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90B3E" w14:textId="77777777" w:rsidR="00312727" w:rsidRPr="00AC302F" w:rsidRDefault="00312727" w:rsidP="00312727">
      <w:pPr>
        <w:suppressAutoHyphens/>
        <w:spacing w:after="0" w:line="240" w:lineRule="auto"/>
        <w:jc w:val="center"/>
        <w:rPr>
          <w:rFonts w:ascii="Times New Roman" w:eastAsia="Times New Roman" w:hAnsi="Times New Roman" w:cs="Times New Roman"/>
          <w:sz w:val="28"/>
          <w:szCs w:val="28"/>
          <w:lang w:eastAsia="zh-CN"/>
        </w:rPr>
      </w:pPr>
      <w:r w:rsidRPr="00AC302F">
        <w:rPr>
          <w:rFonts w:ascii="Times New Roman" w:eastAsia="Times New Roman" w:hAnsi="Times New Roman" w:cs="Times New Roman"/>
          <w:sz w:val="28"/>
          <w:szCs w:val="28"/>
          <w:lang w:eastAsia="zh-CN"/>
        </w:rPr>
        <w:t>Федеральное государственное образовательное бюджетное учреждение</w:t>
      </w:r>
    </w:p>
    <w:p w14:paraId="5D711A98" w14:textId="77777777" w:rsidR="00312727" w:rsidRPr="00AC302F" w:rsidRDefault="00312727" w:rsidP="00312727">
      <w:pPr>
        <w:suppressAutoHyphens/>
        <w:spacing w:after="0" w:line="240" w:lineRule="auto"/>
        <w:jc w:val="center"/>
        <w:rPr>
          <w:rFonts w:ascii="Times New Roman" w:eastAsia="Times New Roman" w:hAnsi="Times New Roman" w:cs="Times New Roman"/>
          <w:sz w:val="28"/>
          <w:szCs w:val="28"/>
          <w:lang w:eastAsia="zh-CN"/>
        </w:rPr>
      </w:pPr>
      <w:r w:rsidRPr="00AC302F">
        <w:rPr>
          <w:rFonts w:ascii="Times New Roman" w:eastAsia="Times New Roman" w:hAnsi="Times New Roman" w:cs="Times New Roman"/>
          <w:sz w:val="28"/>
          <w:szCs w:val="28"/>
          <w:lang w:eastAsia="zh-CN"/>
        </w:rPr>
        <w:t>высшего образования</w:t>
      </w:r>
    </w:p>
    <w:p w14:paraId="57162796" w14:textId="77777777" w:rsidR="00312727" w:rsidRPr="00AC302F" w:rsidRDefault="00312727" w:rsidP="00312727">
      <w:pPr>
        <w:suppressAutoHyphens/>
        <w:spacing w:after="0" w:line="240" w:lineRule="auto"/>
        <w:jc w:val="center"/>
        <w:rPr>
          <w:rFonts w:ascii="Times New Roman" w:eastAsia="Times New Roman" w:hAnsi="Times New Roman" w:cs="Times New Roman"/>
          <w:b/>
          <w:caps/>
          <w:sz w:val="28"/>
          <w:szCs w:val="28"/>
          <w:lang w:eastAsia="zh-CN"/>
        </w:rPr>
      </w:pPr>
      <w:r w:rsidRPr="00AC302F">
        <w:rPr>
          <w:rFonts w:ascii="Times New Roman" w:eastAsia="Times New Roman" w:hAnsi="Times New Roman" w:cs="Times New Roman"/>
          <w:b/>
          <w:caps/>
          <w:sz w:val="28"/>
          <w:szCs w:val="28"/>
          <w:lang w:eastAsia="zh-CN"/>
        </w:rPr>
        <w:t xml:space="preserve">«ФинансоВЫЙ УНИВЕРСИТЕТ </w:t>
      </w:r>
    </w:p>
    <w:p w14:paraId="07F994B1" w14:textId="77777777" w:rsidR="00312727" w:rsidRPr="00AC302F" w:rsidRDefault="00312727" w:rsidP="00312727">
      <w:pPr>
        <w:suppressAutoHyphens/>
        <w:spacing w:after="0" w:line="240" w:lineRule="auto"/>
        <w:jc w:val="center"/>
        <w:rPr>
          <w:rFonts w:ascii="Times New Roman" w:eastAsia="Times New Roman" w:hAnsi="Times New Roman" w:cs="Times New Roman"/>
          <w:b/>
          <w:caps/>
          <w:sz w:val="28"/>
          <w:szCs w:val="28"/>
          <w:lang w:eastAsia="zh-CN"/>
        </w:rPr>
      </w:pPr>
      <w:r w:rsidRPr="00AC302F">
        <w:rPr>
          <w:rFonts w:ascii="Times New Roman" w:eastAsia="Times New Roman" w:hAnsi="Times New Roman" w:cs="Times New Roman"/>
          <w:b/>
          <w:caps/>
          <w:sz w:val="28"/>
          <w:szCs w:val="28"/>
          <w:lang w:eastAsia="zh-CN"/>
        </w:rPr>
        <w:t>при Правительстве Российской Федерации»</w:t>
      </w:r>
    </w:p>
    <w:p w14:paraId="0CC9ECB2" w14:textId="77777777" w:rsidR="00312727" w:rsidRPr="00AC302F" w:rsidRDefault="00312727" w:rsidP="00312727">
      <w:pPr>
        <w:suppressAutoHyphens/>
        <w:spacing w:after="0" w:line="240" w:lineRule="auto"/>
        <w:jc w:val="center"/>
        <w:rPr>
          <w:rFonts w:ascii="Times New Roman" w:eastAsia="Times New Roman" w:hAnsi="Times New Roman" w:cs="Times New Roman"/>
          <w:b/>
          <w:sz w:val="28"/>
          <w:szCs w:val="28"/>
          <w:lang w:eastAsia="zh-CN"/>
        </w:rPr>
      </w:pPr>
      <w:r w:rsidRPr="00AC302F">
        <w:rPr>
          <w:rFonts w:ascii="Times New Roman" w:eastAsia="Times New Roman" w:hAnsi="Times New Roman" w:cs="Times New Roman"/>
          <w:b/>
          <w:sz w:val="28"/>
          <w:szCs w:val="28"/>
          <w:lang w:eastAsia="zh-CN"/>
        </w:rPr>
        <w:t>(Финансовый университет)</w:t>
      </w:r>
    </w:p>
    <w:p w14:paraId="398A2A74" w14:textId="77777777" w:rsidR="00312727" w:rsidRPr="00AC302F" w:rsidRDefault="00312727" w:rsidP="00312727">
      <w:pPr>
        <w:suppressAutoHyphens/>
        <w:spacing w:after="0" w:line="240" w:lineRule="auto"/>
        <w:ind w:left="900"/>
        <w:jc w:val="center"/>
        <w:rPr>
          <w:rFonts w:ascii="Times New Roman" w:eastAsia="Times New Roman" w:hAnsi="Times New Roman" w:cs="Times New Roman"/>
          <w:b/>
          <w:sz w:val="28"/>
          <w:szCs w:val="28"/>
          <w:lang w:eastAsia="zh-CN"/>
        </w:rPr>
      </w:pPr>
    </w:p>
    <w:p w14:paraId="048B6A0D" w14:textId="77777777" w:rsidR="00312727" w:rsidRPr="00AC302F" w:rsidRDefault="00312727" w:rsidP="00312727">
      <w:pPr>
        <w:suppressAutoHyphens/>
        <w:spacing w:after="0" w:line="240" w:lineRule="auto"/>
        <w:jc w:val="center"/>
        <w:rPr>
          <w:rFonts w:ascii="Times New Roman" w:eastAsia="Times New Roman" w:hAnsi="Times New Roman" w:cs="Times New Roman"/>
          <w:b/>
          <w:bCs/>
          <w:sz w:val="28"/>
          <w:szCs w:val="28"/>
          <w:lang w:eastAsia="zh-CN"/>
        </w:rPr>
      </w:pPr>
      <w:r w:rsidRPr="00AC302F">
        <w:rPr>
          <w:rFonts w:ascii="Times New Roman" w:eastAsia="Times New Roman" w:hAnsi="Times New Roman" w:cs="Times New Roman"/>
          <w:b/>
          <w:bCs/>
          <w:sz w:val="28"/>
          <w:szCs w:val="28"/>
          <w:lang w:eastAsia="zh-CN"/>
        </w:rPr>
        <w:t>Департамент международного и публичного права</w:t>
      </w:r>
    </w:p>
    <w:p w14:paraId="73703A41" w14:textId="1E0DED92" w:rsidR="00312727" w:rsidRPr="00AC302F" w:rsidRDefault="000472B9" w:rsidP="00312727">
      <w:pPr>
        <w:suppressAutoHyphens/>
        <w:spacing w:after="0" w:line="240" w:lineRule="auto"/>
        <w:jc w:val="center"/>
        <w:rPr>
          <w:rFonts w:ascii="Times New Roman" w:eastAsia="Times New Roman" w:hAnsi="Times New Roman" w:cs="Times New Roman"/>
          <w:b/>
          <w:bCs/>
          <w:sz w:val="32"/>
          <w:szCs w:val="32"/>
          <w:lang w:eastAsia="zh-CN"/>
        </w:rPr>
      </w:pPr>
      <w:r w:rsidRPr="00AC302F">
        <w:rPr>
          <w:noProof/>
          <w:lang w:eastAsia="ru-RU"/>
        </w:rPr>
        <mc:AlternateContent>
          <mc:Choice Requires="wps">
            <w:drawing>
              <wp:anchor distT="0" distB="0" distL="114300" distR="0" simplePos="0" relativeHeight="251659264" behindDoc="0" locked="0" layoutInCell="0" allowOverlap="1" wp14:anchorId="49B28F06" wp14:editId="12B75393">
                <wp:simplePos x="0" y="0"/>
                <wp:positionH relativeFrom="margin">
                  <wp:align>right</wp:align>
                </wp:positionH>
                <wp:positionV relativeFrom="paragraph">
                  <wp:posOffset>208280</wp:posOffset>
                </wp:positionV>
                <wp:extent cx="2538095" cy="1863090"/>
                <wp:effectExtent l="0" t="0" r="0" b="0"/>
                <wp:wrapSquare wrapText="bothSides"/>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38095" cy="1863090"/>
                        </a:xfrm>
                        <a:prstGeom prst="rect">
                          <a:avLst/>
                        </a:prstGeom>
                        <a:solidFill>
                          <a:srgbClr val="FFFFFF">
                            <a:alpha val="0"/>
                          </a:srgbClr>
                        </a:solidFill>
                      </wps:spPr>
                      <wps:txbx>
                        <w:txbxContent>
                          <w:p w14:paraId="79A8867A" w14:textId="77777777" w:rsidR="009E0742" w:rsidRDefault="009E0742" w:rsidP="002E56F4">
                            <w:pPr>
                              <w:rPr>
                                <w:rFonts w:ascii="Times New Roman" w:hAnsi="Times New Roman" w:cs="Times New Roman"/>
                                <w:sz w:val="28"/>
                                <w:szCs w:val="28"/>
                              </w:rPr>
                            </w:pPr>
                          </w:p>
                          <w:p w14:paraId="650E0997" w14:textId="56FB16DA" w:rsidR="009E0742" w:rsidRPr="002E56F4" w:rsidRDefault="009E0742" w:rsidP="002E56F4">
                            <w:pPr>
                              <w:rPr>
                                <w:rFonts w:ascii="Times New Roman" w:hAnsi="Times New Roman" w:cs="Times New Roman"/>
                                <w:sz w:val="28"/>
                                <w:szCs w:val="28"/>
                              </w:rPr>
                            </w:pPr>
                            <w:r w:rsidRPr="002E56F4">
                              <w:rPr>
                                <w:rFonts w:ascii="Times New Roman" w:hAnsi="Times New Roman" w:cs="Times New Roman"/>
                                <w:sz w:val="28"/>
                                <w:szCs w:val="28"/>
                              </w:rPr>
                              <w:t>УТВЕРЖДАЮ</w:t>
                            </w:r>
                          </w:p>
                          <w:p w14:paraId="6692C1F1" w14:textId="77777777" w:rsidR="009E0742" w:rsidRPr="002E56F4" w:rsidRDefault="009E0742" w:rsidP="002E56F4">
                            <w:pPr>
                              <w:rPr>
                                <w:rFonts w:ascii="Times New Roman" w:hAnsi="Times New Roman" w:cs="Times New Roman"/>
                                <w:sz w:val="28"/>
                                <w:szCs w:val="28"/>
                              </w:rPr>
                            </w:pPr>
                            <w:r w:rsidRPr="002E56F4">
                              <w:rPr>
                                <w:rFonts w:ascii="Times New Roman" w:hAnsi="Times New Roman" w:cs="Times New Roman"/>
                                <w:sz w:val="28"/>
                                <w:szCs w:val="28"/>
                              </w:rPr>
                              <w:t xml:space="preserve">Проректор по учебной и </w:t>
                            </w:r>
                          </w:p>
                          <w:p w14:paraId="27271D75" w14:textId="77777777" w:rsidR="009E0742" w:rsidRPr="002E56F4" w:rsidRDefault="009E0742" w:rsidP="002E56F4">
                            <w:pPr>
                              <w:rPr>
                                <w:rFonts w:ascii="Times New Roman" w:hAnsi="Times New Roman" w:cs="Times New Roman"/>
                                <w:sz w:val="28"/>
                                <w:szCs w:val="28"/>
                              </w:rPr>
                            </w:pPr>
                            <w:r w:rsidRPr="002E56F4">
                              <w:rPr>
                                <w:rFonts w:ascii="Times New Roman" w:hAnsi="Times New Roman" w:cs="Times New Roman"/>
                                <w:sz w:val="28"/>
                                <w:szCs w:val="28"/>
                              </w:rPr>
                              <w:t>методической работе</w:t>
                            </w:r>
                          </w:p>
                          <w:p w14:paraId="22A1E25B" w14:textId="77777777" w:rsidR="009E0742" w:rsidRPr="002E56F4" w:rsidRDefault="009E0742" w:rsidP="002E56F4">
                            <w:pPr>
                              <w:rPr>
                                <w:rFonts w:ascii="Times New Roman" w:hAnsi="Times New Roman" w:cs="Times New Roman"/>
                                <w:sz w:val="28"/>
                                <w:szCs w:val="28"/>
                              </w:rPr>
                            </w:pPr>
                            <w:r w:rsidRPr="002E56F4">
                              <w:rPr>
                                <w:rFonts w:ascii="Times New Roman" w:hAnsi="Times New Roman" w:cs="Times New Roman"/>
                                <w:sz w:val="28"/>
                                <w:szCs w:val="28"/>
                              </w:rPr>
                              <w:t>_____________ Е.А. Каменева</w:t>
                            </w:r>
                          </w:p>
                          <w:p w14:paraId="3728AB1B" w14:textId="47F3A182" w:rsidR="009E0742" w:rsidRDefault="009E0742" w:rsidP="002E56F4">
                            <w:r w:rsidRPr="002E56F4">
                              <w:rPr>
                                <w:rFonts w:ascii="Times New Roman" w:hAnsi="Times New Roman" w:cs="Times New Roman"/>
                                <w:sz w:val="28"/>
                                <w:szCs w:val="28"/>
                              </w:rPr>
                              <w:t>«_</w:t>
                            </w:r>
                            <w:r>
                              <w:rPr>
                                <w:rFonts w:ascii="Times New Roman" w:hAnsi="Times New Roman" w:cs="Times New Roman"/>
                                <w:sz w:val="28"/>
                                <w:szCs w:val="28"/>
                              </w:rPr>
                              <w:t>26</w:t>
                            </w:r>
                            <w:r w:rsidRPr="002E56F4">
                              <w:rPr>
                                <w:rFonts w:ascii="Times New Roman" w:hAnsi="Times New Roman" w:cs="Times New Roman"/>
                                <w:sz w:val="28"/>
                                <w:szCs w:val="28"/>
                              </w:rPr>
                              <w:t>_»</w:t>
                            </w:r>
                            <w:r>
                              <w:rPr>
                                <w:rFonts w:ascii="Times New Roman" w:hAnsi="Times New Roman" w:cs="Times New Roman"/>
                                <w:sz w:val="28"/>
                                <w:szCs w:val="28"/>
                              </w:rPr>
                              <w:t xml:space="preserve"> _____</w:t>
                            </w:r>
                            <w:bookmarkStart w:id="0" w:name="_GoBack"/>
                            <w:bookmarkEnd w:id="0"/>
                            <w:r>
                              <w:rPr>
                                <w:rFonts w:ascii="Times New Roman" w:hAnsi="Times New Roman" w:cs="Times New Roman"/>
                                <w:sz w:val="28"/>
                                <w:szCs w:val="28"/>
                              </w:rPr>
                              <w:t>июня</w:t>
                            </w:r>
                            <w:r w:rsidRPr="002E56F4">
                              <w:rPr>
                                <w:rFonts w:ascii="Times New Roman" w:hAnsi="Times New Roman" w:cs="Times New Roman"/>
                                <w:sz w:val="28"/>
                                <w:szCs w:val="28"/>
                              </w:rPr>
                              <w:t>____202</w:t>
                            </w:r>
                            <w:r>
                              <w:rPr>
                                <w:rFonts w:ascii="Times New Roman" w:hAnsi="Times New Roman" w:cs="Times New Roman"/>
                                <w:sz w:val="28"/>
                                <w:szCs w:val="28"/>
                              </w:rPr>
                              <w:t>3</w:t>
                            </w:r>
                            <w:r w:rsidRPr="002E56F4">
                              <w:rPr>
                                <w:rFonts w:ascii="Times New Roman" w:hAnsi="Times New Roman" w:cs="Times New Roman"/>
                                <w:sz w:val="28"/>
                                <w:szCs w:val="28"/>
                              </w:rPr>
                              <w:t xml:space="preserve"> г.</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49B28F06" id="_x0000_t202" coordsize="21600,21600" o:spt="202" path="m,l,21600r21600,l21600,xe">
                <v:stroke joinstyle="miter"/>
                <v:path gradientshapeok="t" o:connecttype="rect"/>
              </v:shapetype>
              <v:shape id="Надпись 2" o:spid="_x0000_s1026" type="#_x0000_t202" style="position:absolute;left:0;text-align:left;margin-left:148.65pt;margin-top:16.4pt;width:199.85pt;height:146.7pt;z-index:251659264;visibility:visible;mso-wrap-style:square;mso-width-percent:0;mso-height-percent:0;mso-wrap-distance-left:9pt;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X/2wEAAIoDAAAOAAAAZHJzL2Uyb0RvYy54bWysU8GO0zAQvSPxD5bvNGlWu+pGTVfAqghp&#10;BUgLH+A4TmNheyzb26RH7vwC/8CBAzd+IftHjJ2mW8EN0YM7tmee33szWd8MWpG9cF6CqehykVMi&#10;DIdGml1FP33cvlhR4gMzDVNgREUPwtObzfNn696WooAOVCMcQRDjy95WtAvBllnmeSc08wuwwuBl&#10;C06zgFu3yxrHekTXKivy/CrrwTXWARfe4+ntdEk3Cb9tBQ/v29aLQFRFkVtIq0trHddss2blzjHb&#10;SX6kwf6BhWbS4KMnqFsWGHlw8i8oLbkDD21YcNAZtK3kImlANcv8DzX3HbMiaUFzvD3Z5P8fLH+3&#10;/+CIbCpaUGKYxhaN38bv44/x1/jz8cvjV1JEj3rrS0y9t5gchlcwYK+TXm/vgH/2mJKd5UwFHrOj&#10;J0PrdPxHtQQLsQ2Hk/ViCITjYXF5scqvLynheLdcXV3k16k52VO5dT68EaBJDCrqsLeJAtvf+RAJ&#10;sHJOia95ULLZSqXSxu3q18qRPcM52KbfVKtsx6bT+Tk/pSa8M4wkb1IUhYahHo6+1NAc0Bb11mBf&#10;4ozNgZuDeg6Y4R3g9E3EDbx8CNDKRD6CTkhHK7HhicNxOONEne9T1tMntPkNAAD//wMAUEsDBBQA&#10;BgAIAAAAIQA8E7I63QAAAAcBAAAPAAAAZHJzL2Rvd25yZXYueG1sTI/BTsMwEETvSPyDtUjcqEMi&#10;ShviVKgSKhKnBiR6dONtEojXwXab8PdsT+W4M6OZt8Vqsr04oQ+dIwX3swQEUu1MR42Cj/eXuwWI&#10;EDUZ3TtCBb8YYFVeXxU6N26kLZ6q2AguoZBrBW2MQy5lqFu0OszcgMTewXmrI5++kcbrkcttL9Mk&#10;mUurO+KFVg+4brH+ro5WQTVsXhP7dYgP6/Gt3u58lv1sPpW6vZmen0BEnOIlDGd8RoeSmfbuSCaI&#10;XgE/EhVkKfOzmy2XjyD2Z2GegiwL+Z+//AMAAP//AwBQSwECLQAUAAYACAAAACEAtoM4kv4AAADh&#10;AQAAEwAAAAAAAAAAAAAAAAAAAAAAW0NvbnRlbnRfVHlwZXNdLnhtbFBLAQItABQABgAIAAAAIQA4&#10;/SH/1gAAAJQBAAALAAAAAAAAAAAAAAAAAC8BAABfcmVscy8ucmVsc1BLAQItABQABgAIAAAAIQDY&#10;+8X/2wEAAIoDAAAOAAAAAAAAAAAAAAAAAC4CAABkcnMvZTJvRG9jLnhtbFBLAQItABQABgAIAAAA&#10;IQA8E7I63QAAAAcBAAAPAAAAAAAAAAAAAAAAADUEAABkcnMvZG93bnJldi54bWxQSwUGAAAAAAQA&#10;BADzAAAAPwUAAAAA&#10;" o:allowincell="f" stroked="f">
                <v:fill opacity="0"/>
                <v:path arrowok="t"/>
                <v:textbox inset="0,0,0,0">
                  <w:txbxContent>
                    <w:p w14:paraId="79A8867A" w14:textId="77777777" w:rsidR="009E0742" w:rsidRDefault="009E0742" w:rsidP="002E56F4">
                      <w:pPr>
                        <w:rPr>
                          <w:rFonts w:ascii="Times New Roman" w:hAnsi="Times New Roman" w:cs="Times New Roman"/>
                          <w:sz w:val="28"/>
                          <w:szCs w:val="28"/>
                        </w:rPr>
                      </w:pPr>
                    </w:p>
                    <w:p w14:paraId="650E0997" w14:textId="56FB16DA" w:rsidR="009E0742" w:rsidRPr="002E56F4" w:rsidRDefault="009E0742" w:rsidP="002E56F4">
                      <w:pPr>
                        <w:rPr>
                          <w:rFonts w:ascii="Times New Roman" w:hAnsi="Times New Roman" w:cs="Times New Roman"/>
                          <w:sz w:val="28"/>
                          <w:szCs w:val="28"/>
                        </w:rPr>
                      </w:pPr>
                      <w:r w:rsidRPr="002E56F4">
                        <w:rPr>
                          <w:rFonts w:ascii="Times New Roman" w:hAnsi="Times New Roman" w:cs="Times New Roman"/>
                          <w:sz w:val="28"/>
                          <w:szCs w:val="28"/>
                        </w:rPr>
                        <w:t>УТВЕРЖДАЮ</w:t>
                      </w:r>
                    </w:p>
                    <w:p w14:paraId="6692C1F1" w14:textId="77777777" w:rsidR="009E0742" w:rsidRPr="002E56F4" w:rsidRDefault="009E0742" w:rsidP="002E56F4">
                      <w:pPr>
                        <w:rPr>
                          <w:rFonts w:ascii="Times New Roman" w:hAnsi="Times New Roman" w:cs="Times New Roman"/>
                          <w:sz w:val="28"/>
                          <w:szCs w:val="28"/>
                        </w:rPr>
                      </w:pPr>
                      <w:r w:rsidRPr="002E56F4">
                        <w:rPr>
                          <w:rFonts w:ascii="Times New Roman" w:hAnsi="Times New Roman" w:cs="Times New Roman"/>
                          <w:sz w:val="28"/>
                          <w:szCs w:val="28"/>
                        </w:rPr>
                        <w:t xml:space="preserve">Проректор по учебной и </w:t>
                      </w:r>
                    </w:p>
                    <w:p w14:paraId="27271D75" w14:textId="77777777" w:rsidR="009E0742" w:rsidRPr="002E56F4" w:rsidRDefault="009E0742" w:rsidP="002E56F4">
                      <w:pPr>
                        <w:rPr>
                          <w:rFonts w:ascii="Times New Roman" w:hAnsi="Times New Roman" w:cs="Times New Roman"/>
                          <w:sz w:val="28"/>
                          <w:szCs w:val="28"/>
                        </w:rPr>
                      </w:pPr>
                      <w:r w:rsidRPr="002E56F4">
                        <w:rPr>
                          <w:rFonts w:ascii="Times New Roman" w:hAnsi="Times New Roman" w:cs="Times New Roman"/>
                          <w:sz w:val="28"/>
                          <w:szCs w:val="28"/>
                        </w:rPr>
                        <w:t>методической работе</w:t>
                      </w:r>
                    </w:p>
                    <w:p w14:paraId="22A1E25B" w14:textId="77777777" w:rsidR="009E0742" w:rsidRPr="002E56F4" w:rsidRDefault="009E0742" w:rsidP="002E56F4">
                      <w:pPr>
                        <w:rPr>
                          <w:rFonts w:ascii="Times New Roman" w:hAnsi="Times New Roman" w:cs="Times New Roman"/>
                          <w:sz w:val="28"/>
                          <w:szCs w:val="28"/>
                        </w:rPr>
                      </w:pPr>
                      <w:r w:rsidRPr="002E56F4">
                        <w:rPr>
                          <w:rFonts w:ascii="Times New Roman" w:hAnsi="Times New Roman" w:cs="Times New Roman"/>
                          <w:sz w:val="28"/>
                          <w:szCs w:val="28"/>
                        </w:rPr>
                        <w:t>_____________ Е.А. Каменева</w:t>
                      </w:r>
                    </w:p>
                    <w:p w14:paraId="3728AB1B" w14:textId="47F3A182" w:rsidR="009E0742" w:rsidRDefault="009E0742" w:rsidP="002E56F4">
                      <w:r w:rsidRPr="002E56F4">
                        <w:rPr>
                          <w:rFonts w:ascii="Times New Roman" w:hAnsi="Times New Roman" w:cs="Times New Roman"/>
                          <w:sz w:val="28"/>
                          <w:szCs w:val="28"/>
                        </w:rPr>
                        <w:t>«_</w:t>
                      </w:r>
                      <w:r>
                        <w:rPr>
                          <w:rFonts w:ascii="Times New Roman" w:hAnsi="Times New Roman" w:cs="Times New Roman"/>
                          <w:sz w:val="28"/>
                          <w:szCs w:val="28"/>
                        </w:rPr>
                        <w:t>26</w:t>
                      </w:r>
                      <w:r w:rsidRPr="002E56F4">
                        <w:rPr>
                          <w:rFonts w:ascii="Times New Roman" w:hAnsi="Times New Roman" w:cs="Times New Roman"/>
                          <w:sz w:val="28"/>
                          <w:szCs w:val="28"/>
                        </w:rPr>
                        <w:t>_»</w:t>
                      </w:r>
                      <w:r>
                        <w:rPr>
                          <w:rFonts w:ascii="Times New Roman" w:hAnsi="Times New Roman" w:cs="Times New Roman"/>
                          <w:sz w:val="28"/>
                          <w:szCs w:val="28"/>
                        </w:rPr>
                        <w:t xml:space="preserve"> _____</w:t>
                      </w:r>
                      <w:bookmarkStart w:id="1" w:name="_GoBack"/>
                      <w:bookmarkEnd w:id="1"/>
                      <w:r>
                        <w:rPr>
                          <w:rFonts w:ascii="Times New Roman" w:hAnsi="Times New Roman" w:cs="Times New Roman"/>
                          <w:sz w:val="28"/>
                          <w:szCs w:val="28"/>
                        </w:rPr>
                        <w:t>июня</w:t>
                      </w:r>
                      <w:r w:rsidRPr="002E56F4">
                        <w:rPr>
                          <w:rFonts w:ascii="Times New Roman" w:hAnsi="Times New Roman" w:cs="Times New Roman"/>
                          <w:sz w:val="28"/>
                          <w:szCs w:val="28"/>
                        </w:rPr>
                        <w:t>____202</w:t>
                      </w:r>
                      <w:r>
                        <w:rPr>
                          <w:rFonts w:ascii="Times New Roman" w:hAnsi="Times New Roman" w:cs="Times New Roman"/>
                          <w:sz w:val="28"/>
                          <w:szCs w:val="28"/>
                        </w:rPr>
                        <w:t>3</w:t>
                      </w:r>
                      <w:r w:rsidRPr="002E56F4">
                        <w:rPr>
                          <w:rFonts w:ascii="Times New Roman" w:hAnsi="Times New Roman" w:cs="Times New Roman"/>
                          <w:sz w:val="28"/>
                          <w:szCs w:val="28"/>
                        </w:rPr>
                        <w:t xml:space="preserve"> г.</w:t>
                      </w:r>
                    </w:p>
                  </w:txbxContent>
                </v:textbox>
                <w10:wrap type="square" anchorx="margin"/>
              </v:shape>
            </w:pict>
          </mc:Fallback>
        </mc:AlternateContent>
      </w:r>
    </w:p>
    <w:p w14:paraId="68B3DB90" w14:textId="77777777" w:rsidR="002E56F4" w:rsidRPr="00AC302F" w:rsidRDefault="002E56F4" w:rsidP="002E56F4">
      <w:pPr>
        <w:suppressAutoHyphens/>
        <w:spacing w:after="0" w:line="240" w:lineRule="auto"/>
        <w:rPr>
          <w:rFonts w:ascii="Times New Roman" w:eastAsia="Times New Roman" w:hAnsi="Times New Roman" w:cs="Times New Roman"/>
          <w:sz w:val="32"/>
          <w:szCs w:val="32"/>
          <w:lang w:eastAsia="zh-CN"/>
        </w:rPr>
      </w:pPr>
    </w:p>
    <w:tbl>
      <w:tblPr>
        <w:tblW w:w="5000" w:type="pct"/>
        <w:tblInd w:w="-250" w:type="dxa"/>
        <w:tblLayout w:type="fixed"/>
        <w:tblLook w:val="04A0" w:firstRow="1" w:lastRow="0" w:firstColumn="1" w:lastColumn="0" w:noHBand="0" w:noVBand="1"/>
      </w:tblPr>
      <w:tblGrid>
        <w:gridCol w:w="4912"/>
        <w:gridCol w:w="4585"/>
      </w:tblGrid>
      <w:tr w:rsidR="00312727" w:rsidRPr="00AC302F" w14:paraId="12A2CF28" w14:textId="77777777" w:rsidTr="009E0DE7">
        <w:tc>
          <w:tcPr>
            <w:tcW w:w="4966" w:type="dxa"/>
          </w:tcPr>
          <w:p w14:paraId="13E873A5" w14:textId="77777777" w:rsidR="00312727" w:rsidRPr="00AC302F" w:rsidRDefault="00312727" w:rsidP="00312727">
            <w:pPr>
              <w:suppressAutoHyphens/>
              <w:snapToGrid w:val="0"/>
              <w:spacing w:after="0" w:line="240" w:lineRule="auto"/>
              <w:rPr>
                <w:rFonts w:ascii="Times New Roman" w:eastAsia="Times New Roman" w:hAnsi="Times New Roman" w:cs="Times New Roman"/>
                <w:sz w:val="28"/>
                <w:szCs w:val="28"/>
                <w:lang w:eastAsia="zh-CN"/>
              </w:rPr>
            </w:pPr>
          </w:p>
        </w:tc>
        <w:tc>
          <w:tcPr>
            <w:tcW w:w="4636" w:type="dxa"/>
          </w:tcPr>
          <w:p w14:paraId="57A93D55" w14:textId="77777777" w:rsidR="00312727" w:rsidRPr="00AC302F" w:rsidRDefault="00312727" w:rsidP="00312727">
            <w:pPr>
              <w:suppressAutoHyphens/>
              <w:snapToGrid w:val="0"/>
              <w:spacing w:after="0" w:line="240" w:lineRule="auto"/>
              <w:rPr>
                <w:rFonts w:ascii="Times New Roman" w:eastAsia="Times New Roman" w:hAnsi="Times New Roman" w:cs="Times New Roman"/>
                <w:sz w:val="28"/>
                <w:szCs w:val="28"/>
                <w:lang w:eastAsia="zh-CN"/>
              </w:rPr>
            </w:pPr>
          </w:p>
        </w:tc>
      </w:tr>
    </w:tbl>
    <w:p w14:paraId="0AF1ECE1" w14:textId="77777777" w:rsidR="00312727" w:rsidRPr="00AC302F" w:rsidRDefault="00312727" w:rsidP="00312727">
      <w:pPr>
        <w:suppressAutoHyphens/>
        <w:spacing w:after="0" w:line="240" w:lineRule="auto"/>
        <w:jc w:val="center"/>
        <w:rPr>
          <w:rFonts w:ascii="Times New Roman" w:eastAsia="Times New Roman" w:hAnsi="Times New Roman" w:cs="Times New Roman"/>
          <w:sz w:val="28"/>
          <w:szCs w:val="28"/>
          <w:lang w:eastAsia="zh-CN"/>
        </w:rPr>
      </w:pPr>
    </w:p>
    <w:p w14:paraId="6F347F1F" w14:textId="77777777" w:rsidR="00312727" w:rsidRPr="00AC302F" w:rsidRDefault="00312727" w:rsidP="00312727">
      <w:pPr>
        <w:widowControl w:val="0"/>
        <w:spacing w:after="0" w:line="360" w:lineRule="auto"/>
        <w:jc w:val="center"/>
        <w:rPr>
          <w:rFonts w:ascii="Times New Roman" w:eastAsia="Times New Roman" w:hAnsi="Times New Roman" w:cs="Times New Roman"/>
          <w:b/>
          <w:sz w:val="28"/>
          <w:szCs w:val="28"/>
          <w:lang w:eastAsia="ru-RU"/>
        </w:rPr>
      </w:pPr>
      <w:r w:rsidRPr="00AC302F">
        <w:rPr>
          <w:rFonts w:ascii="Times New Roman" w:eastAsia="Times New Roman" w:hAnsi="Times New Roman" w:cs="Times New Roman"/>
          <w:b/>
          <w:sz w:val="28"/>
          <w:szCs w:val="28"/>
          <w:lang w:eastAsia="ru-RU"/>
        </w:rPr>
        <w:t>М.Ю. Березин, Н.В. Мишина</w:t>
      </w:r>
    </w:p>
    <w:p w14:paraId="4BFDC04C" w14:textId="77777777" w:rsidR="00312727" w:rsidRPr="00AC302F" w:rsidRDefault="00312727" w:rsidP="00312727">
      <w:pPr>
        <w:widowControl w:val="0"/>
        <w:spacing w:after="0" w:line="360" w:lineRule="auto"/>
        <w:jc w:val="center"/>
        <w:rPr>
          <w:rFonts w:ascii="Times New Roman" w:eastAsia="Times New Roman" w:hAnsi="Times New Roman" w:cs="Times New Roman"/>
          <w:b/>
          <w:sz w:val="28"/>
          <w:szCs w:val="28"/>
          <w:lang w:eastAsia="ru-RU"/>
        </w:rPr>
      </w:pPr>
    </w:p>
    <w:p w14:paraId="60C6FD26" w14:textId="4C7BB072" w:rsidR="00312727" w:rsidRPr="00AC302F" w:rsidRDefault="00F40067" w:rsidP="00312727">
      <w:pPr>
        <w:widowControl w:val="0"/>
        <w:spacing w:after="0" w:line="240" w:lineRule="auto"/>
        <w:jc w:val="center"/>
        <w:rPr>
          <w:rFonts w:ascii="Times New Roman" w:eastAsia="Times New Roman" w:hAnsi="Times New Roman" w:cs="Times New Roman"/>
          <w:b/>
          <w:bCs/>
          <w:sz w:val="44"/>
          <w:szCs w:val="44"/>
        </w:rPr>
      </w:pPr>
      <w:r w:rsidRPr="00F40067">
        <w:rPr>
          <w:rFonts w:ascii="Times New Roman" w:eastAsia="Times New Roman" w:hAnsi="Times New Roman" w:cs="Times New Roman"/>
          <w:b/>
          <w:bCs/>
          <w:sz w:val="44"/>
          <w:szCs w:val="44"/>
        </w:rPr>
        <w:t>Проблемы теории и практики финансовых сделок</w:t>
      </w:r>
    </w:p>
    <w:p w14:paraId="6C3228D0" w14:textId="77777777" w:rsidR="00312727" w:rsidRPr="00AC302F" w:rsidRDefault="00312727" w:rsidP="00312727">
      <w:pPr>
        <w:suppressAutoHyphens/>
        <w:spacing w:after="0" w:line="240" w:lineRule="auto"/>
        <w:jc w:val="center"/>
        <w:rPr>
          <w:rFonts w:ascii="Times New Roman" w:eastAsia="Times New Roman" w:hAnsi="Times New Roman" w:cs="Times New Roman"/>
          <w:sz w:val="24"/>
          <w:szCs w:val="24"/>
          <w:lang w:eastAsia="zh-CN"/>
        </w:rPr>
      </w:pPr>
    </w:p>
    <w:p w14:paraId="5B54B4D0" w14:textId="77777777" w:rsidR="00312727" w:rsidRPr="00AC302F" w:rsidRDefault="00312727" w:rsidP="00312727">
      <w:pPr>
        <w:suppressAutoHyphens/>
        <w:spacing w:after="0" w:line="240" w:lineRule="auto"/>
        <w:jc w:val="center"/>
        <w:rPr>
          <w:rFonts w:ascii="Times New Roman" w:eastAsia="Times New Roman" w:hAnsi="Times New Roman" w:cs="Times New Roman"/>
          <w:b/>
          <w:sz w:val="18"/>
          <w:szCs w:val="32"/>
          <w:lang w:eastAsia="zh-CN"/>
        </w:rPr>
      </w:pPr>
    </w:p>
    <w:p w14:paraId="5BA97623" w14:textId="77777777" w:rsidR="00312727" w:rsidRPr="00AC302F" w:rsidRDefault="00312727" w:rsidP="00312727">
      <w:pPr>
        <w:suppressAutoHyphens/>
        <w:spacing w:after="0" w:line="360" w:lineRule="auto"/>
        <w:jc w:val="center"/>
        <w:rPr>
          <w:rFonts w:ascii="Times New Roman" w:eastAsia="Times New Roman" w:hAnsi="Times New Roman" w:cs="Times New Roman"/>
          <w:b/>
          <w:sz w:val="28"/>
          <w:szCs w:val="28"/>
          <w:lang w:eastAsia="zh-CN"/>
        </w:rPr>
      </w:pPr>
      <w:r w:rsidRPr="00AC302F">
        <w:rPr>
          <w:rFonts w:ascii="Times New Roman" w:eastAsia="Times New Roman" w:hAnsi="Times New Roman" w:cs="Times New Roman"/>
          <w:b/>
          <w:sz w:val="28"/>
          <w:szCs w:val="28"/>
          <w:lang w:eastAsia="zh-CN"/>
        </w:rPr>
        <w:t>Рабочая программа дисциплины</w:t>
      </w:r>
    </w:p>
    <w:p w14:paraId="0F26101C" w14:textId="77777777" w:rsidR="00312727" w:rsidRPr="00AC302F" w:rsidRDefault="00312727" w:rsidP="00312727">
      <w:pPr>
        <w:suppressAutoHyphens/>
        <w:spacing w:after="0" w:line="240" w:lineRule="auto"/>
        <w:jc w:val="center"/>
        <w:rPr>
          <w:rFonts w:ascii="Times New Roman" w:eastAsia="Times New Roman" w:hAnsi="Times New Roman" w:cs="Times New Roman"/>
          <w:sz w:val="28"/>
          <w:szCs w:val="28"/>
          <w:lang w:eastAsia="zh-CN"/>
        </w:rPr>
      </w:pPr>
      <w:r w:rsidRPr="00AC302F">
        <w:rPr>
          <w:rFonts w:ascii="Times New Roman" w:eastAsia="Times New Roman" w:hAnsi="Times New Roman" w:cs="Times New Roman"/>
          <w:sz w:val="28"/>
          <w:szCs w:val="28"/>
          <w:lang w:eastAsia="zh-CN"/>
        </w:rPr>
        <w:t>для студентов, обучающихся по направлению подготовки</w:t>
      </w:r>
    </w:p>
    <w:p w14:paraId="4244AB28" w14:textId="748EA93B" w:rsidR="00312727" w:rsidRPr="00AC302F" w:rsidRDefault="00312727" w:rsidP="00312727">
      <w:pPr>
        <w:spacing w:after="0" w:line="276" w:lineRule="auto"/>
        <w:jc w:val="center"/>
        <w:rPr>
          <w:rFonts w:ascii="Times New Roman" w:eastAsia="Calibri" w:hAnsi="Times New Roman" w:cs="Times New Roman"/>
          <w:sz w:val="28"/>
          <w:szCs w:val="28"/>
          <w:lang w:eastAsia="ru-RU"/>
        </w:rPr>
      </w:pPr>
      <w:r w:rsidRPr="00AC302F">
        <w:rPr>
          <w:rFonts w:ascii="Times New Roman" w:eastAsia="Calibri" w:hAnsi="Times New Roman" w:cs="Times New Roman"/>
          <w:sz w:val="28"/>
          <w:szCs w:val="28"/>
          <w:lang w:eastAsia="ru-RU"/>
        </w:rPr>
        <w:t>40.0</w:t>
      </w:r>
      <w:r w:rsidR="00F40067">
        <w:rPr>
          <w:rFonts w:ascii="Times New Roman" w:eastAsia="Calibri" w:hAnsi="Times New Roman" w:cs="Times New Roman"/>
          <w:sz w:val="28"/>
          <w:szCs w:val="28"/>
          <w:lang w:eastAsia="ru-RU"/>
        </w:rPr>
        <w:t>4</w:t>
      </w:r>
      <w:r w:rsidRPr="00AC302F">
        <w:rPr>
          <w:rFonts w:ascii="Times New Roman" w:eastAsia="Calibri" w:hAnsi="Times New Roman" w:cs="Times New Roman"/>
          <w:sz w:val="28"/>
          <w:szCs w:val="28"/>
          <w:lang w:eastAsia="ru-RU"/>
        </w:rPr>
        <w:t>.01 «Юриспруденция»</w:t>
      </w:r>
      <w:r w:rsidR="00A54E67" w:rsidRPr="00AC302F">
        <w:rPr>
          <w:rFonts w:ascii="Times New Roman" w:eastAsia="Calibri" w:hAnsi="Times New Roman" w:cs="Times New Roman"/>
          <w:sz w:val="28"/>
          <w:szCs w:val="28"/>
          <w:lang w:eastAsia="ru-RU"/>
        </w:rPr>
        <w:t xml:space="preserve">, </w:t>
      </w:r>
      <w:r w:rsidR="003763FF">
        <w:rPr>
          <w:rFonts w:ascii="Times New Roman" w:eastAsia="Calibri" w:hAnsi="Times New Roman" w:cs="Times New Roman"/>
          <w:sz w:val="28"/>
          <w:szCs w:val="28"/>
          <w:lang w:eastAsia="ru-RU"/>
        </w:rPr>
        <w:t>направленность программы магистратуры</w:t>
      </w:r>
      <w:r w:rsidR="00A54E67" w:rsidRPr="00AC302F">
        <w:rPr>
          <w:rFonts w:ascii="Times New Roman" w:eastAsia="Calibri" w:hAnsi="Times New Roman" w:cs="Times New Roman"/>
          <w:sz w:val="28"/>
          <w:szCs w:val="28"/>
          <w:lang w:eastAsia="ru-RU"/>
        </w:rPr>
        <w:t xml:space="preserve"> «</w:t>
      </w:r>
      <w:r w:rsidR="00F40067" w:rsidRPr="007441EB">
        <w:rPr>
          <w:rFonts w:ascii="Times New Roman" w:eastAsia="Calibri" w:hAnsi="Times New Roman" w:cs="Times New Roman"/>
          <w:sz w:val="28"/>
          <w:szCs w:val="28"/>
        </w:rPr>
        <w:t>Юрист для частного бизнеса и власти</w:t>
      </w:r>
      <w:r w:rsidR="00A54E67" w:rsidRPr="00AC302F">
        <w:rPr>
          <w:rFonts w:ascii="Times New Roman" w:eastAsia="Calibri" w:hAnsi="Times New Roman" w:cs="Times New Roman"/>
          <w:sz w:val="28"/>
          <w:szCs w:val="28"/>
          <w:lang w:eastAsia="ru-RU"/>
        </w:rPr>
        <w:t>»</w:t>
      </w:r>
    </w:p>
    <w:p w14:paraId="5F670515" w14:textId="77777777" w:rsidR="00312727" w:rsidRPr="00AC302F" w:rsidRDefault="00312727" w:rsidP="00312727">
      <w:pPr>
        <w:suppressAutoHyphens/>
        <w:spacing w:after="0" w:line="240" w:lineRule="auto"/>
        <w:jc w:val="center"/>
        <w:rPr>
          <w:rFonts w:ascii="Times New Roman" w:eastAsia="Times New Roman" w:hAnsi="Times New Roman" w:cs="Times New Roman"/>
          <w:sz w:val="24"/>
          <w:szCs w:val="24"/>
          <w:lang w:eastAsia="zh-CN"/>
        </w:rPr>
      </w:pPr>
    </w:p>
    <w:p w14:paraId="0E3AD185" w14:textId="77777777" w:rsidR="00312727" w:rsidRPr="00AC302F" w:rsidRDefault="00312727" w:rsidP="00312727">
      <w:pPr>
        <w:suppressAutoHyphens/>
        <w:spacing w:after="0" w:line="240" w:lineRule="auto"/>
        <w:jc w:val="center"/>
        <w:rPr>
          <w:rFonts w:ascii="Times New Roman" w:eastAsia="Times New Roman" w:hAnsi="Times New Roman" w:cs="Times New Roman"/>
          <w:sz w:val="24"/>
          <w:szCs w:val="24"/>
          <w:lang w:eastAsia="zh-CN"/>
        </w:rPr>
      </w:pPr>
    </w:p>
    <w:p w14:paraId="574C9D90" w14:textId="77777777" w:rsidR="00312727" w:rsidRPr="00AC302F" w:rsidRDefault="00312727" w:rsidP="00312727">
      <w:pPr>
        <w:suppressAutoHyphens/>
        <w:spacing w:after="0" w:line="240" w:lineRule="auto"/>
        <w:jc w:val="center"/>
        <w:rPr>
          <w:rFonts w:ascii="Times New Roman" w:eastAsia="Times New Roman" w:hAnsi="Times New Roman" w:cs="Times New Roman"/>
          <w:sz w:val="24"/>
          <w:szCs w:val="24"/>
          <w:lang w:eastAsia="zh-CN"/>
        </w:rPr>
      </w:pPr>
    </w:p>
    <w:p w14:paraId="314570C9" w14:textId="77777777" w:rsidR="00312727" w:rsidRPr="00AC302F" w:rsidRDefault="00312727" w:rsidP="00312727">
      <w:pPr>
        <w:suppressAutoHyphens/>
        <w:spacing w:after="0" w:line="240" w:lineRule="auto"/>
        <w:rPr>
          <w:rFonts w:ascii="Times New Roman" w:eastAsia="Times New Roman" w:hAnsi="Times New Roman" w:cs="Times New Roman"/>
          <w:sz w:val="24"/>
          <w:szCs w:val="24"/>
          <w:lang w:eastAsia="zh-CN"/>
        </w:rPr>
      </w:pPr>
    </w:p>
    <w:p w14:paraId="06EF99D8" w14:textId="77777777" w:rsidR="0003419B" w:rsidRPr="00AC302F" w:rsidRDefault="0003419B" w:rsidP="0003419B">
      <w:pPr>
        <w:suppressAutoHyphens/>
        <w:spacing w:after="0" w:line="240" w:lineRule="auto"/>
        <w:jc w:val="center"/>
        <w:rPr>
          <w:rFonts w:ascii="Times New Roman" w:eastAsia="Times New Roman" w:hAnsi="Times New Roman" w:cs="Times New Roman"/>
          <w:i/>
          <w:color w:val="000000"/>
          <w:sz w:val="28"/>
          <w:szCs w:val="28"/>
          <w:lang w:eastAsia="zh-CN"/>
        </w:rPr>
      </w:pPr>
      <w:r w:rsidRPr="00AC302F">
        <w:rPr>
          <w:rFonts w:ascii="Times New Roman" w:eastAsia="Times New Roman" w:hAnsi="Times New Roman" w:cs="Times New Roman"/>
          <w:i/>
          <w:color w:val="000000"/>
          <w:sz w:val="28"/>
          <w:szCs w:val="28"/>
          <w:lang w:eastAsia="zh-CN"/>
        </w:rPr>
        <w:t>Рекомендовано Ученым советом Юридического факультета</w:t>
      </w:r>
    </w:p>
    <w:p w14:paraId="30EDBA0D" w14:textId="77777777" w:rsidR="0003419B" w:rsidRPr="00AC302F" w:rsidRDefault="0003419B" w:rsidP="0003419B">
      <w:pPr>
        <w:suppressAutoHyphens/>
        <w:spacing w:after="0" w:line="240" w:lineRule="auto"/>
        <w:jc w:val="center"/>
        <w:rPr>
          <w:rFonts w:ascii="Times New Roman" w:eastAsia="Times New Roman" w:hAnsi="Times New Roman" w:cs="Times New Roman"/>
          <w:iCs/>
          <w:sz w:val="28"/>
          <w:szCs w:val="28"/>
          <w:lang w:eastAsia="zh-CN"/>
        </w:rPr>
      </w:pPr>
      <w:r w:rsidRPr="00AC302F">
        <w:rPr>
          <w:rFonts w:ascii="Times New Roman" w:eastAsia="Times New Roman" w:hAnsi="Times New Roman" w:cs="Times New Roman"/>
          <w:iCs/>
          <w:sz w:val="28"/>
          <w:szCs w:val="28"/>
          <w:lang w:eastAsia="zh-CN"/>
        </w:rPr>
        <w:t>(</w:t>
      </w:r>
      <w:r w:rsidRPr="00AC302F">
        <w:rPr>
          <w:rFonts w:ascii="Times New Roman" w:eastAsia="Times New Roman" w:hAnsi="Times New Roman" w:cs="Times New Roman"/>
          <w:i/>
          <w:sz w:val="28"/>
          <w:szCs w:val="28"/>
          <w:lang w:eastAsia="zh-CN"/>
        </w:rPr>
        <w:t xml:space="preserve">протокол № </w:t>
      </w:r>
      <w:r>
        <w:rPr>
          <w:rFonts w:ascii="Times New Roman" w:eastAsia="Times New Roman" w:hAnsi="Times New Roman" w:cs="Times New Roman"/>
          <w:i/>
          <w:sz w:val="28"/>
          <w:szCs w:val="28"/>
          <w:lang w:eastAsia="zh-CN"/>
        </w:rPr>
        <w:t>30</w:t>
      </w:r>
      <w:r w:rsidRPr="00AC302F">
        <w:rPr>
          <w:rFonts w:ascii="Times New Roman" w:eastAsia="Times New Roman" w:hAnsi="Times New Roman" w:cs="Times New Roman"/>
          <w:i/>
          <w:sz w:val="28"/>
          <w:szCs w:val="28"/>
          <w:lang w:eastAsia="zh-CN"/>
        </w:rPr>
        <w:t xml:space="preserve"> от </w:t>
      </w:r>
      <w:r>
        <w:rPr>
          <w:rFonts w:ascii="Times New Roman" w:eastAsia="Times New Roman" w:hAnsi="Times New Roman" w:cs="Times New Roman"/>
          <w:i/>
          <w:sz w:val="28"/>
          <w:szCs w:val="28"/>
          <w:lang w:eastAsia="zh-CN"/>
        </w:rPr>
        <w:t>20</w:t>
      </w:r>
      <w:r w:rsidRPr="00AC302F">
        <w:rPr>
          <w:rFonts w:ascii="Times New Roman" w:eastAsia="Times New Roman" w:hAnsi="Times New Roman" w:cs="Times New Roman"/>
          <w:i/>
          <w:sz w:val="28"/>
          <w:szCs w:val="28"/>
          <w:lang w:eastAsia="zh-CN"/>
        </w:rPr>
        <w:t>.</w:t>
      </w:r>
      <w:r>
        <w:rPr>
          <w:rFonts w:ascii="Times New Roman" w:eastAsia="Times New Roman" w:hAnsi="Times New Roman" w:cs="Times New Roman"/>
          <w:i/>
          <w:sz w:val="28"/>
          <w:szCs w:val="28"/>
          <w:lang w:eastAsia="zh-CN"/>
        </w:rPr>
        <w:t>06</w:t>
      </w:r>
      <w:r w:rsidRPr="00AC302F">
        <w:rPr>
          <w:rFonts w:ascii="Times New Roman" w:eastAsia="Times New Roman" w:hAnsi="Times New Roman" w:cs="Times New Roman"/>
          <w:i/>
          <w:sz w:val="28"/>
          <w:szCs w:val="28"/>
          <w:lang w:eastAsia="zh-CN"/>
        </w:rPr>
        <w:t>.2023</w:t>
      </w:r>
      <w:r w:rsidRPr="00AC302F">
        <w:rPr>
          <w:rFonts w:ascii="Times New Roman" w:eastAsia="Times New Roman" w:hAnsi="Times New Roman" w:cs="Times New Roman"/>
          <w:iCs/>
          <w:sz w:val="28"/>
          <w:szCs w:val="28"/>
          <w:lang w:eastAsia="zh-CN"/>
        </w:rPr>
        <w:t>)</w:t>
      </w:r>
    </w:p>
    <w:p w14:paraId="2B07629C" w14:textId="77777777" w:rsidR="0003419B" w:rsidRPr="00AC302F" w:rsidRDefault="0003419B" w:rsidP="0003419B">
      <w:pPr>
        <w:suppressAutoHyphens/>
        <w:spacing w:after="0" w:line="240" w:lineRule="auto"/>
        <w:jc w:val="center"/>
        <w:rPr>
          <w:rFonts w:ascii="Times New Roman" w:eastAsia="Times New Roman" w:hAnsi="Times New Roman" w:cs="Times New Roman"/>
          <w:iCs/>
          <w:sz w:val="28"/>
          <w:szCs w:val="28"/>
          <w:lang w:eastAsia="zh-CN"/>
        </w:rPr>
      </w:pPr>
    </w:p>
    <w:p w14:paraId="555EC500" w14:textId="77777777" w:rsidR="0003419B" w:rsidRPr="00AC302F" w:rsidRDefault="0003419B" w:rsidP="0003419B">
      <w:pPr>
        <w:suppressAutoHyphens/>
        <w:spacing w:after="0" w:line="240" w:lineRule="auto"/>
        <w:jc w:val="center"/>
        <w:rPr>
          <w:rFonts w:ascii="Times New Roman" w:eastAsia="Times New Roman" w:hAnsi="Times New Roman" w:cs="Times New Roman"/>
          <w:i/>
          <w:sz w:val="28"/>
          <w:szCs w:val="28"/>
          <w:lang w:eastAsia="zh-CN"/>
        </w:rPr>
      </w:pPr>
      <w:r w:rsidRPr="00AC302F">
        <w:rPr>
          <w:rFonts w:ascii="Times New Roman" w:eastAsia="Times New Roman" w:hAnsi="Times New Roman" w:cs="Times New Roman"/>
          <w:i/>
          <w:sz w:val="28"/>
          <w:szCs w:val="28"/>
          <w:lang w:eastAsia="zh-CN"/>
        </w:rPr>
        <w:t>Одобрено Советом учебно-научного департамента международного и публичного права</w:t>
      </w:r>
    </w:p>
    <w:p w14:paraId="328FB333" w14:textId="2FB87209" w:rsidR="00312727" w:rsidRPr="00AC302F" w:rsidRDefault="0003419B" w:rsidP="0003419B">
      <w:pPr>
        <w:suppressAutoHyphens/>
        <w:spacing w:after="0" w:line="240" w:lineRule="auto"/>
        <w:jc w:val="center"/>
        <w:rPr>
          <w:rFonts w:ascii="Times New Roman" w:eastAsia="Times New Roman" w:hAnsi="Times New Roman" w:cs="Times New Roman"/>
          <w:b/>
          <w:sz w:val="28"/>
          <w:szCs w:val="24"/>
          <w:lang w:eastAsia="zh-CN"/>
        </w:rPr>
      </w:pPr>
      <w:r w:rsidRPr="00AC302F">
        <w:rPr>
          <w:rFonts w:ascii="Times New Roman" w:eastAsia="Times New Roman" w:hAnsi="Times New Roman" w:cs="Times New Roman"/>
          <w:iCs/>
          <w:sz w:val="28"/>
          <w:szCs w:val="28"/>
          <w:lang w:eastAsia="zh-CN"/>
        </w:rPr>
        <w:t>(</w:t>
      </w:r>
      <w:r w:rsidRPr="00AC302F">
        <w:rPr>
          <w:rFonts w:ascii="Times New Roman" w:eastAsia="Times New Roman" w:hAnsi="Times New Roman" w:cs="Times New Roman"/>
          <w:i/>
          <w:sz w:val="28"/>
          <w:szCs w:val="28"/>
          <w:lang w:eastAsia="zh-CN"/>
        </w:rPr>
        <w:t xml:space="preserve">протокол № </w:t>
      </w:r>
      <w:r>
        <w:rPr>
          <w:rFonts w:ascii="Times New Roman" w:eastAsia="Times New Roman" w:hAnsi="Times New Roman" w:cs="Times New Roman"/>
          <w:i/>
          <w:sz w:val="28"/>
          <w:szCs w:val="28"/>
          <w:lang w:eastAsia="zh-CN"/>
        </w:rPr>
        <w:t>16</w:t>
      </w:r>
      <w:r w:rsidRPr="00AC302F">
        <w:rPr>
          <w:rFonts w:ascii="Times New Roman" w:eastAsia="Times New Roman" w:hAnsi="Times New Roman" w:cs="Times New Roman"/>
          <w:i/>
          <w:sz w:val="28"/>
          <w:szCs w:val="28"/>
          <w:lang w:eastAsia="zh-CN"/>
        </w:rPr>
        <w:t xml:space="preserve"> от </w:t>
      </w:r>
      <w:r>
        <w:rPr>
          <w:rFonts w:ascii="Times New Roman" w:eastAsia="Times New Roman" w:hAnsi="Times New Roman" w:cs="Times New Roman"/>
          <w:i/>
          <w:sz w:val="28"/>
          <w:szCs w:val="28"/>
          <w:lang w:eastAsia="zh-CN"/>
        </w:rPr>
        <w:t>15</w:t>
      </w:r>
      <w:r w:rsidRPr="00AC302F">
        <w:rPr>
          <w:rFonts w:ascii="Times New Roman" w:eastAsia="Times New Roman" w:hAnsi="Times New Roman" w:cs="Times New Roman"/>
          <w:i/>
          <w:sz w:val="28"/>
          <w:szCs w:val="28"/>
          <w:lang w:eastAsia="zh-CN"/>
        </w:rPr>
        <w:t>.</w:t>
      </w:r>
      <w:r>
        <w:rPr>
          <w:rFonts w:ascii="Times New Roman" w:eastAsia="Times New Roman" w:hAnsi="Times New Roman" w:cs="Times New Roman"/>
          <w:i/>
          <w:sz w:val="28"/>
          <w:szCs w:val="28"/>
          <w:lang w:eastAsia="zh-CN"/>
        </w:rPr>
        <w:t>06</w:t>
      </w:r>
      <w:r w:rsidRPr="00AC302F">
        <w:rPr>
          <w:rFonts w:ascii="Times New Roman" w:eastAsia="Times New Roman" w:hAnsi="Times New Roman" w:cs="Times New Roman"/>
          <w:i/>
          <w:sz w:val="28"/>
          <w:szCs w:val="28"/>
          <w:lang w:eastAsia="zh-CN"/>
        </w:rPr>
        <w:t>.2023</w:t>
      </w:r>
      <w:r w:rsidRPr="00AC302F">
        <w:rPr>
          <w:rFonts w:ascii="Times New Roman" w:eastAsia="Times New Roman" w:hAnsi="Times New Roman" w:cs="Times New Roman"/>
          <w:iCs/>
          <w:sz w:val="28"/>
          <w:szCs w:val="28"/>
          <w:lang w:eastAsia="zh-CN"/>
        </w:rPr>
        <w:t>)</w:t>
      </w:r>
    </w:p>
    <w:p w14:paraId="4DDA6885" w14:textId="77777777" w:rsidR="00312727" w:rsidRPr="00AC302F" w:rsidRDefault="00312727" w:rsidP="00312727">
      <w:pPr>
        <w:suppressAutoHyphens/>
        <w:spacing w:after="0" w:line="240" w:lineRule="auto"/>
        <w:jc w:val="center"/>
        <w:rPr>
          <w:rFonts w:ascii="Times New Roman" w:eastAsia="Times New Roman" w:hAnsi="Times New Roman" w:cs="Times New Roman"/>
          <w:b/>
          <w:i/>
          <w:sz w:val="28"/>
          <w:szCs w:val="28"/>
          <w:lang w:eastAsia="zh-CN"/>
        </w:rPr>
      </w:pPr>
    </w:p>
    <w:p w14:paraId="4EE88A9C" w14:textId="513BFBFE" w:rsidR="00312727" w:rsidRPr="00AC302F" w:rsidRDefault="00312727" w:rsidP="00312727">
      <w:pPr>
        <w:suppressAutoHyphens/>
        <w:spacing w:after="0" w:line="240" w:lineRule="auto"/>
        <w:jc w:val="center"/>
        <w:rPr>
          <w:rFonts w:ascii="Times New Roman" w:eastAsia="Times New Roman" w:hAnsi="Times New Roman" w:cs="Times New Roman"/>
          <w:b/>
          <w:sz w:val="28"/>
          <w:szCs w:val="24"/>
          <w:lang w:eastAsia="zh-CN"/>
        </w:rPr>
      </w:pPr>
    </w:p>
    <w:p w14:paraId="053F1AEA" w14:textId="60F83C1A" w:rsidR="002E56F4" w:rsidRPr="00AC302F" w:rsidRDefault="002E56F4" w:rsidP="00312727">
      <w:pPr>
        <w:suppressAutoHyphens/>
        <w:spacing w:after="0" w:line="240" w:lineRule="auto"/>
        <w:jc w:val="center"/>
        <w:rPr>
          <w:rFonts w:ascii="Times New Roman" w:eastAsia="Times New Roman" w:hAnsi="Times New Roman" w:cs="Times New Roman"/>
          <w:b/>
          <w:sz w:val="28"/>
          <w:szCs w:val="24"/>
          <w:lang w:eastAsia="zh-CN"/>
        </w:rPr>
      </w:pPr>
    </w:p>
    <w:p w14:paraId="055830D8" w14:textId="72322E98" w:rsidR="00312727" w:rsidRPr="00AC302F" w:rsidRDefault="00312727" w:rsidP="00F40067">
      <w:pPr>
        <w:suppressAutoHyphens/>
        <w:spacing w:after="0" w:line="240" w:lineRule="auto"/>
        <w:jc w:val="center"/>
      </w:pPr>
      <w:r w:rsidRPr="00AC302F">
        <w:rPr>
          <w:rFonts w:ascii="Times New Roman" w:eastAsia="Times New Roman" w:hAnsi="Times New Roman" w:cs="Times New Roman"/>
          <w:b/>
          <w:sz w:val="28"/>
          <w:szCs w:val="24"/>
          <w:lang w:eastAsia="zh-CN"/>
        </w:rPr>
        <w:t>Москва 2023</w:t>
      </w:r>
      <w:r w:rsidRPr="00AC302F">
        <w:br w:type="page"/>
      </w:r>
    </w:p>
    <w:p w14:paraId="6FD466B3" w14:textId="7EC7FE3E" w:rsidR="002E56F4" w:rsidRPr="00D13C99" w:rsidRDefault="002E56F4" w:rsidP="00B16721">
      <w:pPr>
        <w:spacing w:after="31"/>
        <w:ind w:firstLine="576"/>
        <w:rPr>
          <w:rFonts w:ascii="Times New Roman" w:hAnsi="Times New Roman" w:cs="Times New Roman"/>
          <w:b/>
          <w:bCs/>
          <w:sz w:val="28"/>
          <w:szCs w:val="28"/>
        </w:rPr>
      </w:pPr>
      <w:proofErr w:type="gramStart"/>
      <w:r w:rsidRPr="00D13C99">
        <w:rPr>
          <w:rFonts w:ascii="Times New Roman" w:hAnsi="Times New Roman" w:cs="Times New Roman"/>
          <w:b/>
          <w:bCs/>
          <w:sz w:val="28"/>
          <w:szCs w:val="28"/>
        </w:rPr>
        <w:lastRenderedPageBreak/>
        <w:t>УДК  34</w:t>
      </w:r>
      <w:proofErr w:type="gramEnd"/>
      <w:r w:rsidRPr="00D13C99">
        <w:rPr>
          <w:rFonts w:ascii="Times New Roman" w:hAnsi="Times New Roman" w:cs="Times New Roman"/>
          <w:b/>
          <w:bCs/>
          <w:sz w:val="28"/>
          <w:szCs w:val="28"/>
        </w:rPr>
        <w:t>(07</w:t>
      </w:r>
      <w:r w:rsidR="00AA19B9" w:rsidRPr="00D13C99">
        <w:rPr>
          <w:rFonts w:ascii="Times New Roman" w:hAnsi="Times New Roman" w:cs="Times New Roman"/>
          <w:b/>
          <w:bCs/>
          <w:sz w:val="28"/>
          <w:szCs w:val="28"/>
        </w:rPr>
        <w:t>5.8</w:t>
      </w:r>
      <w:r w:rsidRPr="00D13C99">
        <w:rPr>
          <w:rFonts w:ascii="Times New Roman" w:hAnsi="Times New Roman" w:cs="Times New Roman"/>
          <w:b/>
          <w:bCs/>
          <w:sz w:val="28"/>
          <w:szCs w:val="28"/>
        </w:rPr>
        <w:t>)</w:t>
      </w:r>
    </w:p>
    <w:p w14:paraId="4274DC22" w14:textId="7F270966" w:rsidR="002E56F4" w:rsidRPr="00D13C99" w:rsidRDefault="002E56F4" w:rsidP="00B16721">
      <w:pPr>
        <w:spacing w:after="31"/>
        <w:ind w:firstLine="576"/>
        <w:rPr>
          <w:rFonts w:ascii="Times New Roman" w:hAnsi="Times New Roman" w:cs="Times New Roman"/>
          <w:b/>
          <w:bCs/>
          <w:sz w:val="28"/>
          <w:szCs w:val="28"/>
        </w:rPr>
      </w:pPr>
      <w:r w:rsidRPr="00D13C99">
        <w:rPr>
          <w:rFonts w:ascii="Times New Roman" w:hAnsi="Times New Roman" w:cs="Times New Roman"/>
          <w:b/>
          <w:bCs/>
          <w:sz w:val="28"/>
          <w:szCs w:val="28"/>
        </w:rPr>
        <w:t xml:space="preserve">ББК  </w:t>
      </w:r>
      <w:r w:rsidR="00AA19B9" w:rsidRPr="00D13C99">
        <w:rPr>
          <w:rFonts w:ascii="Times New Roman" w:hAnsi="Times New Roman" w:cs="Times New Roman"/>
          <w:b/>
          <w:bCs/>
          <w:sz w:val="28"/>
          <w:szCs w:val="28"/>
        </w:rPr>
        <w:t xml:space="preserve"> </w:t>
      </w:r>
      <w:r w:rsidRPr="00D13C99">
        <w:rPr>
          <w:rFonts w:ascii="Times New Roman" w:hAnsi="Times New Roman" w:cs="Times New Roman"/>
          <w:b/>
          <w:bCs/>
          <w:sz w:val="28"/>
          <w:szCs w:val="28"/>
        </w:rPr>
        <w:t>67</w:t>
      </w:r>
      <w:r w:rsidR="00AA19B9" w:rsidRPr="00D13C99">
        <w:rPr>
          <w:rFonts w:ascii="Times New Roman" w:hAnsi="Times New Roman" w:cs="Times New Roman"/>
          <w:b/>
          <w:bCs/>
          <w:sz w:val="28"/>
          <w:szCs w:val="28"/>
        </w:rPr>
        <w:t>.402я73</w:t>
      </w:r>
    </w:p>
    <w:p w14:paraId="1E2FFC08" w14:textId="595BD3D7" w:rsidR="00F73667" w:rsidRPr="00D13C99" w:rsidRDefault="002E56F4" w:rsidP="00B16721">
      <w:pPr>
        <w:spacing w:after="31"/>
        <w:ind w:firstLine="576"/>
        <w:rPr>
          <w:rFonts w:ascii="Times New Roman" w:hAnsi="Times New Roman" w:cs="Times New Roman"/>
          <w:sz w:val="28"/>
          <w:szCs w:val="28"/>
        </w:rPr>
      </w:pPr>
      <w:r w:rsidRPr="00D13C99">
        <w:rPr>
          <w:rFonts w:ascii="Times New Roman" w:hAnsi="Times New Roman" w:cs="Times New Roman"/>
          <w:b/>
          <w:bCs/>
          <w:sz w:val="28"/>
          <w:szCs w:val="28"/>
        </w:rPr>
        <w:t>Б48</w:t>
      </w:r>
    </w:p>
    <w:p w14:paraId="3D98675D" w14:textId="1AC2268A" w:rsidR="002E56F4" w:rsidRPr="00D13C99" w:rsidRDefault="002E56F4" w:rsidP="00B16721">
      <w:pPr>
        <w:spacing w:after="31"/>
        <w:ind w:firstLine="576"/>
        <w:rPr>
          <w:rFonts w:ascii="Times New Roman" w:hAnsi="Times New Roman" w:cs="Times New Roman"/>
          <w:sz w:val="28"/>
          <w:szCs w:val="28"/>
        </w:rPr>
      </w:pPr>
    </w:p>
    <w:p w14:paraId="51C5A866" w14:textId="7BC7C0B0" w:rsidR="00B16721" w:rsidRPr="00D13C99" w:rsidRDefault="00B16721" w:rsidP="00B16721">
      <w:pPr>
        <w:spacing w:after="9"/>
        <w:ind w:right="68" w:firstLine="576"/>
        <w:rPr>
          <w:rFonts w:ascii="Times New Roman" w:hAnsi="Times New Roman" w:cs="Times New Roman"/>
          <w:sz w:val="28"/>
          <w:szCs w:val="28"/>
        </w:rPr>
      </w:pPr>
      <w:r w:rsidRPr="00D13C99">
        <w:rPr>
          <w:rFonts w:ascii="Times New Roman" w:eastAsia="Times New Roman" w:hAnsi="Times New Roman" w:cs="Times New Roman"/>
          <w:b/>
          <w:sz w:val="28"/>
          <w:szCs w:val="28"/>
        </w:rPr>
        <w:t xml:space="preserve">Рецензент: </w:t>
      </w:r>
      <w:proofErr w:type="spellStart"/>
      <w:r w:rsidR="00EF301E" w:rsidRPr="00D13C99">
        <w:rPr>
          <w:rFonts w:ascii="Times New Roman" w:hAnsi="Times New Roman" w:cs="Times New Roman"/>
          <w:sz w:val="28"/>
          <w:szCs w:val="28"/>
        </w:rPr>
        <w:t>к</w:t>
      </w:r>
      <w:r w:rsidRPr="00D13C99">
        <w:rPr>
          <w:rFonts w:ascii="Times New Roman" w:hAnsi="Times New Roman" w:cs="Times New Roman"/>
          <w:sz w:val="28"/>
          <w:szCs w:val="28"/>
        </w:rPr>
        <w:t>.ю.н</w:t>
      </w:r>
      <w:proofErr w:type="spellEnd"/>
      <w:r w:rsidRPr="00D13C99">
        <w:rPr>
          <w:rFonts w:ascii="Times New Roman" w:hAnsi="Times New Roman" w:cs="Times New Roman"/>
          <w:sz w:val="28"/>
          <w:szCs w:val="28"/>
        </w:rPr>
        <w:t>.</w:t>
      </w:r>
      <w:r w:rsidR="00EF301E" w:rsidRPr="00D13C99">
        <w:rPr>
          <w:rFonts w:ascii="Times New Roman" w:hAnsi="Times New Roman" w:cs="Times New Roman"/>
          <w:sz w:val="28"/>
          <w:szCs w:val="28"/>
        </w:rPr>
        <w:t xml:space="preserve">, </w:t>
      </w:r>
      <w:r w:rsidR="007246A1" w:rsidRPr="00D13C99">
        <w:rPr>
          <w:rFonts w:ascii="Times New Roman" w:hAnsi="Times New Roman" w:cs="Times New Roman"/>
          <w:sz w:val="28"/>
          <w:szCs w:val="28"/>
        </w:rPr>
        <w:t xml:space="preserve">доцент, </w:t>
      </w:r>
      <w:r w:rsidR="00EF301E" w:rsidRPr="00D13C99">
        <w:rPr>
          <w:rFonts w:ascii="Times New Roman" w:hAnsi="Times New Roman" w:cs="Times New Roman"/>
          <w:sz w:val="28"/>
          <w:szCs w:val="28"/>
        </w:rPr>
        <w:t>зам</w:t>
      </w:r>
      <w:r w:rsidR="00D13C99">
        <w:rPr>
          <w:rFonts w:ascii="Times New Roman" w:hAnsi="Times New Roman" w:cs="Times New Roman"/>
          <w:sz w:val="28"/>
          <w:szCs w:val="28"/>
        </w:rPr>
        <w:t>.</w:t>
      </w:r>
      <w:r w:rsidR="00EF301E" w:rsidRPr="00D13C99">
        <w:rPr>
          <w:rFonts w:ascii="Times New Roman" w:hAnsi="Times New Roman" w:cs="Times New Roman"/>
          <w:sz w:val="28"/>
          <w:szCs w:val="28"/>
        </w:rPr>
        <w:t xml:space="preserve"> руководителя Департамента международного и публичного права по учебно-методической работе</w:t>
      </w:r>
      <w:r w:rsidRPr="00D13C99">
        <w:rPr>
          <w:rFonts w:ascii="Times New Roman" w:hAnsi="Times New Roman" w:cs="Times New Roman"/>
          <w:sz w:val="28"/>
          <w:szCs w:val="28"/>
        </w:rPr>
        <w:t xml:space="preserve"> Головченко О.Н.</w:t>
      </w:r>
    </w:p>
    <w:p w14:paraId="08EA5C9C" w14:textId="77777777" w:rsidR="002E56F4" w:rsidRPr="00D13C99" w:rsidRDefault="002E56F4" w:rsidP="00B16721">
      <w:pPr>
        <w:spacing w:after="31"/>
        <w:ind w:firstLine="576"/>
        <w:rPr>
          <w:rFonts w:ascii="Times New Roman" w:hAnsi="Times New Roman" w:cs="Times New Roman"/>
          <w:sz w:val="28"/>
          <w:szCs w:val="28"/>
        </w:rPr>
      </w:pPr>
    </w:p>
    <w:p w14:paraId="19C38F57" w14:textId="7A81FA80" w:rsidR="00B16721" w:rsidRPr="00D13C99" w:rsidRDefault="002E56F4" w:rsidP="00B16721">
      <w:pPr>
        <w:spacing w:after="13"/>
        <w:ind w:right="68" w:firstLine="576"/>
        <w:rPr>
          <w:rFonts w:ascii="Times New Roman" w:hAnsi="Times New Roman" w:cs="Times New Roman"/>
          <w:b/>
          <w:bCs/>
          <w:sz w:val="28"/>
          <w:szCs w:val="28"/>
        </w:rPr>
      </w:pPr>
      <w:r w:rsidRPr="00D13C99">
        <w:rPr>
          <w:rFonts w:ascii="Times New Roman" w:hAnsi="Times New Roman" w:cs="Times New Roman"/>
          <w:b/>
          <w:bCs/>
          <w:sz w:val="28"/>
          <w:szCs w:val="28"/>
        </w:rPr>
        <w:t>Березин М.Ю., Миш</w:t>
      </w:r>
      <w:r w:rsidR="0014592D" w:rsidRPr="00D13C99">
        <w:rPr>
          <w:rFonts w:ascii="Times New Roman" w:hAnsi="Times New Roman" w:cs="Times New Roman"/>
          <w:b/>
          <w:bCs/>
          <w:sz w:val="28"/>
          <w:szCs w:val="28"/>
        </w:rPr>
        <w:t>и</w:t>
      </w:r>
      <w:r w:rsidRPr="00D13C99">
        <w:rPr>
          <w:rFonts w:ascii="Times New Roman" w:hAnsi="Times New Roman" w:cs="Times New Roman"/>
          <w:b/>
          <w:bCs/>
          <w:sz w:val="28"/>
          <w:szCs w:val="28"/>
        </w:rPr>
        <w:t>на Н.В.</w:t>
      </w:r>
    </w:p>
    <w:p w14:paraId="71238B74" w14:textId="2C3F990E" w:rsidR="00B16721" w:rsidRPr="00D13C99" w:rsidRDefault="00F40067" w:rsidP="00B16721">
      <w:pPr>
        <w:spacing w:after="13"/>
        <w:ind w:right="68" w:firstLine="576"/>
        <w:rPr>
          <w:rFonts w:ascii="Times New Roman" w:hAnsi="Times New Roman" w:cs="Times New Roman"/>
          <w:b/>
          <w:bCs/>
          <w:sz w:val="28"/>
          <w:szCs w:val="28"/>
        </w:rPr>
      </w:pPr>
      <w:r w:rsidRPr="00D13C99">
        <w:rPr>
          <w:rFonts w:ascii="Times New Roman" w:hAnsi="Times New Roman" w:cs="Times New Roman"/>
          <w:b/>
          <w:bCs/>
          <w:sz w:val="28"/>
          <w:szCs w:val="28"/>
        </w:rPr>
        <w:t>Проблемы теории и практики финансовых сделок</w:t>
      </w:r>
    </w:p>
    <w:p w14:paraId="2B4DDCAD" w14:textId="18DEA679" w:rsidR="002E56F4" w:rsidRPr="00D13C99" w:rsidRDefault="00F73667" w:rsidP="00B16721">
      <w:pPr>
        <w:spacing w:after="13"/>
        <w:ind w:right="68" w:firstLine="576"/>
        <w:jc w:val="both"/>
        <w:rPr>
          <w:rFonts w:ascii="Times New Roman" w:hAnsi="Times New Roman" w:cs="Times New Roman"/>
          <w:sz w:val="28"/>
          <w:szCs w:val="28"/>
        </w:rPr>
      </w:pPr>
      <w:r w:rsidRPr="00D13C99">
        <w:rPr>
          <w:rFonts w:ascii="Times New Roman" w:hAnsi="Times New Roman" w:cs="Times New Roman"/>
          <w:sz w:val="28"/>
          <w:szCs w:val="28"/>
        </w:rPr>
        <w:t>Рабочая программа дисциплины /</w:t>
      </w:r>
      <w:r w:rsidR="002E56F4" w:rsidRPr="00D13C99">
        <w:rPr>
          <w:rFonts w:ascii="Times New Roman" w:hAnsi="Times New Roman" w:cs="Times New Roman"/>
          <w:sz w:val="28"/>
          <w:szCs w:val="28"/>
        </w:rPr>
        <w:t xml:space="preserve"> М.Ю. Березин, Н.В. Мишина</w:t>
      </w:r>
      <w:r w:rsidRPr="00D13C99">
        <w:rPr>
          <w:rFonts w:ascii="Times New Roman" w:hAnsi="Times New Roman" w:cs="Times New Roman"/>
          <w:sz w:val="28"/>
          <w:szCs w:val="28"/>
        </w:rPr>
        <w:t xml:space="preserve"> – М.: Финуниверситет, Департамент </w:t>
      </w:r>
      <w:r w:rsidR="002E56F4" w:rsidRPr="00D13C99">
        <w:rPr>
          <w:rFonts w:ascii="Times New Roman" w:hAnsi="Times New Roman" w:cs="Times New Roman"/>
          <w:sz w:val="28"/>
          <w:szCs w:val="28"/>
        </w:rPr>
        <w:t>международного и публичного права</w:t>
      </w:r>
      <w:r w:rsidRPr="00D13C99">
        <w:rPr>
          <w:rFonts w:ascii="Times New Roman" w:hAnsi="Times New Roman" w:cs="Times New Roman"/>
          <w:sz w:val="28"/>
          <w:szCs w:val="28"/>
        </w:rPr>
        <w:t>, 20</w:t>
      </w:r>
      <w:r w:rsidR="002E56F4" w:rsidRPr="00D13C99">
        <w:rPr>
          <w:rFonts w:ascii="Times New Roman" w:hAnsi="Times New Roman" w:cs="Times New Roman"/>
          <w:sz w:val="28"/>
          <w:szCs w:val="28"/>
        </w:rPr>
        <w:t>23</w:t>
      </w:r>
      <w:r w:rsidRPr="00D13C99">
        <w:rPr>
          <w:rFonts w:ascii="Times New Roman" w:hAnsi="Times New Roman" w:cs="Times New Roman"/>
          <w:sz w:val="28"/>
          <w:szCs w:val="28"/>
        </w:rPr>
        <w:t xml:space="preserve">. – </w:t>
      </w:r>
      <w:r w:rsidR="00CE290E" w:rsidRPr="00D13C99">
        <w:rPr>
          <w:rFonts w:ascii="Times New Roman" w:hAnsi="Times New Roman" w:cs="Times New Roman"/>
          <w:sz w:val="28"/>
          <w:szCs w:val="28"/>
        </w:rPr>
        <w:t>3</w:t>
      </w:r>
      <w:r w:rsidR="00E268F8">
        <w:rPr>
          <w:rFonts w:ascii="Times New Roman" w:hAnsi="Times New Roman" w:cs="Times New Roman"/>
          <w:sz w:val="28"/>
          <w:szCs w:val="28"/>
        </w:rPr>
        <w:t>5</w:t>
      </w:r>
      <w:r w:rsidR="00B16721" w:rsidRPr="00D13C99">
        <w:rPr>
          <w:rFonts w:ascii="Times New Roman" w:hAnsi="Times New Roman" w:cs="Times New Roman"/>
          <w:sz w:val="28"/>
          <w:szCs w:val="28"/>
        </w:rPr>
        <w:t xml:space="preserve"> с.</w:t>
      </w:r>
    </w:p>
    <w:p w14:paraId="56631BCF" w14:textId="77777777" w:rsidR="002E56F4" w:rsidRPr="00D13C99" w:rsidRDefault="002E56F4" w:rsidP="00B16721">
      <w:pPr>
        <w:spacing w:after="9"/>
        <w:ind w:right="68" w:firstLine="576"/>
        <w:rPr>
          <w:rFonts w:ascii="Times New Roman" w:hAnsi="Times New Roman" w:cs="Times New Roman"/>
          <w:sz w:val="28"/>
          <w:szCs w:val="28"/>
        </w:rPr>
      </w:pPr>
    </w:p>
    <w:p w14:paraId="30F39825" w14:textId="4BE3B1CF" w:rsidR="00F73667" w:rsidRPr="00D13C99" w:rsidRDefault="00F73667" w:rsidP="00A54E67">
      <w:pPr>
        <w:spacing w:after="13"/>
        <w:ind w:right="68" w:firstLine="576"/>
        <w:jc w:val="both"/>
        <w:rPr>
          <w:rFonts w:ascii="Times New Roman" w:hAnsi="Times New Roman" w:cs="Times New Roman"/>
          <w:sz w:val="28"/>
          <w:szCs w:val="28"/>
        </w:rPr>
      </w:pPr>
      <w:r w:rsidRPr="00D13C99">
        <w:rPr>
          <w:rFonts w:ascii="Times New Roman" w:hAnsi="Times New Roman" w:cs="Times New Roman"/>
          <w:sz w:val="28"/>
          <w:szCs w:val="28"/>
        </w:rPr>
        <w:t>Рабочая программа предназначена для преподавания дисциплины «</w:t>
      </w:r>
      <w:r w:rsidR="009E347D" w:rsidRPr="00D13C99">
        <w:rPr>
          <w:rFonts w:ascii="Times New Roman" w:hAnsi="Times New Roman" w:cs="Times New Roman"/>
          <w:sz w:val="28"/>
          <w:szCs w:val="28"/>
        </w:rPr>
        <w:t>Проблемы теории и практики финансовых сделок</w:t>
      </w:r>
      <w:r w:rsidRPr="00D13C99">
        <w:rPr>
          <w:rFonts w:ascii="Times New Roman" w:hAnsi="Times New Roman" w:cs="Times New Roman"/>
          <w:sz w:val="28"/>
          <w:szCs w:val="28"/>
        </w:rPr>
        <w:t>» по направлению подготовки 40.0</w:t>
      </w:r>
      <w:r w:rsidR="00F40067" w:rsidRPr="00D13C99">
        <w:rPr>
          <w:rFonts w:ascii="Times New Roman" w:hAnsi="Times New Roman" w:cs="Times New Roman"/>
          <w:sz w:val="28"/>
          <w:szCs w:val="28"/>
        </w:rPr>
        <w:t>4</w:t>
      </w:r>
      <w:r w:rsidRPr="00D13C99">
        <w:rPr>
          <w:rFonts w:ascii="Times New Roman" w:hAnsi="Times New Roman" w:cs="Times New Roman"/>
          <w:sz w:val="28"/>
          <w:szCs w:val="28"/>
        </w:rPr>
        <w:t>.01 «Юриспруденция»</w:t>
      </w:r>
      <w:r w:rsidR="00B16721" w:rsidRPr="00D13C99">
        <w:rPr>
          <w:rFonts w:ascii="Times New Roman" w:hAnsi="Times New Roman" w:cs="Times New Roman"/>
          <w:sz w:val="28"/>
          <w:szCs w:val="28"/>
        </w:rPr>
        <w:t xml:space="preserve">, </w:t>
      </w:r>
      <w:r w:rsidR="00E268F8">
        <w:rPr>
          <w:rFonts w:ascii="Times New Roman" w:eastAsia="Calibri" w:hAnsi="Times New Roman" w:cs="Times New Roman"/>
          <w:sz w:val="28"/>
          <w:szCs w:val="28"/>
          <w:lang w:eastAsia="ru-RU"/>
        </w:rPr>
        <w:t>направленность программы</w:t>
      </w:r>
      <w:r w:rsidR="00A54E67" w:rsidRPr="00D13C99">
        <w:rPr>
          <w:rFonts w:ascii="Times New Roman" w:eastAsia="Calibri" w:hAnsi="Times New Roman" w:cs="Times New Roman"/>
          <w:sz w:val="28"/>
          <w:szCs w:val="28"/>
          <w:lang w:eastAsia="ru-RU"/>
        </w:rPr>
        <w:t xml:space="preserve"> «</w:t>
      </w:r>
      <w:r w:rsidR="00F40067" w:rsidRPr="00D13C99">
        <w:rPr>
          <w:rFonts w:ascii="Times New Roman" w:eastAsia="Calibri" w:hAnsi="Times New Roman" w:cs="Times New Roman"/>
          <w:sz w:val="28"/>
          <w:szCs w:val="28"/>
        </w:rPr>
        <w:t>Юрист для частного бизнеса и власти</w:t>
      </w:r>
      <w:r w:rsidR="00A54E67" w:rsidRPr="00D13C99">
        <w:rPr>
          <w:rFonts w:ascii="Times New Roman" w:eastAsia="Calibri" w:hAnsi="Times New Roman" w:cs="Times New Roman"/>
          <w:sz w:val="28"/>
          <w:szCs w:val="28"/>
          <w:lang w:eastAsia="ru-RU"/>
        </w:rPr>
        <w:t xml:space="preserve">». </w:t>
      </w:r>
      <w:r w:rsidRPr="00D13C99">
        <w:rPr>
          <w:rFonts w:ascii="Times New Roman" w:hAnsi="Times New Roman" w:cs="Times New Roman"/>
          <w:sz w:val="28"/>
          <w:szCs w:val="28"/>
        </w:rPr>
        <w:t xml:space="preserve">В рабочей программе излагается содержание </w:t>
      </w:r>
      <w:r w:rsidR="00A54E67" w:rsidRPr="00D13C99">
        <w:rPr>
          <w:rFonts w:ascii="Times New Roman" w:hAnsi="Times New Roman" w:cs="Times New Roman"/>
          <w:sz w:val="28"/>
          <w:szCs w:val="28"/>
        </w:rPr>
        <w:t>д</w:t>
      </w:r>
      <w:r w:rsidRPr="00D13C99">
        <w:rPr>
          <w:rFonts w:ascii="Times New Roman" w:hAnsi="Times New Roman" w:cs="Times New Roman"/>
          <w:sz w:val="28"/>
          <w:szCs w:val="28"/>
        </w:rPr>
        <w:t>исциплины, тематический план, задания для самостоятельной работы, приведены формы контроля и учебно-методическое обеспечение дисциплины.</w:t>
      </w:r>
    </w:p>
    <w:p w14:paraId="0C209292" w14:textId="3919E3B1" w:rsidR="00F73667" w:rsidRPr="00D13C99" w:rsidRDefault="00F73667" w:rsidP="00B16721">
      <w:pPr>
        <w:spacing w:after="14" w:line="269" w:lineRule="auto"/>
        <w:ind w:right="68" w:firstLine="576"/>
        <w:jc w:val="both"/>
        <w:rPr>
          <w:rFonts w:ascii="Times New Roman" w:hAnsi="Times New Roman" w:cs="Times New Roman"/>
          <w:sz w:val="28"/>
          <w:szCs w:val="28"/>
        </w:rPr>
      </w:pPr>
      <w:r w:rsidRPr="00D13C99">
        <w:rPr>
          <w:rFonts w:ascii="Times New Roman" w:eastAsia="Times New Roman" w:hAnsi="Times New Roman" w:cs="Times New Roman"/>
          <w:i/>
          <w:sz w:val="28"/>
          <w:szCs w:val="28"/>
        </w:rPr>
        <w:t>При подготовке учебной программы использованы Справочно</w:t>
      </w:r>
      <w:r w:rsidR="0014592D" w:rsidRPr="00D13C99">
        <w:rPr>
          <w:rFonts w:ascii="Times New Roman" w:eastAsia="Times New Roman" w:hAnsi="Times New Roman" w:cs="Times New Roman"/>
          <w:i/>
          <w:sz w:val="28"/>
          <w:szCs w:val="28"/>
        </w:rPr>
        <w:t>-</w:t>
      </w:r>
      <w:r w:rsidRPr="00D13C99">
        <w:rPr>
          <w:rFonts w:ascii="Times New Roman" w:eastAsia="Times New Roman" w:hAnsi="Times New Roman" w:cs="Times New Roman"/>
          <w:i/>
          <w:sz w:val="28"/>
          <w:szCs w:val="28"/>
        </w:rPr>
        <w:t xml:space="preserve">информационные системы «Гарант» и «КонсультантПлюс». </w:t>
      </w:r>
    </w:p>
    <w:p w14:paraId="58A39752" w14:textId="697C8BC1" w:rsidR="00F73667" w:rsidRPr="00D13C99" w:rsidRDefault="00F73667" w:rsidP="00B16721">
      <w:pPr>
        <w:spacing w:after="0"/>
        <w:rPr>
          <w:rFonts w:ascii="Times New Roman" w:hAnsi="Times New Roman" w:cs="Times New Roman"/>
          <w:sz w:val="28"/>
          <w:szCs w:val="28"/>
        </w:rPr>
      </w:pPr>
    </w:p>
    <w:p w14:paraId="7F6460B6" w14:textId="155B4541" w:rsidR="00F73667" w:rsidRPr="00D13C99" w:rsidRDefault="00F73667" w:rsidP="00B16721">
      <w:pPr>
        <w:spacing w:after="34"/>
        <w:jc w:val="center"/>
        <w:rPr>
          <w:rFonts w:ascii="Times New Roman" w:hAnsi="Times New Roman" w:cs="Times New Roman"/>
          <w:sz w:val="28"/>
          <w:szCs w:val="28"/>
        </w:rPr>
      </w:pPr>
    </w:p>
    <w:p w14:paraId="3101F125" w14:textId="77777777" w:rsidR="002E56F4" w:rsidRPr="00CE290E" w:rsidRDefault="002E56F4" w:rsidP="00B16721">
      <w:pPr>
        <w:pStyle w:val="Normal1"/>
        <w:suppressAutoHyphens/>
        <w:spacing w:line="360" w:lineRule="auto"/>
        <w:jc w:val="center"/>
        <w:rPr>
          <w:b/>
          <w:sz w:val="28"/>
          <w:szCs w:val="28"/>
        </w:rPr>
      </w:pPr>
      <w:r w:rsidRPr="00CE290E">
        <w:rPr>
          <w:b/>
          <w:sz w:val="28"/>
          <w:szCs w:val="28"/>
        </w:rPr>
        <w:t>Березин Максим Юрьевич, Мишина Наталья Вячеславовна</w:t>
      </w:r>
    </w:p>
    <w:p w14:paraId="2767942E" w14:textId="1091C95D" w:rsidR="00F73667" w:rsidRPr="00CE290E" w:rsidRDefault="00F73667" w:rsidP="00B16721">
      <w:pPr>
        <w:spacing w:after="188"/>
        <w:jc w:val="center"/>
        <w:rPr>
          <w:rFonts w:ascii="Times New Roman" w:hAnsi="Times New Roman" w:cs="Times New Roman"/>
          <w:sz w:val="28"/>
          <w:szCs w:val="28"/>
        </w:rPr>
      </w:pPr>
    </w:p>
    <w:p w14:paraId="4BAC7B82" w14:textId="115B2C1A" w:rsidR="00F73667" w:rsidRPr="00CE290E" w:rsidRDefault="00F40067" w:rsidP="00B16721">
      <w:pPr>
        <w:spacing w:after="4"/>
        <w:jc w:val="center"/>
        <w:rPr>
          <w:rFonts w:ascii="Times New Roman" w:hAnsi="Times New Roman" w:cs="Times New Roman"/>
          <w:b/>
          <w:bCs/>
          <w:sz w:val="28"/>
          <w:szCs w:val="28"/>
        </w:rPr>
      </w:pPr>
      <w:r w:rsidRPr="00CE290E">
        <w:rPr>
          <w:rFonts w:ascii="Times New Roman" w:hAnsi="Times New Roman" w:cs="Times New Roman"/>
          <w:b/>
          <w:bCs/>
          <w:sz w:val="28"/>
          <w:szCs w:val="28"/>
        </w:rPr>
        <w:t>Проблемы теории и практики финансовых сделок</w:t>
      </w:r>
    </w:p>
    <w:p w14:paraId="330AF90D" w14:textId="3352FF3B" w:rsidR="00F73667" w:rsidRPr="00CE290E" w:rsidRDefault="00F73667" w:rsidP="00B16721">
      <w:pPr>
        <w:spacing w:after="20"/>
        <w:jc w:val="center"/>
        <w:rPr>
          <w:rFonts w:ascii="Times New Roman" w:hAnsi="Times New Roman" w:cs="Times New Roman"/>
          <w:sz w:val="28"/>
          <w:szCs w:val="28"/>
        </w:rPr>
      </w:pPr>
    </w:p>
    <w:p w14:paraId="470144DC" w14:textId="1216406B" w:rsidR="00F73667" w:rsidRPr="00CE290E" w:rsidRDefault="00F73667" w:rsidP="00B16721">
      <w:pPr>
        <w:spacing w:after="4" w:line="263" w:lineRule="auto"/>
        <w:jc w:val="center"/>
        <w:rPr>
          <w:rFonts w:ascii="Times New Roman" w:hAnsi="Times New Roman" w:cs="Times New Roman"/>
          <w:sz w:val="28"/>
          <w:szCs w:val="28"/>
        </w:rPr>
      </w:pPr>
      <w:r w:rsidRPr="00CE290E">
        <w:rPr>
          <w:rFonts w:ascii="Times New Roman" w:hAnsi="Times New Roman" w:cs="Times New Roman"/>
          <w:sz w:val="28"/>
          <w:szCs w:val="28"/>
        </w:rPr>
        <w:t>Рабочая программа дисциплины</w:t>
      </w:r>
    </w:p>
    <w:p w14:paraId="4E0C1A48" w14:textId="77777777" w:rsidR="00A54E67" w:rsidRPr="00AC302F" w:rsidRDefault="00A54E67"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p>
    <w:p w14:paraId="4800DB1E" w14:textId="77777777" w:rsidR="00A54E67" w:rsidRPr="00AC302F" w:rsidRDefault="00A54E67"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p>
    <w:p w14:paraId="3860C15F" w14:textId="77777777" w:rsidR="00A54E67" w:rsidRPr="00AC302F" w:rsidRDefault="00A54E67"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p>
    <w:p w14:paraId="5FA5A994" w14:textId="77777777" w:rsidR="00A54E67" w:rsidRPr="00AC302F" w:rsidRDefault="00A54E67"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p>
    <w:p w14:paraId="5A4A7FF3" w14:textId="77777777" w:rsidR="00A54E67" w:rsidRPr="00AC302F" w:rsidRDefault="00A54E67"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p>
    <w:p w14:paraId="5DEF2111" w14:textId="23123907" w:rsidR="00A54E67" w:rsidRPr="00AC302F" w:rsidRDefault="00A54E67"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p>
    <w:p w14:paraId="0D2273E6" w14:textId="50E084B9" w:rsidR="003A28D2" w:rsidRPr="00AC302F" w:rsidRDefault="003A28D2"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p>
    <w:p w14:paraId="505091D6" w14:textId="23C66A12" w:rsidR="003A28D2" w:rsidRPr="00AC302F" w:rsidRDefault="003A28D2"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p>
    <w:p w14:paraId="7F7C5E55" w14:textId="1E3C53E2" w:rsidR="003A28D2" w:rsidRPr="00AC302F" w:rsidRDefault="003A28D2"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p>
    <w:p w14:paraId="0B6AC46B" w14:textId="77777777" w:rsidR="003A28D2" w:rsidRPr="00AC302F" w:rsidRDefault="003A28D2"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p>
    <w:p w14:paraId="73E46948" w14:textId="77777777" w:rsidR="00A54E67" w:rsidRPr="00AC302F" w:rsidRDefault="00A54E67"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p>
    <w:p w14:paraId="003E522E" w14:textId="77777777" w:rsidR="00A54E67" w:rsidRPr="00AC302F" w:rsidRDefault="00A54E67"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p>
    <w:p w14:paraId="31182E8B" w14:textId="55CBA323" w:rsidR="00B16721" w:rsidRPr="00AC302F" w:rsidRDefault="00B16721"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r w:rsidRPr="00AC302F">
        <w:rPr>
          <w:rFonts w:ascii="Times New Roman" w:eastAsia="Times New Roman" w:hAnsi="Times New Roman" w:cs="Times New Roman"/>
          <w:iCs/>
          <w:color w:val="000000"/>
          <w:spacing w:val="-2"/>
          <w:sz w:val="26"/>
          <w:szCs w:val="26"/>
          <w:lang w:eastAsia="ru-RU"/>
        </w:rPr>
        <w:t>© Березин Максим Юрьевич, 2023</w:t>
      </w:r>
    </w:p>
    <w:p w14:paraId="07BE6264" w14:textId="3A9AAD75" w:rsidR="00B16721" w:rsidRPr="00AC302F" w:rsidRDefault="00B16721" w:rsidP="00B16721">
      <w:pPr>
        <w:shd w:val="clear" w:color="auto" w:fill="FFFFFF"/>
        <w:suppressAutoHyphens/>
        <w:spacing w:after="0" w:line="240" w:lineRule="auto"/>
        <w:ind w:hanging="1181"/>
        <w:jc w:val="right"/>
        <w:rPr>
          <w:rFonts w:ascii="Times New Roman" w:eastAsia="Times New Roman" w:hAnsi="Times New Roman" w:cs="Times New Roman"/>
          <w:iCs/>
          <w:color w:val="000000"/>
          <w:spacing w:val="-2"/>
          <w:sz w:val="26"/>
          <w:szCs w:val="26"/>
          <w:lang w:eastAsia="ru-RU"/>
        </w:rPr>
      </w:pPr>
      <w:r w:rsidRPr="00AC302F">
        <w:rPr>
          <w:rFonts w:ascii="Times New Roman" w:eastAsia="Times New Roman" w:hAnsi="Times New Roman" w:cs="Times New Roman"/>
          <w:iCs/>
          <w:color w:val="000000"/>
          <w:spacing w:val="-2"/>
          <w:sz w:val="26"/>
          <w:szCs w:val="26"/>
          <w:lang w:eastAsia="ru-RU"/>
        </w:rPr>
        <w:t>© Мишина Наталья Вячеславовна, 2023</w:t>
      </w:r>
    </w:p>
    <w:p w14:paraId="5A3F0ABF" w14:textId="156A23ED" w:rsidR="00F73667" w:rsidRPr="00AC302F" w:rsidRDefault="00B16721" w:rsidP="00EF301E">
      <w:pPr>
        <w:tabs>
          <w:tab w:val="left" w:pos="5550"/>
        </w:tabs>
        <w:suppressAutoHyphens/>
        <w:spacing w:after="0" w:line="240" w:lineRule="auto"/>
        <w:jc w:val="right"/>
        <w:rPr>
          <w:rFonts w:ascii="Times New Roman" w:eastAsia="Times New Roman" w:hAnsi="Times New Roman" w:cs="Times New Roman"/>
          <w:b/>
          <w:sz w:val="28"/>
          <w:szCs w:val="28"/>
        </w:rPr>
      </w:pPr>
      <w:r w:rsidRPr="00AC302F">
        <w:rPr>
          <w:rFonts w:ascii="Times New Roman" w:eastAsia="Times New Roman" w:hAnsi="Times New Roman" w:cs="Times New Roman"/>
          <w:iCs/>
          <w:color w:val="000000"/>
          <w:spacing w:val="-2"/>
          <w:sz w:val="26"/>
          <w:szCs w:val="26"/>
          <w:lang w:eastAsia="ru-RU"/>
        </w:rPr>
        <w:t xml:space="preserve">© </w:t>
      </w:r>
      <w:r w:rsidRPr="00AC302F">
        <w:rPr>
          <w:rFonts w:ascii="Times New Roman" w:eastAsia="Times New Roman" w:hAnsi="Times New Roman" w:cs="Times New Roman"/>
          <w:color w:val="000000"/>
          <w:sz w:val="26"/>
          <w:szCs w:val="26"/>
          <w:lang w:eastAsia="ru-RU"/>
        </w:rPr>
        <w:t>Финансовый университет, 2023</w:t>
      </w:r>
      <w:r w:rsidR="00F73667" w:rsidRPr="00AC302F">
        <w:rPr>
          <w:rFonts w:ascii="Times New Roman" w:eastAsia="Times New Roman" w:hAnsi="Times New Roman" w:cs="Times New Roman"/>
          <w:b/>
          <w:sz w:val="28"/>
          <w:szCs w:val="28"/>
        </w:rPr>
        <w:br w:type="page"/>
      </w:r>
    </w:p>
    <w:p w14:paraId="0F2AF22D" w14:textId="021DF0EB" w:rsidR="00F73667" w:rsidRPr="00CE290E" w:rsidRDefault="00F73667" w:rsidP="00CE290E">
      <w:pPr>
        <w:spacing w:after="0" w:line="360" w:lineRule="auto"/>
        <w:ind w:left="11"/>
        <w:jc w:val="center"/>
        <w:rPr>
          <w:rFonts w:ascii="Times New Roman" w:eastAsia="Times New Roman" w:hAnsi="Times New Roman" w:cs="Times New Roman"/>
          <w:b/>
          <w:sz w:val="28"/>
          <w:szCs w:val="24"/>
        </w:rPr>
      </w:pPr>
      <w:r w:rsidRPr="00CE290E">
        <w:rPr>
          <w:rFonts w:ascii="Times New Roman" w:eastAsia="Times New Roman" w:hAnsi="Times New Roman" w:cs="Times New Roman"/>
          <w:b/>
          <w:sz w:val="28"/>
          <w:szCs w:val="24"/>
        </w:rPr>
        <w:lastRenderedPageBreak/>
        <w:t>СОДЕРЖАНИЕ</w:t>
      </w:r>
    </w:p>
    <w:p w14:paraId="51B01959" w14:textId="77777777" w:rsidR="00EF301E" w:rsidRPr="00AC302F" w:rsidRDefault="00EF301E" w:rsidP="00CE290E">
      <w:pPr>
        <w:spacing w:after="0" w:line="360" w:lineRule="auto"/>
        <w:ind w:left="11"/>
        <w:jc w:val="center"/>
      </w:pPr>
    </w:p>
    <w:tbl>
      <w:tblPr>
        <w:tblStyle w:val="TableGrid"/>
        <w:tblW w:w="949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left w:w="110" w:type="dxa"/>
          <w:right w:w="38" w:type="dxa"/>
        </w:tblCellMar>
        <w:tblLook w:val="04A0" w:firstRow="1" w:lastRow="0" w:firstColumn="1" w:lastColumn="0" w:noHBand="0" w:noVBand="1"/>
      </w:tblPr>
      <w:tblGrid>
        <w:gridCol w:w="8930"/>
        <w:gridCol w:w="568"/>
      </w:tblGrid>
      <w:tr w:rsidR="00F73667" w:rsidRPr="00AC302F" w14:paraId="143CA7F3" w14:textId="77777777" w:rsidTr="008C7F63">
        <w:trPr>
          <w:trHeight w:val="374"/>
        </w:trPr>
        <w:tc>
          <w:tcPr>
            <w:tcW w:w="8930" w:type="dxa"/>
          </w:tcPr>
          <w:p w14:paraId="7D996064" w14:textId="77777777" w:rsidR="00F73667" w:rsidRPr="00AC302F" w:rsidRDefault="00F73667" w:rsidP="00B03AD4">
            <w:pPr>
              <w:ind w:left="320" w:hanging="320"/>
              <w:rPr>
                <w:rFonts w:ascii="Times New Roman" w:hAnsi="Times New Roman" w:cs="Times New Roman"/>
                <w:sz w:val="28"/>
                <w:szCs w:val="28"/>
              </w:rPr>
            </w:pPr>
            <w:r w:rsidRPr="00AC302F">
              <w:rPr>
                <w:rFonts w:ascii="Times New Roman" w:hAnsi="Times New Roman" w:cs="Times New Roman"/>
                <w:sz w:val="28"/>
                <w:szCs w:val="28"/>
              </w:rPr>
              <w:t xml:space="preserve">1. Наименование дисциплины </w:t>
            </w:r>
          </w:p>
        </w:tc>
        <w:tc>
          <w:tcPr>
            <w:tcW w:w="568" w:type="dxa"/>
          </w:tcPr>
          <w:p w14:paraId="0013D771" w14:textId="7F0AED06" w:rsidR="00F73667" w:rsidRPr="00AC302F" w:rsidRDefault="00854F93" w:rsidP="00B03AD4">
            <w:pPr>
              <w:ind w:right="68"/>
              <w:jc w:val="right"/>
              <w:rPr>
                <w:rFonts w:ascii="Times New Roman" w:hAnsi="Times New Roman" w:cs="Times New Roman"/>
                <w:sz w:val="28"/>
                <w:szCs w:val="28"/>
              </w:rPr>
            </w:pPr>
            <w:r>
              <w:rPr>
                <w:rFonts w:ascii="Times New Roman" w:hAnsi="Times New Roman" w:cs="Times New Roman"/>
                <w:sz w:val="28"/>
                <w:szCs w:val="28"/>
              </w:rPr>
              <w:t>4</w:t>
            </w:r>
          </w:p>
        </w:tc>
      </w:tr>
      <w:tr w:rsidR="00F73667" w:rsidRPr="00AC302F" w14:paraId="05E50D68" w14:textId="77777777" w:rsidTr="008C7F63">
        <w:trPr>
          <w:trHeight w:val="1119"/>
        </w:trPr>
        <w:tc>
          <w:tcPr>
            <w:tcW w:w="8930" w:type="dxa"/>
          </w:tcPr>
          <w:p w14:paraId="7603DAF6" w14:textId="77777777" w:rsidR="00F73667" w:rsidRPr="00AC302F" w:rsidRDefault="00F73667" w:rsidP="00B03AD4">
            <w:pPr>
              <w:ind w:left="320" w:right="74" w:hanging="320"/>
              <w:rPr>
                <w:rFonts w:ascii="Times New Roman" w:hAnsi="Times New Roman" w:cs="Times New Roman"/>
                <w:sz w:val="28"/>
                <w:szCs w:val="28"/>
              </w:rPr>
            </w:pPr>
            <w:r w:rsidRPr="00AC302F">
              <w:rPr>
                <w:rFonts w:ascii="Times New Roman" w:hAnsi="Times New Roman" w:cs="Times New Roman"/>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568" w:type="dxa"/>
          </w:tcPr>
          <w:p w14:paraId="0CF3F405" w14:textId="223DEB56" w:rsidR="00F73667" w:rsidRPr="00AC302F" w:rsidRDefault="00854F93" w:rsidP="00B03AD4">
            <w:pPr>
              <w:ind w:right="73"/>
              <w:jc w:val="right"/>
              <w:rPr>
                <w:rFonts w:ascii="Times New Roman" w:hAnsi="Times New Roman" w:cs="Times New Roman"/>
                <w:sz w:val="28"/>
                <w:szCs w:val="28"/>
              </w:rPr>
            </w:pPr>
            <w:r>
              <w:rPr>
                <w:rFonts w:ascii="Times New Roman" w:hAnsi="Times New Roman" w:cs="Times New Roman"/>
                <w:sz w:val="28"/>
                <w:szCs w:val="28"/>
              </w:rPr>
              <w:t>4</w:t>
            </w:r>
          </w:p>
        </w:tc>
      </w:tr>
      <w:tr w:rsidR="00F73667" w:rsidRPr="00AC302F" w14:paraId="7150ED4C" w14:textId="77777777" w:rsidTr="008C7F63">
        <w:trPr>
          <w:trHeight w:val="374"/>
        </w:trPr>
        <w:tc>
          <w:tcPr>
            <w:tcW w:w="8930" w:type="dxa"/>
          </w:tcPr>
          <w:p w14:paraId="3F3FFAFD" w14:textId="77777777" w:rsidR="00F73667" w:rsidRPr="00AC302F" w:rsidRDefault="00F73667" w:rsidP="00B03AD4">
            <w:pPr>
              <w:ind w:left="320" w:hanging="320"/>
              <w:rPr>
                <w:rFonts w:ascii="Times New Roman" w:hAnsi="Times New Roman" w:cs="Times New Roman"/>
                <w:sz w:val="28"/>
                <w:szCs w:val="28"/>
              </w:rPr>
            </w:pPr>
            <w:r w:rsidRPr="00AC302F">
              <w:rPr>
                <w:rFonts w:ascii="Times New Roman" w:hAnsi="Times New Roman" w:cs="Times New Roman"/>
                <w:sz w:val="28"/>
                <w:szCs w:val="28"/>
              </w:rPr>
              <w:t xml:space="preserve">3. Место дисциплины в структуре образовательной программы </w:t>
            </w:r>
          </w:p>
        </w:tc>
        <w:tc>
          <w:tcPr>
            <w:tcW w:w="568" w:type="dxa"/>
          </w:tcPr>
          <w:p w14:paraId="148C9C32" w14:textId="2DA94775" w:rsidR="00F73667" w:rsidRPr="00854F93" w:rsidRDefault="00854F93" w:rsidP="00B03AD4">
            <w:pPr>
              <w:ind w:right="73"/>
              <w:jc w:val="right"/>
              <w:rPr>
                <w:rFonts w:ascii="Times New Roman" w:hAnsi="Times New Roman" w:cs="Times New Roman"/>
                <w:sz w:val="28"/>
                <w:szCs w:val="28"/>
              </w:rPr>
            </w:pPr>
            <w:r>
              <w:rPr>
                <w:rFonts w:ascii="Times New Roman" w:hAnsi="Times New Roman" w:cs="Times New Roman"/>
                <w:sz w:val="28"/>
                <w:szCs w:val="28"/>
              </w:rPr>
              <w:t>6</w:t>
            </w:r>
          </w:p>
        </w:tc>
      </w:tr>
      <w:tr w:rsidR="00F73667" w:rsidRPr="00AC302F" w14:paraId="49660A0D" w14:textId="77777777" w:rsidTr="008C7F63">
        <w:trPr>
          <w:trHeight w:val="1119"/>
        </w:trPr>
        <w:tc>
          <w:tcPr>
            <w:tcW w:w="8930" w:type="dxa"/>
          </w:tcPr>
          <w:p w14:paraId="48AC7338" w14:textId="77777777" w:rsidR="00F73667" w:rsidRPr="00AC302F" w:rsidRDefault="00F73667" w:rsidP="00B03AD4">
            <w:pPr>
              <w:ind w:left="320" w:right="79" w:hanging="320"/>
              <w:rPr>
                <w:rFonts w:ascii="Times New Roman" w:hAnsi="Times New Roman" w:cs="Times New Roman"/>
                <w:sz w:val="28"/>
                <w:szCs w:val="28"/>
              </w:rPr>
            </w:pPr>
            <w:r w:rsidRPr="00AC302F">
              <w:rPr>
                <w:rFonts w:ascii="Times New Roman" w:hAnsi="Times New Roman" w:cs="Times New Roman"/>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568" w:type="dxa"/>
          </w:tcPr>
          <w:p w14:paraId="1ACD19DE" w14:textId="41B61527" w:rsidR="00F73667" w:rsidRPr="00854F93" w:rsidRDefault="00854F93" w:rsidP="00B03AD4">
            <w:pPr>
              <w:ind w:right="73"/>
              <w:jc w:val="right"/>
              <w:rPr>
                <w:rFonts w:ascii="Times New Roman" w:hAnsi="Times New Roman" w:cs="Times New Roman"/>
                <w:sz w:val="28"/>
                <w:szCs w:val="28"/>
              </w:rPr>
            </w:pPr>
            <w:r>
              <w:rPr>
                <w:rFonts w:ascii="Times New Roman" w:hAnsi="Times New Roman" w:cs="Times New Roman"/>
                <w:sz w:val="28"/>
                <w:szCs w:val="28"/>
              </w:rPr>
              <w:t>6</w:t>
            </w:r>
          </w:p>
        </w:tc>
      </w:tr>
      <w:tr w:rsidR="00F73667" w:rsidRPr="00AC302F" w14:paraId="4993A4E9" w14:textId="77777777" w:rsidTr="008C7F63">
        <w:trPr>
          <w:trHeight w:val="1123"/>
        </w:trPr>
        <w:tc>
          <w:tcPr>
            <w:tcW w:w="8930" w:type="dxa"/>
          </w:tcPr>
          <w:p w14:paraId="6A9C7B99" w14:textId="77777777" w:rsidR="00F73667" w:rsidRPr="00AC302F" w:rsidRDefault="00F73667" w:rsidP="00B03AD4">
            <w:pPr>
              <w:ind w:left="320" w:right="197" w:hanging="320"/>
              <w:rPr>
                <w:rFonts w:ascii="Times New Roman" w:hAnsi="Times New Roman" w:cs="Times New Roman"/>
                <w:sz w:val="28"/>
                <w:szCs w:val="28"/>
              </w:rPr>
            </w:pPr>
            <w:r w:rsidRPr="00AC302F">
              <w:rPr>
                <w:rFonts w:ascii="Times New Roman" w:hAnsi="Times New Roman" w:cs="Times New Roman"/>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568" w:type="dxa"/>
          </w:tcPr>
          <w:p w14:paraId="103E857C" w14:textId="67C9A4C0" w:rsidR="00F73667" w:rsidRPr="00854F93" w:rsidRDefault="00854F93" w:rsidP="00B03AD4">
            <w:pPr>
              <w:ind w:right="73"/>
              <w:jc w:val="right"/>
              <w:rPr>
                <w:rFonts w:ascii="Times New Roman" w:hAnsi="Times New Roman" w:cs="Times New Roman"/>
                <w:sz w:val="28"/>
                <w:szCs w:val="28"/>
              </w:rPr>
            </w:pPr>
            <w:r>
              <w:rPr>
                <w:rFonts w:ascii="Times New Roman" w:hAnsi="Times New Roman" w:cs="Times New Roman"/>
                <w:sz w:val="28"/>
                <w:szCs w:val="28"/>
              </w:rPr>
              <w:t>7</w:t>
            </w:r>
          </w:p>
        </w:tc>
      </w:tr>
      <w:tr w:rsidR="00F73667" w:rsidRPr="00AC302F" w14:paraId="5CC18A09" w14:textId="77777777" w:rsidTr="008C7F63">
        <w:trPr>
          <w:trHeight w:val="370"/>
        </w:trPr>
        <w:tc>
          <w:tcPr>
            <w:tcW w:w="8930" w:type="dxa"/>
          </w:tcPr>
          <w:p w14:paraId="402A67B2" w14:textId="77777777" w:rsidR="00F73667" w:rsidRPr="00AC302F" w:rsidRDefault="00F73667" w:rsidP="00B03AD4">
            <w:pPr>
              <w:ind w:left="320"/>
              <w:rPr>
                <w:rFonts w:ascii="Times New Roman" w:hAnsi="Times New Roman" w:cs="Times New Roman"/>
                <w:sz w:val="28"/>
                <w:szCs w:val="28"/>
              </w:rPr>
            </w:pPr>
            <w:r w:rsidRPr="00AC302F">
              <w:rPr>
                <w:rFonts w:ascii="Times New Roman" w:hAnsi="Times New Roman" w:cs="Times New Roman"/>
                <w:sz w:val="28"/>
                <w:szCs w:val="28"/>
              </w:rPr>
              <w:t xml:space="preserve">5.1. Содержание дисциплины </w:t>
            </w:r>
          </w:p>
        </w:tc>
        <w:tc>
          <w:tcPr>
            <w:tcW w:w="568" w:type="dxa"/>
          </w:tcPr>
          <w:p w14:paraId="35D8E477" w14:textId="60DA071E" w:rsidR="00F73667" w:rsidRPr="00854F93" w:rsidRDefault="00854F93" w:rsidP="00B03AD4">
            <w:pPr>
              <w:ind w:right="73"/>
              <w:jc w:val="right"/>
              <w:rPr>
                <w:rFonts w:ascii="Times New Roman" w:hAnsi="Times New Roman" w:cs="Times New Roman"/>
                <w:sz w:val="28"/>
                <w:szCs w:val="28"/>
              </w:rPr>
            </w:pPr>
            <w:r>
              <w:rPr>
                <w:rFonts w:ascii="Times New Roman" w:hAnsi="Times New Roman" w:cs="Times New Roman"/>
                <w:sz w:val="28"/>
                <w:szCs w:val="28"/>
              </w:rPr>
              <w:t>7</w:t>
            </w:r>
          </w:p>
        </w:tc>
      </w:tr>
      <w:tr w:rsidR="00F73667" w:rsidRPr="00AC302F" w14:paraId="66E9FDCF" w14:textId="77777777" w:rsidTr="008C7F63">
        <w:trPr>
          <w:trHeight w:val="374"/>
        </w:trPr>
        <w:tc>
          <w:tcPr>
            <w:tcW w:w="8930" w:type="dxa"/>
          </w:tcPr>
          <w:p w14:paraId="07D96F30" w14:textId="77777777" w:rsidR="00F73667" w:rsidRPr="00AC302F" w:rsidRDefault="00F73667" w:rsidP="00B03AD4">
            <w:pPr>
              <w:ind w:left="320"/>
              <w:rPr>
                <w:rFonts w:ascii="Times New Roman" w:hAnsi="Times New Roman" w:cs="Times New Roman"/>
                <w:sz w:val="28"/>
                <w:szCs w:val="28"/>
              </w:rPr>
            </w:pPr>
            <w:r w:rsidRPr="00AC302F">
              <w:rPr>
                <w:rFonts w:ascii="Times New Roman" w:hAnsi="Times New Roman" w:cs="Times New Roman"/>
                <w:sz w:val="28"/>
                <w:szCs w:val="28"/>
              </w:rPr>
              <w:t xml:space="preserve">5.2. Учебно-тематический план </w:t>
            </w:r>
          </w:p>
        </w:tc>
        <w:tc>
          <w:tcPr>
            <w:tcW w:w="568" w:type="dxa"/>
          </w:tcPr>
          <w:p w14:paraId="3B8B37D7" w14:textId="3EACDDA9" w:rsidR="00F73667" w:rsidRPr="00AC302F" w:rsidRDefault="00F73667" w:rsidP="00C144F5">
            <w:pPr>
              <w:ind w:right="73"/>
              <w:jc w:val="right"/>
              <w:rPr>
                <w:rFonts w:ascii="Times New Roman" w:hAnsi="Times New Roman" w:cs="Times New Roman"/>
                <w:sz w:val="28"/>
                <w:szCs w:val="28"/>
              </w:rPr>
            </w:pPr>
            <w:r w:rsidRPr="00AC302F">
              <w:rPr>
                <w:rFonts w:ascii="Times New Roman" w:hAnsi="Times New Roman" w:cs="Times New Roman"/>
                <w:sz w:val="28"/>
                <w:szCs w:val="28"/>
              </w:rPr>
              <w:t>1</w:t>
            </w:r>
            <w:r w:rsidR="00854F93">
              <w:rPr>
                <w:rFonts w:ascii="Times New Roman" w:hAnsi="Times New Roman" w:cs="Times New Roman"/>
                <w:sz w:val="28"/>
                <w:szCs w:val="28"/>
              </w:rPr>
              <w:t>1</w:t>
            </w:r>
          </w:p>
        </w:tc>
      </w:tr>
      <w:tr w:rsidR="00F73667" w:rsidRPr="00AC302F" w14:paraId="1C1B435F" w14:textId="77777777" w:rsidTr="008C7F63">
        <w:trPr>
          <w:trHeight w:val="374"/>
        </w:trPr>
        <w:tc>
          <w:tcPr>
            <w:tcW w:w="8930" w:type="dxa"/>
          </w:tcPr>
          <w:p w14:paraId="39BACBB6" w14:textId="77777777" w:rsidR="00F73667" w:rsidRPr="00AC302F" w:rsidRDefault="00F73667" w:rsidP="00B03AD4">
            <w:pPr>
              <w:ind w:left="320"/>
              <w:rPr>
                <w:rFonts w:ascii="Times New Roman" w:hAnsi="Times New Roman" w:cs="Times New Roman"/>
                <w:sz w:val="28"/>
                <w:szCs w:val="28"/>
              </w:rPr>
            </w:pPr>
            <w:r w:rsidRPr="00AC302F">
              <w:rPr>
                <w:rFonts w:ascii="Times New Roman" w:hAnsi="Times New Roman" w:cs="Times New Roman"/>
                <w:sz w:val="28"/>
                <w:szCs w:val="28"/>
              </w:rPr>
              <w:t xml:space="preserve">5.3. Содержание семинаров, практических занятий </w:t>
            </w:r>
          </w:p>
        </w:tc>
        <w:tc>
          <w:tcPr>
            <w:tcW w:w="568" w:type="dxa"/>
          </w:tcPr>
          <w:p w14:paraId="4E25D2F8" w14:textId="5A11B2A4" w:rsidR="00F73667" w:rsidRPr="00AC302F" w:rsidRDefault="00C950A5" w:rsidP="00C144F5">
            <w:pPr>
              <w:ind w:right="73"/>
              <w:jc w:val="right"/>
              <w:rPr>
                <w:rFonts w:ascii="Times New Roman" w:hAnsi="Times New Roman" w:cs="Times New Roman"/>
                <w:sz w:val="28"/>
                <w:szCs w:val="28"/>
              </w:rPr>
            </w:pPr>
            <w:r w:rsidRPr="00AC302F">
              <w:rPr>
                <w:rFonts w:ascii="Times New Roman" w:hAnsi="Times New Roman" w:cs="Times New Roman"/>
                <w:sz w:val="28"/>
                <w:szCs w:val="28"/>
                <w:lang w:val="en-US"/>
              </w:rPr>
              <w:t>1</w:t>
            </w:r>
            <w:r w:rsidR="00854F93">
              <w:rPr>
                <w:rFonts w:ascii="Times New Roman" w:hAnsi="Times New Roman" w:cs="Times New Roman"/>
                <w:sz w:val="28"/>
                <w:szCs w:val="28"/>
              </w:rPr>
              <w:t>2</w:t>
            </w:r>
          </w:p>
        </w:tc>
      </w:tr>
      <w:tr w:rsidR="00F73667" w:rsidRPr="00AC302F" w14:paraId="568D4CAD" w14:textId="77777777" w:rsidTr="008C7F63">
        <w:trPr>
          <w:trHeight w:val="734"/>
        </w:trPr>
        <w:tc>
          <w:tcPr>
            <w:tcW w:w="8930" w:type="dxa"/>
          </w:tcPr>
          <w:p w14:paraId="5CF44DBB" w14:textId="77777777" w:rsidR="00F73667" w:rsidRPr="00AC302F" w:rsidRDefault="00F73667" w:rsidP="00B03AD4">
            <w:pPr>
              <w:ind w:left="320" w:hanging="320"/>
              <w:rPr>
                <w:rFonts w:ascii="Times New Roman" w:hAnsi="Times New Roman" w:cs="Times New Roman"/>
                <w:sz w:val="28"/>
                <w:szCs w:val="28"/>
              </w:rPr>
            </w:pPr>
            <w:r w:rsidRPr="00AC302F">
              <w:rPr>
                <w:rFonts w:ascii="Times New Roman" w:hAnsi="Times New Roman" w:cs="Times New Roman"/>
                <w:sz w:val="28"/>
                <w:szCs w:val="28"/>
              </w:rPr>
              <w:t xml:space="preserve">6. Перечень учебно-методического обеспечения для самостоятельной работы обучающихся по дисциплине </w:t>
            </w:r>
          </w:p>
        </w:tc>
        <w:tc>
          <w:tcPr>
            <w:tcW w:w="568" w:type="dxa"/>
          </w:tcPr>
          <w:p w14:paraId="2356DDF2" w14:textId="316552EC" w:rsidR="00F73667" w:rsidRPr="00AC302F" w:rsidRDefault="00854F93" w:rsidP="00C144F5">
            <w:pPr>
              <w:ind w:right="73"/>
              <w:jc w:val="right"/>
              <w:rPr>
                <w:rFonts w:ascii="Times New Roman" w:hAnsi="Times New Roman" w:cs="Times New Roman"/>
                <w:sz w:val="28"/>
                <w:szCs w:val="28"/>
              </w:rPr>
            </w:pPr>
            <w:r>
              <w:rPr>
                <w:rFonts w:ascii="Times New Roman" w:hAnsi="Times New Roman" w:cs="Times New Roman"/>
                <w:sz w:val="28"/>
                <w:szCs w:val="28"/>
              </w:rPr>
              <w:t>15</w:t>
            </w:r>
          </w:p>
        </w:tc>
      </w:tr>
      <w:tr w:rsidR="00F73667" w:rsidRPr="00AC302F" w14:paraId="408CFECF" w14:textId="77777777" w:rsidTr="008C7F63">
        <w:trPr>
          <w:trHeight w:val="759"/>
        </w:trPr>
        <w:tc>
          <w:tcPr>
            <w:tcW w:w="8930" w:type="dxa"/>
          </w:tcPr>
          <w:p w14:paraId="05C378CB" w14:textId="77777777" w:rsidR="00F73667" w:rsidRPr="00AC302F" w:rsidRDefault="00F73667" w:rsidP="00B03AD4">
            <w:pPr>
              <w:ind w:left="745" w:hanging="425"/>
              <w:rPr>
                <w:rFonts w:ascii="Times New Roman" w:hAnsi="Times New Roman" w:cs="Times New Roman"/>
                <w:sz w:val="28"/>
                <w:szCs w:val="28"/>
              </w:rPr>
            </w:pPr>
            <w:r w:rsidRPr="00AC302F">
              <w:rPr>
                <w:rFonts w:ascii="Times New Roman" w:hAnsi="Times New Roman" w:cs="Times New Roman"/>
                <w:sz w:val="28"/>
                <w:szCs w:val="28"/>
              </w:rPr>
              <w:t xml:space="preserve">6.1 Перечень вопросов, отводимых на самостоятельное освоение дисциплины, формы внеаудиторной самостоятельной работы </w:t>
            </w:r>
          </w:p>
        </w:tc>
        <w:tc>
          <w:tcPr>
            <w:tcW w:w="568" w:type="dxa"/>
          </w:tcPr>
          <w:p w14:paraId="36FDC576" w14:textId="75C35F67" w:rsidR="00F73667" w:rsidRPr="00AC302F" w:rsidRDefault="00854F93" w:rsidP="00C144F5">
            <w:pPr>
              <w:ind w:right="73"/>
              <w:jc w:val="right"/>
              <w:rPr>
                <w:rFonts w:ascii="Times New Roman" w:hAnsi="Times New Roman" w:cs="Times New Roman"/>
                <w:sz w:val="28"/>
                <w:szCs w:val="28"/>
              </w:rPr>
            </w:pPr>
            <w:r>
              <w:rPr>
                <w:rFonts w:ascii="Times New Roman" w:hAnsi="Times New Roman" w:cs="Times New Roman"/>
                <w:sz w:val="28"/>
                <w:szCs w:val="28"/>
              </w:rPr>
              <w:t>15</w:t>
            </w:r>
          </w:p>
        </w:tc>
      </w:tr>
      <w:tr w:rsidR="00F73667" w:rsidRPr="00AC302F" w14:paraId="612EAB7E" w14:textId="77777777" w:rsidTr="008C7F63">
        <w:trPr>
          <w:trHeight w:val="653"/>
        </w:trPr>
        <w:tc>
          <w:tcPr>
            <w:tcW w:w="8930" w:type="dxa"/>
          </w:tcPr>
          <w:p w14:paraId="7C1814DA" w14:textId="77777777" w:rsidR="00F73667" w:rsidRPr="00AC302F" w:rsidRDefault="00F73667" w:rsidP="00B03AD4">
            <w:pPr>
              <w:ind w:left="745" w:hanging="425"/>
              <w:rPr>
                <w:rFonts w:ascii="Times New Roman" w:hAnsi="Times New Roman" w:cs="Times New Roman"/>
                <w:sz w:val="28"/>
                <w:szCs w:val="28"/>
              </w:rPr>
            </w:pPr>
            <w:r w:rsidRPr="00AC302F">
              <w:rPr>
                <w:rFonts w:ascii="Times New Roman" w:hAnsi="Times New Roman" w:cs="Times New Roman"/>
                <w:sz w:val="28"/>
                <w:szCs w:val="28"/>
              </w:rPr>
              <w:t xml:space="preserve">6.2. Перечень вопросов, заданий, тем для подготовки к текущему контролю </w:t>
            </w:r>
          </w:p>
        </w:tc>
        <w:tc>
          <w:tcPr>
            <w:tcW w:w="568" w:type="dxa"/>
          </w:tcPr>
          <w:p w14:paraId="42E4DE3D" w14:textId="1B6BB513" w:rsidR="00F73667" w:rsidRPr="00AC302F" w:rsidRDefault="00854F93" w:rsidP="00C144F5">
            <w:pPr>
              <w:ind w:right="73"/>
              <w:jc w:val="right"/>
              <w:rPr>
                <w:rFonts w:ascii="Times New Roman" w:hAnsi="Times New Roman" w:cs="Times New Roman"/>
                <w:sz w:val="28"/>
                <w:szCs w:val="28"/>
              </w:rPr>
            </w:pPr>
            <w:r>
              <w:rPr>
                <w:rFonts w:ascii="Times New Roman" w:hAnsi="Times New Roman" w:cs="Times New Roman"/>
                <w:sz w:val="28"/>
                <w:szCs w:val="28"/>
              </w:rPr>
              <w:t>17</w:t>
            </w:r>
          </w:p>
        </w:tc>
      </w:tr>
      <w:tr w:rsidR="00F73667" w:rsidRPr="00AC302F" w14:paraId="2205C3E1" w14:textId="77777777" w:rsidTr="008C7F63">
        <w:trPr>
          <w:trHeight w:val="735"/>
        </w:trPr>
        <w:tc>
          <w:tcPr>
            <w:tcW w:w="8930" w:type="dxa"/>
          </w:tcPr>
          <w:p w14:paraId="5675D8BD" w14:textId="62EAE7ED" w:rsidR="00F73667" w:rsidRPr="00AC302F" w:rsidRDefault="00F73667" w:rsidP="00B03AD4">
            <w:pPr>
              <w:ind w:left="320" w:hanging="320"/>
              <w:rPr>
                <w:rFonts w:ascii="Times New Roman" w:hAnsi="Times New Roman" w:cs="Times New Roman"/>
                <w:sz w:val="28"/>
                <w:szCs w:val="28"/>
              </w:rPr>
            </w:pPr>
            <w:r w:rsidRPr="00AC302F">
              <w:rPr>
                <w:rFonts w:ascii="Times New Roman" w:hAnsi="Times New Roman" w:cs="Times New Roman"/>
                <w:sz w:val="28"/>
                <w:szCs w:val="28"/>
              </w:rPr>
              <w:t>7.</w:t>
            </w:r>
            <w:r w:rsidR="00B03AD4" w:rsidRPr="00AC302F">
              <w:rPr>
                <w:rFonts w:ascii="Times New Roman" w:hAnsi="Times New Roman" w:cs="Times New Roman"/>
                <w:sz w:val="28"/>
                <w:szCs w:val="28"/>
              </w:rPr>
              <w:t xml:space="preserve"> </w:t>
            </w:r>
            <w:r w:rsidRPr="00AC302F">
              <w:rPr>
                <w:rFonts w:ascii="Times New Roman" w:hAnsi="Times New Roman" w:cs="Times New Roman"/>
                <w:sz w:val="28"/>
                <w:szCs w:val="28"/>
              </w:rPr>
              <w:t xml:space="preserve">Фонд оценочных средств для проведения промежуточной аттестации обучающихся по дисциплине </w:t>
            </w:r>
          </w:p>
        </w:tc>
        <w:tc>
          <w:tcPr>
            <w:tcW w:w="568" w:type="dxa"/>
          </w:tcPr>
          <w:p w14:paraId="0208ADF2" w14:textId="569B89D2" w:rsidR="00F73667" w:rsidRPr="00AC302F" w:rsidRDefault="00C950A5" w:rsidP="00C144F5">
            <w:pPr>
              <w:ind w:right="73"/>
              <w:jc w:val="right"/>
              <w:rPr>
                <w:rFonts w:ascii="Times New Roman" w:hAnsi="Times New Roman" w:cs="Times New Roman"/>
                <w:sz w:val="28"/>
                <w:szCs w:val="28"/>
              </w:rPr>
            </w:pPr>
            <w:r w:rsidRPr="00AC302F">
              <w:rPr>
                <w:rFonts w:ascii="Times New Roman" w:hAnsi="Times New Roman" w:cs="Times New Roman"/>
                <w:sz w:val="28"/>
                <w:szCs w:val="28"/>
                <w:lang w:val="en-US"/>
              </w:rPr>
              <w:t>2</w:t>
            </w:r>
            <w:r w:rsidR="00854F93">
              <w:rPr>
                <w:rFonts w:ascii="Times New Roman" w:hAnsi="Times New Roman" w:cs="Times New Roman"/>
                <w:sz w:val="28"/>
                <w:szCs w:val="28"/>
              </w:rPr>
              <w:t>2</w:t>
            </w:r>
          </w:p>
        </w:tc>
      </w:tr>
      <w:tr w:rsidR="00F73667" w:rsidRPr="00AC302F" w14:paraId="5A2E93FD" w14:textId="77777777" w:rsidTr="008C7F63">
        <w:trPr>
          <w:trHeight w:val="758"/>
        </w:trPr>
        <w:tc>
          <w:tcPr>
            <w:tcW w:w="8930" w:type="dxa"/>
          </w:tcPr>
          <w:p w14:paraId="52385399" w14:textId="77777777" w:rsidR="00F73667" w:rsidRPr="00AC302F" w:rsidRDefault="00F73667" w:rsidP="00B03AD4">
            <w:pPr>
              <w:ind w:left="320" w:hanging="320"/>
              <w:rPr>
                <w:rFonts w:ascii="Times New Roman" w:hAnsi="Times New Roman" w:cs="Times New Roman"/>
                <w:sz w:val="28"/>
                <w:szCs w:val="28"/>
              </w:rPr>
            </w:pPr>
            <w:r w:rsidRPr="00AC302F">
              <w:rPr>
                <w:rFonts w:ascii="Times New Roman" w:hAnsi="Times New Roman" w:cs="Times New Roman"/>
                <w:sz w:val="28"/>
                <w:szCs w:val="28"/>
              </w:rPr>
              <w:t xml:space="preserve">8. Перечень основной и дополнительной учебной литературы, необходимой для освоения дисциплины </w:t>
            </w:r>
          </w:p>
        </w:tc>
        <w:tc>
          <w:tcPr>
            <w:tcW w:w="568" w:type="dxa"/>
          </w:tcPr>
          <w:p w14:paraId="55EC02A7" w14:textId="3B911901" w:rsidR="00F73667" w:rsidRPr="00854F93" w:rsidRDefault="00854F93" w:rsidP="00E268F8">
            <w:pPr>
              <w:ind w:right="73"/>
              <w:jc w:val="right"/>
              <w:rPr>
                <w:rFonts w:ascii="Times New Roman" w:hAnsi="Times New Roman" w:cs="Times New Roman"/>
                <w:sz w:val="28"/>
                <w:szCs w:val="28"/>
              </w:rPr>
            </w:pPr>
            <w:r>
              <w:rPr>
                <w:rFonts w:ascii="Times New Roman" w:hAnsi="Times New Roman" w:cs="Times New Roman"/>
                <w:sz w:val="28"/>
                <w:szCs w:val="28"/>
              </w:rPr>
              <w:t>2</w:t>
            </w:r>
            <w:r w:rsidR="00E268F8">
              <w:rPr>
                <w:rFonts w:ascii="Times New Roman" w:hAnsi="Times New Roman" w:cs="Times New Roman"/>
                <w:sz w:val="28"/>
                <w:szCs w:val="28"/>
              </w:rPr>
              <w:t>8</w:t>
            </w:r>
          </w:p>
        </w:tc>
      </w:tr>
      <w:tr w:rsidR="00F73667" w:rsidRPr="00AC302F" w14:paraId="01218FBB" w14:textId="77777777" w:rsidTr="008C7F63">
        <w:trPr>
          <w:trHeight w:val="735"/>
        </w:trPr>
        <w:tc>
          <w:tcPr>
            <w:tcW w:w="8930" w:type="dxa"/>
          </w:tcPr>
          <w:p w14:paraId="638DDA74" w14:textId="1BEC5572" w:rsidR="00F73667" w:rsidRPr="00AC302F" w:rsidRDefault="00F73667" w:rsidP="00B03AD4">
            <w:pPr>
              <w:ind w:left="320" w:hanging="320"/>
              <w:rPr>
                <w:rFonts w:ascii="Times New Roman" w:hAnsi="Times New Roman" w:cs="Times New Roman"/>
                <w:sz w:val="28"/>
                <w:szCs w:val="28"/>
              </w:rPr>
            </w:pPr>
            <w:r w:rsidRPr="00AC302F">
              <w:rPr>
                <w:rFonts w:ascii="Times New Roman" w:hAnsi="Times New Roman" w:cs="Times New Roman"/>
                <w:sz w:val="28"/>
                <w:szCs w:val="28"/>
              </w:rPr>
              <w:t xml:space="preserve">9. Перечень ресурсов информационно-телекоммуникационной сети «Интернет», необходимых для освоения дисциплины </w:t>
            </w:r>
          </w:p>
        </w:tc>
        <w:tc>
          <w:tcPr>
            <w:tcW w:w="568" w:type="dxa"/>
          </w:tcPr>
          <w:p w14:paraId="54028E7F" w14:textId="628ACA5F" w:rsidR="00F73667" w:rsidRPr="00AC302F" w:rsidRDefault="00C950A5" w:rsidP="00E268F8">
            <w:pPr>
              <w:ind w:right="73"/>
              <w:jc w:val="right"/>
              <w:rPr>
                <w:rFonts w:ascii="Times New Roman" w:hAnsi="Times New Roman" w:cs="Times New Roman"/>
                <w:sz w:val="28"/>
                <w:szCs w:val="28"/>
              </w:rPr>
            </w:pPr>
            <w:r w:rsidRPr="00AC302F">
              <w:rPr>
                <w:rFonts w:ascii="Times New Roman" w:hAnsi="Times New Roman" w:cs="Times New Roman"/>
                <w:sz w:val="28"/>
                <w:szCs w:val="28"/>
                <w:lang w:val="en-US"/>
              </w:rPr>
              <w:t>3</w:t>
            </w:r>
            <w:r w:rsidR="00E268F8">
              <w:rPr>
                <w:rFonts w:ascii="Times New Roman" w:hAnsi="Times New Roman" w:cs="Times New Roman"/>
                <w:sz w:val="28"/>
                <w:szCs w:val="28"/>
              </w:rPr>
              <w:t>2</w:t>
            </w:r>
          </w:p>
        </w:tc>
      </w:tr>
      <w:tr w:rsidR="00F73667" w:rsidRPr="00AC302F" w14:paraId="321D3F4D" w14:textId="77777777" w:rsidTr="008C7F63">
        <w:trPr>
          <w:trHeight w:val="653"/>
        </w:trPr>
        <w:tc>
          <w:tcPr>
            <w:tcW w:w="8930" w:type="dxa"/>
          </w:tcPr>
          <w:p w14:paraId="7F93BA7E" w14:textId="77777777" w:rsidR="00F73667" w:rsidRPr="00AC302F" w:rsidRDefault="00F73667" w:rsidP="00B03AD4">
            <w:pPr>
              <w:ind w:left="462" w:hanging="462"/>
              <w:rPr>
                <w:rFonts w:ascii="Times New Roman" w:hAnsi="Times New Roman" w:cs="Times New Roman"/>
                <w:sz w:val="28"/>
                <w:szCs w:val="28"/>
              </w:rPr>
            </w:pPr>
            <w:r w:rsidRPr="00AC302F">
              <w:rPr>
                <w:rFonts w:ascii="Times New Roman" w:hAnsi="Times New Roman" w:cs="Times New Roman"/>
                <w:sz w:val="28"/>
                <w:szCs w:val="28"/>
              </w:rPr>
              <w:t xml:space="preserve">10. Методические указания для обучающихся по освоению дисциплины </w:t>
            </w:r>
          </w:p>
        </w:tc>
        <w:tc>
          <w:tcPr>
            <w:tcW w:w="568" w:type="dxa"/>
          </w:tcPr>
          <w:p w14:paraId="61667181" w14:textId="2D9384FA" w:rsidR="00F73667" w:rsidRPr="00AC302F" w:rsidRDefault="00C950A5" w:rsidP="00E268F8">
            <w:pPr>
              <w:ind w:right="73"/>
              <w:jc w:val="right"/>
              <w:rPr>
                <w:rFonts w:ascii="Times New Roman" w:hAnsi="Times New Roman" w:cs="Times New Roman"/>
                <w:sz w:val="28"/>
                <w:szCs w:val="28"/>
              </w:rPr>
            </w:pPr>
            <w:r w:rsidRPr="00AC302F">
              <w:rPr>
                <w:rFonts w:ascii="Times New Roman" w:hAnsi="Times New Roman" w:cs="Times New Roman"/>
                <w:sz w:val="28"/>
                <w:szCs w:val="28"/>
                <w:lang w:val="en-US"/>
              </w:rPr>
              <w:t>3</w:t>
            </w:r>
            <w:r w:rsidR="00E268F8">
              <w:rPr>
                <w:rFonts w:ascii="Times New Roman" w:hAnsi="Times New Roman" w:cs="Times New Roman"/>
                <w:sz w:val="28"/>
                <w:szCs w:val="28"/>
              </w:rPr>
              <w:t>3</w:t>
            </w:r>
          </w:p>
        </w:tc>
      </w:tr>
      <w:tr w:rsidR="00F73667" w:rsidRPr="00AC302F" w14:paraId="6B0F0FD9" w14:textId="77777777" w:rsidTr="008C7F63">
        <w:trPr>
          <w:trHeight w:val="1301"/>
        </w:trPr>
        <w:tc>
          <w:tcPr>
            <w:tcW w:w="8930" w:type="dxa"/>
          </w:tcPr>
          <w:p w14:paraId="271233DB" w14:textId="77777777" w:rsidR="00F73667" w:rsidRPr="00AC302F" w:rsidRDefault="00F73667" w:rsidP="00B03AD4">
            <w:pPr>
              <w:ind w:left="462" w:hanging="462"/>
              <w:rPr>
                <w:rFonts w:ascii="Times New Roman" w:hAnsi="Times New Roman" w:cs="Times New Roman"/>
                <w:sz w:val="28"/>
                <w:szCs w:val="28"/>
              </w:rPr>
            </w:pPr>
            <w:r w:rsidRPr="00AC302F">
              <w:rPr>
                <w:rFonts w:ascii="Times New Roman" w:hAnsi="Times New Roman" w:cs="Times New Roman"/>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568" w:type="dxa"/>
          </w:tcPr>
          <w:p w14:paraId="005C2BF5" w14:textId="756865F3" w:rsidR="00F73667" w:rsidRPr="00AC302F" w:rsidRDefault="00CD79EF" w:rsidP="00E268F8">
            <w:pPr>
              <w:ind w:right="73"/>
              <w:jc w:val="right"/>
              <w:rPr>
                <w:rFonts w:ascii="Times New Roman" w:hAnsi="Times New Roman" w:cs="Times New Roman"/>
                <w:sz w:val="28"/>
                <w:szCs w:val="28"/>
              </w:rPr>
            </w:pPr>
            <w:r w:rsidRPr="00AC302F">
              <w:rPr>
                <w:rFonts w:ascii="Times New Roman" w:hAnsi="Times New Roman" w:cs="Times New Roman"/>
                <w:sz w:val="28"/>
                <w:szCs w:val="28"/>
              </w:rPr>
              <w:t>3</w:t>
            </w:r>
            <w:r w:rsidR="00E268F8">
              <w:rPr>
                <w:rFonts w:ascii="Times New Roman" w:hAnsi="Times New Roman" w:cs="Times New Roman"/>
                <w:sz w:val="28"/>
                <w:szCs w:val="28"/>
              </w:rPr>
              <w:t>5</w:t>
            </w:r>
          </w:p>
        </w:tc>
      </w:tr>
      <w:tr w:rsidR="00F73667" w:rsidRPr="00AC302F" w14:paraId="5BC2EB47" w14:textId="77777777" w:rsidTr="008C7F63">
        <w:trPr>
          <w:trHeight w:val="734"/>
        </w:trPr>
        <w:tc>
          <w:tcPr>
            <w:tcW w:w="8930" w:type="dxa"/>
          </w:tcPr>
          <w:p w14:paraId="3BDFDA5D" w14:textId="77777777" w:rsidR="00F73667" w:rsidRPr="00AC302F" w:rsidRDefault="00F73667" w:rsidP="00B03AD4">
            <w:pPr>
              <w:ind w:left="462" w:hanging="462"/>
              <w:rPr>
                <w:rFonts w:ascii="Times New Roman" w:hAnsi="Times New Roman" w:cs="Times New Roman"/>
                <w:sz w:val="28"/>
                <w:szCs w:val="28"/>
              </w:rPr>
            </w:pPr>
            <w:r w:rsidRPr="00AC302F">
              <w:rPr>
                <w:rFonts w:ascii="Times New Roman" w:hAnsi="Times New Roman" w:cs="Times New Roman"/>
                <w:sz w:val="28"/>
                <w:szCs w:val="28"/>
              </w:rPr>
              <w:t xml:space="preserve">12. Описание материально-технической базы, необходимой для осуществления образовательного процесса по дисциплине </w:t>
            </w:r>
          </w:p>
        </w:tc>
        <w:tc>
          <w:tcPr>
            <w:tcW w:w="568" w:type="dxa"/>
          </w:tcPr>
          <w:p w14:paraId="15C9049E" w14:textId="3BADBFCC" w:rsidR="00F73667" w:rsidRPr="00AC302F" w:rsidRDefault="00CD79EF" w:rsidP="00E268F8">
            <w:pPr>
              <w:ind w:right="73"/>
              <w:jc w:val="right"/>
              <w:rPr>
                <w:rFonts w:ascii="Times New Roman" w:hAnsi="Times New Roman" w:cs="Times New Roman"/>
                <w:sz w:val="28"/>
                <w:szCs w:val="28"/>
              </w:rPr>
            </w:pPr>
            <w:r w:rsidRPr="00AC302F">
              <w:rPr>
                <w:rFonts w:ascii="Times New Roman" w:hAnsi="Times New Roman" w:cs="Times New Roman"/>
                <w:sz w:val="28"/>
                <w:szCs w:val="28"/>
              </w:rPr>
              <w:t>3</w:t>
            </w:r>
            <w:r w:rsidR="00E268F8">
              <w:rPr>
                <w:rFonts w:ascii="Times New Roman" w:hAnsi="Times New Roman" w:cs="Times New Roman"/>
                <w:sz w:val="28"/>
                <w:szCs w:val="28"/>
              </w:rPr>
              <w:t>5</w:t>
            </w:r>
          </w:p>
        </w:tc>
      </w:tr>
    </w:tbl>
    <w:p w14:paraId="2452A772" w14:textId="0567B1EA" w:rsidR="00EF301E" w:rsidRPr="00AC302F" w:rsidRDefault="00F73667" w:rsidP="00EF301E">
      <w:pPr>
        <w:spacing w:after="0"/>
        <w:ind w:left="10"/>
        <w:rPr>
          <w:rFonts w:ascii="Times New Roman" w:eastAsia="Times New Roman" w:hAnsi="Times New Roman" w:cs="Times New Roman"/>
          <w:b/>
          <w:color w:val="000000"/>
          <w:sz w:val="28"/>
          <w:lang w:eastAsia="ru-RU"/>
        </w:rPr>
      </w:pPr>
      <w:r w:rsidRPr="00AC302F">
        <w:rPr>
          <w:sz w:val="25"/>
        </w:rPr>
        <w:t xml:space="preserve"> </w:t>
      </w:r>
      <w:r w:rsidR="00EF301E" w:rsidRPr="00AC302F">
        <w:br w:type="page"/>
      </w:r>
    </w:p>
    <w:p w14:paraId="486C404E" w14:textId="50E6738F" w:rsidR="00F73667" w:rsidRPr="00AC302F" w:rsidRDefault="00F73667" w:rsidP="00CE290E">
      <w:pPr>
        <w:pStyle w:val="2"/>
        <w:tabs>
          <w:tab w:val="left" w:pos="1134"/>
        </w:tabs>
        <w:spacing w:after="0" w:line="360" w:lineRule="auto"/>
        <w:ind w:left="0" w:right="144" w:firstLine="709"/>
        <w:jc w:val="left"/>
        <w:rPr>
          <w:szCs w:val="28"/>
        </w:rPr>
      </w:pPr>
      <w:r w:rsidRPr="00AC302F">
        <w:rPr>
          <w:szCs w:val="28"/>
        </w:rPr>
        <w:lastRenderedPageBreak/>
        <w:t>1.</w:t>
      </w:r>
      <w:r w:rsidRPr="00AC302F">
        <w:rPr>
          <w:rFonts w:eastAsia="Arial"/>
          <w:szCs w:val="28"/>
        </w:rPr>
        <w:t xml:space="preserve"> </w:t>
      </w:r>
      <w:r w:rsidRPr="00AC302F">
        <w:rPr>
          <w:szCs w:val="28"/>
        </w:rPr>
        <w:t xml:space="preserve">Наименование дисциплины </w:t>
      </w:r>
    </w:p>
    <w:p w14:paraId="183BC02B" w14:textId="77777777" w:rsidR="00CE290E" w:rsidRDefault="00CE290E" w:rsidP="00CE290E">
      <w:pPr>
        <w:tabs>
          <w:tab w:val="left" w:pos="1134"/>
        </w:tabs>
        <w:spacing w:after="0" w:line="360" w:lineRule="auto"/>
        <w:ind w:right="68" w:firstLine="709"/>
        <w:rPr>
          <w:rFonts w:ascii="Times New Roman" w:hAnsi="Times New Roman" w:cs="Times New Roman"/>
          <w:sz w:val="28"/>
          <w:szCs w:val="28"/>
        </w:rPr>
      </w:pPr>
    </w:p>
    <w:p w14:paraId="7BEBBBC9" w14:textId="5BE26B50" w:rsidR="00F73667" w:rsidRPr="00AC302F" w:rsidRDefault="0003265F" w:rsidP="00CE290E">
      <w:pPr>
        <w:tabs>
          <w:tab w:val="left" w:pos="1134"/>
        </w:tabs>
        <w:spacing w:after="0" w:line="360" w:lineRule="auto"/>
        <w:ind w:right="68" w:firstLine="709"/>
        <w:rPr>
          <w:rFonts w:ascii="Times New Roman" w:hAnsi="Times New Roman" w:cs="Times New Roman"/>
          <w:sz w:val="28"/>
          <w:szCs w:val="28"/>
        </w:rPr>
      </w:pPr>
      <w:r w:rsidRPr="007441EB">
        <w:rPr>
          <w:rFonts w:ascii="Times New Roman" w:hAnsi="Times New Roman" w:cs="Times New Roman"/>
          <w:sz w:val="28"/>
          <w:szCs w:val="28"/>
        </w:rPr>
        <w:t>Проблемы теории и практики финансовых сделок</w:t>
      </w:r>
      <w:r w:rsidR="00080D33" w:rsidRPr="00AC302F">
        <w:rPr>
          <w:rFonts w:ascii="Times New Roman" w:hAnsi="Times New Roman" w:cs="Times New Roman"/>
          <w:sz w:val="28"/>
          <w:szCs w:val="28"/>
        </w:rPr>
        <w:t>.</w:t>
      </w:r>
    </w:p>
    <w:p w14:paraId="1D900ADA" w14:textId="4542332F" w:rsidR="00F73667" w:rsidRPr="00AC302F" w:rsidRDefault="00F73667" w:rsidP="00CE290E">
      <w:pPr>
        <w:tabs>
          <w:tab w:val="left" w:pos="1134"/>
        </w:tabs>
        <w:spacing w:after="0" w:line="360" w:lineRule="auto"/>
        <w:ind w:firstLine="709"/>
        <w:rPr>
          <w:rFonts w:ascii="Times New Roman" w:hAnsi="Times New Roman" w:cs="Times New Roman"/>
          <w:sz w:val="28"/>
          <w:szCs w:val="28"/>
        </w:rPr>
      </w:pPr>
    </w:p>
    <w:p w14:paraId="39FD1859" w14:textId="77777777" w:rsidR="00F73667" w:rsidRPr="00AC302F" w:rsidRDefault="00F73667" w:rsidP="00CE290E">
      <w:pPr>
        <w:numPr>
          <w:ilvl w:val="0"/>
          <w:numId w:val="1"/>
        </w:numPr>
        <w:tabs>
          <w:tab w:val="left" w:pos="1134"/>
        </w:tabs>
        <w:spacing w:after="0" w:line="360" w:lineRule="auto"/>
        <w:ind w:left="0" w:right="65" w:firstLine="709"/>
        <w:jc w:val="both"/>
        <w:rPr>
          <w:rFonts w:ascii="Times New Roman" w:hAnsi="Times New Roman" w:cs="Times New Roman"/>
          <w:sz w:val="28"/>
          <w:szCs w:val="28"/>
        </w:rPr>
      </w:pPr>
      <w:r w:rsidRPr="00AC302F">
        <w:rPr>
          <w:rFonts w:ascii="Times New Roman" w:eastAsia="Times New Roman" w:hAnsi="Times New Roman" w:cs="Times New Roman"/>
          <w:b/>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3D9BEF4A" w14:textId="17B263E6" w:rsidR="00F73667" w:rsidRPr="00AC302F" w:rsidRDefault="00F73667" w:rsidP="00CE290E">
      <w:pPr>
        <w:tabs>
          <w:tab w:val="left" w:pos="1134"/>
        </w:tabs>
        <w:spacing w:after="0" w:line="360" w:lineRule="auto"/>
        <w:ind w:firstLine="709"/>
        <w:rPr>
          <w:rFonts w:ascii="Times New Roman" w:hAnsi="Times New Roman" w:cs="Times New Roman"/>
          <w:sz w:val="28"/>
          <w:szCs w:val="28"/>
        </w:rPr>
      </w:pPr>
    </w:p>
    <w:p w14:paraId="2237C55F" w14:textId="25C9BFDD" w:rsidR="00F73667" w:rsidRPr="00AC302F" w:rsidRDefault="00F73667" w:rsidP="00CE290E">
      <w:pPr>
        <w:tabs>
          <w:tab w:val="left" w:pos="1134"/>
        </w:tabs>
        <w:spacing w:after="0" w:line="360" w:lineRule="auto"/>
        <w:ind w:right="68" w:firstLine="709"/>
        <w:rPr>
          <w:rFonts w:ascii="Times New Roman" w:hAnsi="Times New Roman" w:cs="Times New Roman"/>
          <w:sz w:val="28"/>
          <w:szCs w:val="28"/>
        </w:rPr>
      </w:pPr>
      <w:r w:rsidRPr="00AC302F">
        <w:rPr>
          <w:rFonts w:ascii="Times New Roman" w:hAnsi="Times New Roman" w:cs="Times New Roman"/>
          <w:sz w:val="28"/>
          <w:szCs w:val="28"/>
        </w:rPr>
        <w:t>В процессе изучения дисциплины «</w:t>
      </w:r>
      <w:r w:rsidR="0003265F" w:rsidRPr="007441EB">
        <w:rPr>
          <w:rFonts w:ascii="Times New Roman" w:hAnsi="Times New Roman" w:cs="Times New Roman"/>
          <w:sz w:val="28"/>
          <w:szCs w:val="28"/>
        </w:rPr>
        <w:t>Проблемы теории и практики финансовых сделок</w:t>
      </w:r>
      <w:r w:rsidRPr="00AC302F">
        <w:rPr>
          <w:rFonts w:ascii="Times New Roman" w:hAnsi="Times New Roman" w:cs="Times New Roman"/>
          <w:sz w:val="28"/>
          <w:szCs w:val="28"/>
        </w:rPr>
        <w:t>» студент овладевает следующими компетенциями:</w:t>
      </w:r>
    </w:p>
    <w:p w14:paraId="41F353C3" w14:textId="77777777" w:rsidR="00265677" w:rsidRPr="00AC302F" w:rsidRDefault="00265677" w:rsidP="00265677">
      <w:pPr>
        <w:tabs>
          <w:tab w:val="left" w:pos="1134"/>
        </w:tabs>
        <w:spacing w:after="0" w:line="240" w:lineRule="auto"/>
        <w:ind w:right="68" w:firstLine="709"/>
        <w:rPr>
          <w:rFonts w:ascii="Times New Roman" w:hAnsi="Times New Roman" w:cs="Times New Roman"/>
          <w:sz w:val="28"/>
          <w:szCs w:val="28"/>
        </w:rPr>
      </w:pPr>
    </w:p>
    <w:tbl>
      <w:tblPr>
        <w:tblStyle w:val="TableGrid"/>
        <w:tblW w:w="9639" w:type="dxa"/>
        <w:tblInd w:w="-5" w:type="dxa"/>
        <w:tblCellMar>
          <w:top w:w="11" w:type="dxa"/>
          <w:left w:w="110" w:type="dxa"/>
          <w:right w:w="46" w:type="dxa"/>
        </w:tblCellMar>
        <w:tblLook w:val="04A0" w:firstRow="1" w:lastRow="0" w:firstColumn="1" w:lastColumn="0" w:noHBand="0" w:noVBand="1"/>
      </w:tblPr>
      <w:tblGrid>
        <w:gridCol w:w="993"/>
        <w:gridCol w:w="1701"/>
        <w:gridCol w:w="2409"/>
        <w:gridCol w:w="4536"/>
      </w:tblGrid>
      <w:tr w:rsidR="00F73667" w:rsidRPr="00AC302F" w14:paraId="384582F5" w14:textId="77777777" w:rsidTr="00C93ACD">
        <w:trPr>
          <w:trHeight w:val="1114"/>
        </w:trPr>
        <w:tc>
          <w:tcPr>
            <w:tcW w:w="993" w:type="dxa"/>
            <w:tcBorders>
              <w:top w:val="single" w:sz="4" w:space="0" w:color="000000"/>
              <w:left w:val="single" w:sz="4" w:space="0" w:color="000000"/>
              <w:bottom w:val="single" w:sz="4" w:space="0" w:color="000000"/>
              <w:right w:val="single" w:sz="4" w:space="0" w:color="000000"/>
            </w:tcBorders>
          </w:tcPr>
          <w:p w14:paraId="509B9F08" w14:textId="505D9426" w:rsidR="00F73667" w:rsidRPr="00AC302F" w:rsidRDefault="00F73667" w:rsidP="00011D15">
            <w:pPr>
              <w:spacing w:line="259" w:lineRule="auto"/>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Код компетенции</w:t>
            </w:r>
          </w:p>
        </w:tc>
        <w:tc>
          <w:tcPr>
            <w:tcW w:w="1701" w:type="dxa"/>
            <w:tcBorders>
              <w:top w:val="single" w:sz="4" w:space="0" w:color="000000"/>
              <w:left w:val="single" w:sz="4" w:space="0" w:color="000000"/>
              <w:bottom w:val="single" w:sz="4" w:space="0" w:color="000000"/>
              <w:right w:val="single" w:sz="4" w:space="0" w:color="000000"/>
            </w:tcBorders>
          </w:tcPr>
          <w:p w14:paraId="7D30E7B8" w14:textId="123D283D" w:rsidR="00F73667" w:rsidRPr="00AC302F" w:rsidRDefault="00F73667" w:rsidP="00011D15">
            <w:pPr>
              <w:spacing w:line="259" w:lineRule="auto"/>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Наименование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58367AAC" w14:textId="3F52456B" w:rsidR="00F73667" w:rsidRPr="00AC302F" w:rsidRDefault="00F73667" w:rsidP="00A54E67">
            <w:pPr>
              <w:spacing w:line="259" w:lineRule="auto"/>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Индикаторы достижения компетенции</w:t>
            </w:r>
          </w:p>
        </w:tc>
        <w:tc>
          <w:tcPr>
            <w:tcW w:w="4536" w:type="dxa"/>
            <w:tcBorders>
              <w:top w:val="single" w:sz="4" w:space="0" w:color="000000"/>
              <w:left w:val="single" w:sz="4" w:space="0" w:color="000000"/>
              <w:bottom w:val="single" w:sz="4" w:space="0" w:color="000000"/>
              <w:right w:val="single" w:sz="4" w:space="0" w:color="000000"/>
            </w:tcBorders>
          </w:tcPr>
          <w:p w14:paraId="3D0D0A00" w14:textId="52DDE3E3" w:rsidR="00F73667" w:rsidRPr="00AC302F" w:rsidRDefault="00F73667" w:rsidP="00A54E67">
            <w:pPr>
              <w:spacing w:line="259" w:lineRule="auto"/>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F73667" w:rsidRPr="00AC302F" w14:paraId="1DB65329" w14:textId="77777777" w:rsidTr="00CE290E">
        <w:trPr>
          <w:trHeight w:val="284"/>
        </w:trPr>
        <w:tc>
          <w:tcPr>
            <w:tcW w:w="993" w:type="dxa"/>
            <w:tcBorders>
              <w:top w:val="single" w:sz="4" w:space="0" w:color="000000"/>
              <w:left w:val="single" w:sz="4" w:space="0" w:color="000000"/>
              <w:bottom w:val="single" w:sz="4" w:space="0" w:color="000000"/>
              <w:right w:val="single" w:sz="4" w:space="0" w:color="000000"/>
            </w:tcBorders>
            <w:vAlign w:val="center"/>
          </w:tcPr>
          <w:p w14:paraId="5DBDCC7D" w14:textId="31096274" w:rsidR="00F73667" w:rsidRPr="00AC302F" w:rsidRDefault="00F73667" w:rsidP="00265677">
            <w:pPr>
              <w:spacing w:line="259" w:lineRule="auto"/>
              <w:jc w:val="center"/>
              <w:rPr>
                <w:rFonts w:ascii="Times New Roman" w:hAnsi="Times New Roman" w:cs="Times New Roman"/>
                <w:sz w:val="24"/>
                <w:szCs w:val="24"/>
              </w:rPr>
            </w:pPr>
            <w:r w:rsidRPr="00AC302F">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auto"/>
              <w:right w:val="single" w:sz="4" w:space="0" w:color="000000"/>
            </w:tcBorders>
            <w:vAlign w:val="center"/>
          </w:tcPr>
          <w:p w14:paraId="555ACF4B" w14:textId="5012BE27" w:rsidR="00F73667" w:rsidRPr="00AC302F" w:rsidRDefault="00F73667" w:rsidP="00265677">
            <w:pPr>
              <w:spacing w:line="259" w:lineRule="auto"/>
              <w:ind w:right="64"/>
              <w:jc w:val="center"/>
              <w:rPr>
                <w:rFonts w:ascii="Times New Roman" w:hAnsi="Times New Roman" w:cs="Times New Roman"/>
                <w:sz w:val="24"/>
                <w:szCs w:val="24"/>
              </w:rPr>
            </w:pPr>
            <w:r w:rsidRPr="00AC302F">
              <w:rPr>
                <w:rFonts w:ascii="Times New Roman" w:hAnsi="Times New Roman" w:cs="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17CF6211" w14:textId="7A15B8FA" w:rsidR="00F73667" w:rsidRPr="00AC302F" w:rsidRDefault="00F73667" w:rsidP="00265677">
            <w:pPr>
              <w:spacing w:line="259" w:lineRule="auto"/>
              <w:ind w:right="59"/>
              <w:jc w:val="center"/>
              <w:rPr>
                <w:rFonts w:ascii="Times New Roman" w:hAnsi="Times New Roman" w:cs="Times New Roman"/>
                <w:sz w:val="24"/>
                <w:szCs w:val="24"/>
              </w:rPr>
            </w:pPr>
            <w:r w:rsidRPr="00AC302F">
              <w:rPr>
                <w:rFonts w:ascii="Times New Roman" w:hAnsi="Times New Roman" w:cs="Times New Roman"/>
                <w:sz w:val="24"/>
                <w:szCs w:val="24"/>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09F1D649" w14:textId="2E6654B8" w:rsidR="00F73667" w:rsidRPr="00AC302F" w:rsidRDefault="00F73667" w:rsidP="00265677">
            <w:pPr>
              <w:spacing w:line="259" w:lineRule="auto"/>
              <w:ind w:right="64"/>
              <w:jc w:val="center"/>
              <w:rPr>
                <w:rFonts w:ascii="Times New Roman" w:hAnsi="Times New Roman" w:cs="Times New Roman"/>
                <w:sz w:val="24"/>
                <w:szCs w:val="24"/>
              </w:rPr>
            </w:pPr>
            <w:r w:rsidRPr="00AC302F">
              <w:rPr>
                <w:rFonts w:ascii="Times New Roman" w:hAnsi="Times New Roman" w:cs="Times New Roman"/>
                <w:sz w:val="24"/>
                <w:szCs w:val="24"/>
              </w:rPr>
              <w:t>4</w:t>
            </w:r>
          </w:p>
        </w:tc>
      </w:tr>
      <w:tr w:rsidR="00011D15" w:rsidRPr="00C93ACD" w14:paraId="2721848F" w14:textId="77777777" w:rsidTr="00CE290E">
        <w:tblPrEx>
          <w:tblCellMar>
            <w:top w:w="47" w:type="dxa"/>
          </w:tblCellMar>
        </w:tblPrEx>
        <w:trPr>
          <w:trHeight w:val="1404"/>
        </w:trPr>
        <w:tc>
          <w:tcPr>
            <w:tcW w:w="993" w:type="dxa"/>
            <w:vMerge w:val="restart"/>
            <w:tcBorders>
              <w:top w:val="single" w:sz="4" w:space="0" w:color="auto"/>
              <w:left w:val="single" w:sz="4" w:space="0" w:color="auto"/>
              <w:bottom w:val="single" w:sz="4" w:space="0" w:color="auto"/>
              <w:right w:val="single" w:sz="4" w:space="0" w:color="auto"/>
            </w:tcBorders>
          </w:tcPr>
          <w:p w14:paraId="37CB187D" w14:textId="77F2FA57" w:rsidR="00011D15" w:rsidRPr="00C93ACD" w:rsidRDefault="003763FF">
            <w:pPr>
              <w:spacing w:line="259" w:lineRule="auto"/>
              <w:rPr>
                <w:rFonts w:ascii="Times New Roman" w:hAnsi="Times New Roman" w:cs="Times New Roman"/>
                <w:sz w:val="26"/>
                <w:szCs w:val="26"/>
              </w:rPr>
            </w:pPr>
            <w:r w:rsidRPr="00C93ACD">
              <w:rPr>
                <w:rFonts w:ascii="Times New Roman" w:eastAsia="Times New Roman" w:hAnsi="Times New Roman" w:cs="Times New Roman"/>
                <w:b/>
                <w:sz w:val="26"/>
                <w:szCs w:val="26"/>
              </w:rPr>
              <w:t>У</w:t>
            </w:r>
            <w:r w:rsidR="00011D15" w:rsidRPr="00C93ACD">
              <w:rPr>
                <w:rFonts w:ascii="Times New Roman" w:eastAsia="Times New Roman" w:hAnsi="Times New Roman" w:cs="Times New Roman"/>
                <w:b/>
                <w:sz w:val="26"/>
                <w:szCs w:val="26"/>
              </w:rPr>
              <w:t>К-</w:t>
            </w:r>
            <w:r w:rsidRPr="00C93ACD">
              <w:rPr>
                <w:rFonts w:ascii="Times New Roman" w:eastAsia="Times New Roman" w:hAnsi="Times New Roman" w:cs="Times New Roman"/>
                <w:b/>
                <w:sz w:val="26"/>
                <w:szCs w:val="26"/>
              </w:rPr>
              <w:t>5</w:t>
            </w:r>
            <w:r w:rsidR="00011D15" w:rsidRPr="00C93ACD">
              <w:rPr>
                <w:rFonts w:ascii="Times New Roman" w:eastAsia="Times New Roman" w:hAnsi="Times New Roman" w:cs="Times New Roman"/>
                <w:b/>
                <w:sz w:val="26"/>
                <w:szCs w:val="26"/>
              </w:rPr>
              <w:t xml:space="preserve"> </w:t>
            </w:r>
          </w:p>
        </w:tc>
        <w:tc>
          <w:tcPr>
            <w:tcW w:w="1701" w:type="dxa"/>
            <w:vMerge w:val="restart"/>
            <w:tcBorders>
              <w:top w:val="single" w:sz="4" w:space="0" w:color="auto"/>
              <w:left w:val="single" w:sz="4" w:space="0" w:color="auto"/>
              <w:bottom w:val="single" w:sz="4" w:space="0" w:color="auto"/>
              <w:right w:val="single" w:sz="4" w:space="0" w:color="auto"/>
            </w:tcBorders>
          </w:tcPr>
          <w:p w14:paraId="49158D60" w14:textId="076B8C21" w:rsidR="00011D15" w:rsidRPr="00C93ACD" w:rsidRDefault="00A550A3" w:rsidP="00A550A3">
            <w:pPr>
              <w:rPr>
                <w:rFonts w:ascii="Times New Roman" w:hAnsi="Times New Roman" w:cs="Times New Roman"/>
                <w:sz w:val="26"/>
                <w:szCs w:val="26"/>
              </w:rPr>
            </w:pPr>
            <w:r w:rsidRPr="00C93ACD">
              <w:rPr>
                <w:rFonts w:ascii="Times New Roman" w:hAnsi="Times New Roman" w:cs="Times New Roman"/>
                <w:sz w:val="26"/>
                <w:szCs w:val="26"/>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409" w:type="dxa"/>
            <w:tcBorders>
              <w:top w:val="single" w:sz="4" w:space="0" w:color="auto"/>
              <w:left w:val="single" w:sz="4" w:space="0" w:color="auto"/>
              <w:bottom w:val="single" w:sz="4" w:space="0" w:color="000000"/>
              <w:right w:val="single" w:sz="4" w:space="0" w:color="000000"/>
            </w:tcBorders>
          </w:tcPr>
          <w:p w14:paraId="2BB473F8" w14:textId="07F948A3" w:rsidR="00011D15" w:rsidRPr="00C93ACD" w:rsidRDefault="00A550A3" w:rsidP="002623F7">
            <w:pPr>
              <w:ind w:right="52"/>
              <w:rPr>
                <w:rFonts w:ascii="Times New Roman" w:hAnsi="Times New Roman" w:cs="Times New Roman"/>
                <w:sz w:val="26"/>
                <w:szCs w:val="26"/>
              </w:rPr>
            </w:pPr>
            <w:r w:rsidRPr="00C93ACD">
              <w:rPr>
                <w:rFonts w:ascii="Times New Roman" w:hAnsi="Times New Roman" w:cs="Times New Roman"/>
                <w:sz w:val="26"/>
                <w:szCs w:val="26"/>
              </w:rPr>
              <w:t>1. Организовывает работу в команде, ставит цели командной работы.</w:t>
            </w:r>
          </w:p>
        </w:tc>
        <w:tc>
          <w:tcPr>
            <w:tcW w:w="4536" w:type="dxa"/>
            <w:tcBorders>
              <w:top w:val="single" w:sz="4" w:space="0" w:color="auto"/>
              <w:left w:val="single" w:sz="4" w:space="0" w:color="000000"/>
              <w:bottom w:val="single" w:sz="4" w:space="0" w:color="000000"/>
              <w:right w:val="single" w:sz="4" w:space="0" w:color="000000"/>
            </w:tcBorders>
          </w:tcPr>
          <w:p w14:paraId="154D3E52" w14:textId="6F929E1F" w:rsidR="00A550A3" w:rsidRPr="00C93ACD" w:rsidRDefault="00A550A3" w:rsidP="00A550A3">
            <w:pPr>
              <w:ind w:right="62"/>
              <w:rPr>
                <w:rFonts w:ascii="Times New Roman" w:eastAsia="Times New Roman" w:hAnsi="Times New Roman" w:cs="Times New Roman"/>
                <w:bCs/>
                <w:sz w:val="26"/>
                <w:szCs w:val="26"/>
              </w:rPr>
            </w:pPr>
            <w:r w:rsidRPr="00C93ACD">
              <w:rPr>
                <w:rFonts w:ascii="Times New Roman" w:eastAsia="Times New Roman" w:hAnsi="Times New Roman" w:cs="Times New Roman"/>
                <w:b/>
                <w:sz w:val="26"/>
                <w:szCs w:val="26"/>
              </w:rPr>
              <w:t>Знать:</w:t>
            </w:r>
            <w:r w:rsidRPr="00C93ACD">
              <w:rPr>
                <w:rFonts w:ascii="Times New Roman" w:eastAsia="Times New Roman" w:hAnsi="Times New Roman" w:cs="Times New Roman"/>
                <w:bCs/>
                <w:sz w:val="26"/>
                <w:szCs w:val="26"/>
              </w:rPr>
              <w:t xml:space="preserve"> практику применения законодательства о финансовых сделках.</w:t>
            </w:r>
          </w:p>
          <w:p w14:paraId="2BDF0DCF" w14:textId="470965BD" w:rsidR="00011D15" w:rsidRPr="00C93ACD" w:rsidRDefault="00A550A3" w:rsidP="002623F7">
            <w:pPr>
              <w:ind w:right="62"/>
              <w:rPr>
                <w:rFonts w:ascii="Times New Roman" w:hAnsi="Times New Roman" w:cs="Times New Roman"/>
                <w:bCs/>
                <w:sz w:val="26"/>
                <w:szCs w:val="26"/>
              </w:rPr>
            </w:pPr>
            <w:r w:rsidRPr="00C93ACD">
              <w:rPr>
                <w:rFonts w:ascii="Times New Roman" w:eastAsia="Times New Roman" w:hAnsi="Times New Roman" w:cs="Times New Roman"/>
                <w:b/>
                <w:sz w:val="26"/>
                <w:szCs w:val="26"/>
              </w:rPr>
              <w:t>Уметь:</w:t>
            </w:r>
            <w:r w:rsidRPr="00C93ACD">
              <w:rPr>
                <w:rFonts w:ascii="Times New Roman" w:eastAsia="Times New Roman" w:hAnsi="Times New Roman" w:cs="Times New Roman"/>
                <w:bCs/>
                <w:sz w:val="26"/>
                <w:szCs w:val="26"/>
              </w:rPr>
              <w:t xml:space="preserve"> организовать работу в команде, ставить цели командной работы.</w:t>
            </w:r>
          </w:p>
        </w:tc>
      </w:tr>
      <w:tr w:rsidR="00011D15" w:rsidRPr="00C93ACD" w14:paraId="50B11C38" w14:textId="77777777" w:rsidTr="00CE290E">
        <w:tblPrEx>
          <w:tblCellMar>
            <w:top w:w="47" w:type="dxa"/>
          </w:tblCellMar>
        </w:tblPrEx>
        <w:trPr>
          <w:trHeight w:val="2049"/>
        </w:trPr>
        <w:tc>
          <w:tcPr>
            <w:tcW w:w="993" w:type="dxa"/>
            <w:vMerge/>
            <w:tcBorders>
              <w:top w:val="single" w:sz="4" w:space="0" w:color="auto"/>
              <w:left w:val="single" w:sz="4" w:space="0" w:color="auto"/>
              <w:bottom w:val="single" w:sz="4" w:space="0" w:color="auto"/>
              <w:right w:val="single" w:sz="4" w:space="0" w:color="auto"/>
            </w:tcBorders>
          </w:tcPr>
          <w:p w14:paraId="4BE72AEE" w14:textId="77777777" w:rsidR="00011D15" w:rsidRPr="00C93ACD" w:rsidRDefault="00011D15">
            <w:pPr>
              <w:spacing w:after="160" w:line="259" w:lineRule="auto"/>
              <w:rPr>
                <w:rFonts w:ascii="Times New Roman" w:hAnsi="Times New Roman" w:cs="Times New Roman"/>
                <w:sz w:val="26"/>
                <w:szCs w:val="26"/>
              </w:rPr>
            </w:pPr>
          </w:p>
        </w:tc>
        <w:tc>
          <w:tcPr>
            <w:tcW w:w="1701" w:type="dxa"/>
            <w:vMerge/>
            <w:tcBorders>
              <w:top w:val="single" w:sz="4" w:space="0" w:color="auto"/>
              <w:left w:val="single" w:sz="4" w:space="0" w:color="auto"/>
              <w:bottom w:val="single" w:sz="4" w:space="0" w:color="auto"/>
              <w:right w:val="single" w:sz="4" w:space="0" w:color="auto"/>
            </w:tcBorders>
          </w:tcPr>
          <w:p w14:paraId="7E66C326" w14:textId="77777777" w:rsidR="00011D15" w:rsidRPr="00C93ACD" w:rsidRDefault="00011D15" w:rsidP="007246A1">
            <w:pPr>
              <w:rPr>
                <w:rFonts w:ascii="Times New Roman" w:hAnsi="Times New Roman" w:cs="Times New Roman"/>
                <w:sz w:val="26"/>
                <w:szCs w:val="26"/>
              </w:rPr>
            </w:pPr>
          </w:p>
        </w:tc>
        <w:tc>
          <w:tcPr>
            <w:tcW w:w="2409" w:type="dxa"/>
            <w:tcBorders>
              <w:top w:val="single" w:sz="4" w:space="0" w:color="000000"/>
              <w:left w:val="single" w:sz="4" w:space="0" w:color="auto"/>
              <w:bottom w:val="single" w:sz="4" w:space="0" w:color="000000"/>
              <w:right w:val="single" w:sz="4" w:space="0" w:color="000000"/>
            </w:tcBorders>
          </w:tcPr>
          <w:p w14:paraId="51D2B8EC" w14:textId="1944502B" w:rsidR="00011D15" w:rsidRPr="00C93ACD" w:rsidRDefault="00A550A3" w:rsidP="002623F7">
            <w:pPr>
              <w:ind w:right="51"/>
              <w:rPr>
                <w:rFonts w:ascii="Times New Roman" w:hAnsi="Times New Roman" w:cs="Times New Roman"/>
                <w:sz w:val="26"/>
                <w:szCs w:val="26"/>
              </w:rPr>
            </w:pPr>
            <w:r w:rsidRPr="00C93ACD">
              <w:rPr>
                <w:rFonts w:ascii="Times New Roman" w:hAnsi="Times New Roman" w:cs="Times New Roman"/>
                <w:sz w:val="26"/>
                <w:szCs w:val="26"/>
              </w:rPr>
              <w:t>2. Вырабатывает командную стратегию для достижения поставленной цели на основе задач и методов их решения.</w:t>
            </w:r>
          </w:p>
        </w:tc>
        <w:tc>
          <w:tcPr>
            <w:tcW w:w="4536" w:type="dxa"/>
            <w:tcBorders>
              <w:top w:val="single" w:sz="4" w:space="0" w:color="000000"/>
              <w:left w:val="single" w:sz="4" w:space="0" w:color="000000"/>
              <w:bottom w:val="single" w:sz="4" w:space="0" w:color="000000"/>
              <w:right w:val="single" w:sz="4" w:space="0" w:color="000000"/>
            </w:tcBorders>
          </w:tcPr>
          <w:p w14:paraId="4FBFF467" w14:textId="1D8976EA" w:rsidR="002623F7" w:rsidRPr="00C93ACD" w:rsidRDefault="002623F7" w:rsidP="002623F7">
            <w:pPr>
              <w:ind w:right="62"/>
              <w:rPr>
                <w:rFonts w:ascii="Times New Roman" w:eastAsia="Times New Roman" w:hAnsi="Times New Roman" w:cs="Times New Roman"/>
                <w:bCs/>
                <w:sz w:val="26"/>
                <w:szCs w:val="26"/>
              </w:rPr>
            </w:pPr>
            <w:r w:rsidRPr="00C93ACD">
              <w:rPr>
                <w:rFonts w:ascii="Times New Roman" w:eastAsia="Times New Roman" w:hAnsi="Times New Roman" w:cs="Times New Roman"/>
                <w:b/>
                <w:sz w:val="26"/>
                <w:szCs w:val="26"/>
              </w:rPr>
              <w:t>Знать:</w:t>
            </w:r>
            <w:r w:rsidRPr="00C93ACD">
              <w:rPr>
                <w:rFonts w:ascii="Times New Roman" w:eastAsia="Times New Roman" w:hAnsi="Times New Roman" w:cs="Times New Roman"/>
                <w:bCs/>
                <w:sz w:val="26"/>
                <w:szCs w:val="26"/>
              </w:rPr>
              <w:t xml:space="preserve"> принципы работы в команде; юридическую терминологию, позволяющую на высоком профессиональном уровне консультировать клиентов в области финансовых сделок.</w:t>
            </w:r>
          </w:p>
          <w:p w14:paraId="3DC1D910" w14:textId="4D071967" w:rsidR="00011D15" w:rsidRPr="00C93ACD" w:rsidRDefault="002623F7" w:rsidP="002623F7">
            <w:pPr>
              <w:ind w:right="62"/>
              <w:rPr>
                <w:rFonts w:ascii="Times New Roman" w:hAnsi="Times New Roman" w:cs="Times New Roman"/>
                <w:bCs/>
                <w:sz w:val="26"/>
                <w:szCs w:val="26"/>
              </w:rPr>
            </w:pPr>
            <w:r w:rsidRPr="00C93ACD">
              <w:rPr>
                <w:rFonts w:ascii="Times New Roman" w:eastAsia="Times New Roman" w:hAnsi="Times New Roman" w:cs="Times New Roman"/>
                <w:b/>
                <w:sz w:val="26"/>
                <w:szCs w:val="26"/>
              </w:rPr>
              <w:t>Уметь:</w:t>
            </w:r>
            <w:r w:rsidRPr="00C93ACD">
              <w:rPr>
                <w:rFonts w:ascii="Times New Roman" w:eastAsia="Times New Roman" w:hAnsi="Times New Roman" w:cs="Times New Roman"/>
                <w:bCs/>
                <w:sz w:val="26"/>
                <w:szCs w:val="26"/>
              </w:rPr>
              <w:t xml:space="preserve"> вырабатывать стратегию на основе задач и методов их решения.</w:t>
            </w:r>
          </w:p>
        </w:tc>
      </w:tr>
      <w:tr w:rsidR="00011D15" w:rsidRPr="00C93ACD" w14:paraId="2DEA3D53" w14:textId="77777777" w:rsidTr="00CE290E">
        <w:tblPrEx>
          <w:tblCellMar>
            <w:top w:w="47" w:type="dxa"/>
          </w:tblCellMar>
        </w:tblPrEx>
        <w:trPr>
          <w:trHeight w:val="1007"/>
        </w:trPr>
        <w:tc>
          <w:tcPr>
            <w:tcW w:w="993" w:type="dxa"/>
            <w:vMerge/>
            <w:tcBorders>
              <w:top w:val="single" w:sz="4" w:space="0" w:color="auto"/>
              <w:left w:val="single" w:sz="4" w:space="0" w:color="auto"/>
              <w:bottom w:val="single" w:sz="4" w:space="0" w:color="auto"/>
              <w:right w:val="single" w:sz="4" w:space="0" w:color="auto"/>
            </w:tcBorders>
          </w:tcPr>
          <w:p w14:paraId="35946F47" w14:textId="77777777" w:rsidR="00011D15" w:rsidRPr="00C93ACD" w:rsidRDefault="00011D15">
            <w:pPr>
              <w:spacing w:after="160" w:line="259" w:lineRule="auto"/>
              <w:rPr>
                <w:rFonts w:ascii="Times New Roman" w:hAnsi="Times New Roman" w:cs="Times New Roman"/>
                <w:sz w:val="26"/>
                <w:szCs w:val="26"/>
              </w:rPr>
            </w:pPr>
          </w:p>
        </w:tc>
        <w:tc>
          <w:tcPr>
            <w:tcW w:w="1701" w:type="dxa"/>
            <w:vMerge/>
            <w:tcBorders>
              <w:top w:val="single" w:sz="4" w:space="0" w:color="auto"/>
              <w:left w:val="single" w:sz="4" w:space="0" w:color="auto"/>
              <w:bottom w:val="single" w:sz="4" w:space="0" w:color="auto"/>
              <w:right w:val="single" w:sz="4" w:space="0" w:color="auto"/>
            </w:tcBorders>
          </w:tcPr>
          <w:p w14:paraId="1A7DD5F4" w14:textId="77777777" w:rsidR="00011D15" w:rsidRPr="00C93ACD" w:rsidRDefault="00011D15" w:rsidP="007246A1">
            <w:pPr>
              <w:rPr>
                <w:rFonts w:ascii="Times New Roman" w:hAnsi="Times New Roman" w:cs="Times New Roman"/>
                <w:sz w:val="26"/>
                <w:szCs w:val="26"/>
              </w:rPr>
            </w:pPr>
          </w:p>
        </w:tc>
        <w:tc>
          <w:tcPr>
            <w:tcW w:w="2409" w:type="dxa"/>
            <w:tcBorders>
              <w:top w:val="single" w:sz="4" w:space="0" w:color="000000"/>
              <w:left w:val="single" w:sz="4" w:space="0" w:color="auto"/>
              <w:bottom w:val="single" w:sz="4" w:space="0" w:color="000000"/>
              <w:right w:val="single" w:sz="4" w:space="0" w:color="000000"/>
            </w:tcBorders>
          </w:tcPr>
          <w:p w14:paraId="08D1BCED" w14:textId="18CCFC07" w:rsidR="00011D15" w:rsidRPr="00C93ACD" w:rsidRDefault="00A550A3" w:rsidP="002623F7">
            <w:pPr>
              <w:ind w:right="50"/>
              <w:rPr>
                <w:rFonts w:ascii="Times New Roman" w:hAnsi="Times New Roman" w:cs="Times New Roman"/>
                <w:sz w:val="26"/>
                <w:szCs w:val="26"/>
              </w:rPr>
            </w:pPr>
            <w:r w:rsidRPr="00C93ACD">
              <w:rPr>
                <w:rFonts w:ascii="Times New Roman" w:hAnsi="Times New Roman" w:cs="Times New Roman"/>
                <w:sz w:val="26"/>
                <w:szCs w:val="26"/>
              </w:rPr>
              <w:t>3. Принимает ответственность за принятые организационно-управленческие решения</w:t>
            </w:r>
          </w:p>
        </w:tc>
        <w:tc>
          <w:tcPr>
            <w:tcW w:w="4536" w:type="dxa"/>
            <w:tcBorders>
              <w:top w:val="single" w:sz="4" w:space="0" w:color="000000"/>
              <w:left w:val="single" w:sz="4" w:space="0" w:color="000000"/>
              <w:bottom w:val="single" w:sz="4" w:space="0" w:color="000000"/>
              <w:right w:val="single" w:sz="4" w:space="0" w:color="000000"/>
            </w:tcBorders>
          </w:tcPr>
          <w:p w14:paraId="065C6AC7" w14:textId="241E1E47" w:rsidR="002623F7" w:rsidRPr="00C93ACD" w:rsidRDefault="002623F7" w:rsidP="002623F7">
            <w:pPr>
              <w:ind w:right="61"/>
              <w:rPr>
                <w:rFonts w:ascii="Times New Roman" w:eastAsia="Times New Roman" w:hAnsi="Times New Roman" w:cs="Times New Roman"/>
                <w:bCs/>
                <w:sz w:val="26"/>
                <w:szCs w:val="26"/>
              </w:rPr>
            </w:pPr>
            <w:r w:rsidRPr="00C93ACD">
              <w:rPr>
                <w:rFonts w:ascii="Times New Roman" w:eastAsia="Times New Roman" w:hAnsi="Times New Roman" w:cs="Times New Roman"/>
                <w:b/>
                <w:sz w:val="26"/>
                <w:szCs w:val="26"/>
              </w:rPr>
              <w:t>Знать:</w:t>
            </w:r>
            <w:r w:rsidRPr="00C93ACD">
              <w:rPr>
                <w:rFonts w:ascii="Times New Roman" w:eastAsia="Times New Roman" w:hAnsi="Times New Roman" w:cs="Times New Roman"/>
                <w:bCs/>
                <w:sz w:val="26"/>
                <w:szCs w:val="26"/>
              </w:rPr>
              <w:t xml:space="preserve"> об ответственности за принятие организационно-управленческих решений.</w:t>
            </w:r>
          </w:p>
          <w:p w14:paraId="71498E6F" w14:textId="4BA03372" w:rsidR="00011D15" w:rsidRPr="00C93ACD" w:rsidRDefault="002623F7" w:rsidP="002623F7">
            <w:pPr>
              <w:ind w:right="61"/>
              <w:rPr>
                <w:rFonts w:ascii="Times New Roman" w:hAnsi="Times New Roman" w:cs="Times New Roman"/>
                <w:bCs/>
                <w:sz w:val="26"/>
                <w:szCs w:val="26"/>
              </w:rPr>
            </w:pPr>
            <w:r w:rsidRPr="00C93ACD">
              <w:rPr>
                <w:rFonts w:ascii="Times New Roman" w:eastAsia="Times New Roman" w:hAnsi="Times New Roman" w:cs="Times New Roman"/>
                <w:b/>
                <w:sz w:val="26"/>
                <w:szCs w:val="26"/>
              </w:rPr>
              <w:t>Уметь:</w:t>
            </w:r>
            <w:r w:rsidRPr="00C93ACD">
              <w:rPr>
                <w:rFonts w:ascii="Times New Roman" w:eastAsia="Times New Roman" w:hAnsi="Times New Roman" w:cs="Times New Roman"/>
                <w:bCs/>
                <w:sz w:val="26"/>
                <w:szCs w:val="26"/>
              </w:rPr>
              <w:t xml:space="preserve"> принимать ответственность за принятые организационно-управленческие решения</w:t>
            </w:r>
            <w:r w:rsidR="00CE290E">
              <w:rPr>
                <w:rFonts w:ascii="Times New Roman" w:eastAsia="Times New Roman" w:hAnsi="Times New Roman" w:cs="Times New Roman"/>
                <w:bCs/>
                <w:sz w:val="26"/>
                <w:szCs w:val="26"/>
              </w:rPr>
              <w:t>.</w:t>
            </w:r>
          </w:p>
        </w:tc>
      </w:tr>
      <w:tr w:rsidR="009F2BEF" w:rsidRPr="00C93ACD" w14:paraId="15378214" w14:textId="77777777" w:rsidTr="00CE290E">
        <w:tblPrEx>
          <w:tblCellMar>
            <w:top w:w="47" w:type="dxa"/>
          </w:tblCellMar>
        </w:tblPrEx>
        <w:trPr>
          <w:trHeight w:val="2922"/>
        </w:trPr>
        <w:tc>
          <w:tcPr>
            <w:tcW w:w="993" w:type="dxa"/>
            <w:vMerge w:val="restart"/>
            <w:tcBorders>
              <w:top w:val="single" w:sz="4" w:space="0" w:color="auto"/>
              <w:left w:val="single" w:sz="4" w:space="0" w:color="000000"/>
              <w:bottom w:val="single" w:sz="4" w:space="0" w:color="auto"/>
              <w:right w:val="single" w:sz="4" w:space="0" w:color="000000"/>
            </w:tcBorders>
          </w:tcPr>
          <w:p w14:paraId="51FB9592" w14:textId="02FE2B18" w:rsidR="009F2BEF" w:rsidRPr="00C93ACD" w:rsidRDefault="009F2BEF">
            <w:pPr>
              <w:spacing w:line="259" w:lineRule="auto"/>
              <w:rPr>
                <w:rFonts w:ascii="Times New Roman" w:hAnsi="Times New Roman" w:cs="Times New Roman"/>
                <w:sz w:val="26"/>
                <w:szCs w:val="26"/>
              </w:rPr>
            </w:pPr>
            <w:r w:rsidRPr="00C93ACD">
              <w:rPr>
                <w:rFonts w:ascii="Times New Roman" w:eastAsia="Times New Roman" w:hAnsi="Times New Roman" w:cs="Times New Roman"/>
                <w:b/>
                <w:sz w:val="26"/>
                <w:szCs w:val="26"/>
              </w:rPr>
              <w:lastRenderedPageBreak/>
              <w:t>ПК</w:t>
            </w:r>
            <w:r w:rsidR="002623F7" w:rsidRPr="00C93ACD">
              <w:rPr>
                <w:rFonts w:ascii="Times New Roman" w:eastAsia="Times New Roman" w:hAnsi="Times New Roman" w:cs="Times New Roman"/>
                <w:b/>
                <w:sz w:val="26"/>
                <w:szCs w:val="26"/>
              </w:rPr>
              <w:t>Н</w:t>
            </w:r>
            <w:r w:rsidRPr="00C93ACD">
              <w:rPr>
                <w:rFonts w:ascii="Times New Roman" w:eastAsia="Times New Roman" w:hAnsi="Times New Roman" w:cs="Times New Roman"/>
                <w:b/>
                <w:sz w:val="26"/>
                <w:szCs w:val="26"/>
              </w:rPr>
              <w:t>-</w:t>
            </w:r>
            <w:r w:rsidR="002623F7" w:rsidRPr="00C93ACD">
              <w:rPr>
                <w:rFonts w:ascii="Times New Roman" w:eastAsia="Times New Roman" w:hAnsi="Times New Roman" w:cs="Times New Roman"/>
                <w:b/>
                <w:sz w:val="26"/>
                <w:szCs w:val="26"/>
              </w:rPr>
              <w:t>2</w:t>
            </w:r>
          </w:p>
        </w:tc>
        <w:tc>
          <w:tcPr>
            <w:tcW w:w="1701" w:type="dxa"/>
            <w:vMerge w:val="restart"/>
            <w:tcBorders>
              <w:top w:val="single" w:sz="4" w:space="0" w:color="auto"/>
              <w:left w:val="single" w:sz="4" w:space="0" w:color="000000"/>
              <w:bottom w:val="single" w:sz="4" w:space="0" w:color="auto"/>
              <w:right w:val="single" w:sz="4" w:space="0" w:color="000000"/>
            </w:tcBorders>
          </w:tcPr>
          <w:p w14:paraId="3BA5E8D7" w14:textId="581945A5" w:rsidR="009F2BEF" w:rsidRPr="00C93ACD" w:rsidRDefault="002623F7" w:rsidP="002623F7">
            <w:pPr>
              <w:spacing w:line="259" w:lineRule="auto"/>
              <w:rPr>
                <w:rFonts w:ascii="Times New Roman" w:hAnsi="Times New Roman" w:cs="Times New Roman"/>
                <w:sz w:val="26"/>
                <w:szCs w:val="26"/>
              </w:rPr>
            </w:pPr>
            <w:r w:rsidRPr="00C93ACD">
              <w:rPr>
                <w:rFonts w:ascii="Times New Roman" w:hAnsi="Times New Roman" w:cs="Times New Roman"/>
                <w:sz w:val="26"/>
                <w:szCs w:val="26"/>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tc>
        <w:tc>
          <w:tcPr>
            <w:tcW w:w="2409" w:type="dxa"/>
            <w:tcBorders>
              <w:top w:val="single" w:sz="4" w:space="0" w:color="auto"/>
              <w:left w:val="single" w:sz="4" w:space="0" w:color="000000"/>
              <w:bottom w:val="single" w:sz="4" w:space="0" w:color="auto"/>
              <w:right w:val="single" w:sz="4" w:space="0" w:color="000000"/>
            </w:tcBorders>
          </w:tcPr>
          <w:p w14:paraId="66E26209" w14:textId="2049AB05" w:rsidR="009F2BEF" w:rsidRPr="00C93ACD" w:rsidRDefault="002623F7" w:rsidP="002623F7">
            <w:pPr>
              <w:spacing w:line="259" w:lineRule="auto"/>
              <w:ind w:left="34"/>
              <w:rPr>
                <w:rFonts w:ascii="Times New Roman" w:hAnsi="Times New Roman" w:cs="Times New Roman"/>
                <w:sz w:val="26"/>
                <w:szCs w:val="26"/>
              </w:rPr>
            </w:pPr>
            <w:r w:rsidRPr="00C93ACD">
              <w:rPr>
                <w:rFonts w:ascii="Times New Roman" w:hAnsi="Times New Roman" w:cs="Times New Roman"/>
                <w:sz w:val="26"/>
                <w:szCs w:val="26"/>
              </w:rPr>
              <w:t>1. Использует базовые принципы правотворчества для разработки нормативных правовых актов и иных юридических документов.</w:t>
            </w:r>
          </w:p>
        </w:tc>
        <w:tc>
          <w:tcPr>
            <w:tcW w:w="4536" w:type="dxa"/>
            <w:tcBorders>
              <w:top w:val="single" w:sz="4" w:space="0" w:color="000000"/>
              <w:left w:val="single" w:sz="4" w:space="0" w:color="000000"/>
              <w:bottom w:val="single" w:sz="4" w:space="0" w:color="auto"/>
              <w:right w:val="single" w:sz="4" w:space="0" w:color="000000"/>
            </w:tcBorders>
          </w:tcPr>
          <w:p w14:paraId="02C3BD45" w14:textId="4BAFA364" w:rsidR="002623F7" w:rsidRPr="00C93ACD" w:rsidRDefault="002623F7" w:rsidP="002623F7">
            <w:pPr>
              <w:widowControl w:val="0"/>
              <w:tabs>
                <w:tab w:val="left" w:pos="0"/>
              </w:tabs>
              <w:suppressAutoHyphens/>
              <w:ind w:right="-39"/>
              <w:rPr>
                <w:rFonts w:ascii="Times New Roman" w:hAnsi="Times New Roman" w:cs="Times New Roman"/>
                <w:bCs/>
                <w:sz w:val="26"/>
                <w:szCs w:val="26"/>
              </w:rPr>
            </w:pPr>
            <w:r w:rsidRPr="00C93ACD">
              <w:rPr>
                <w:rFonts w:ascii="Times New Roman" w:hAnsi="Times New Roman" w:cs="Times New Roman"/>
                <w:b/>
                <w:sz w:val="26"/>
                <w:szCs w:val="26"/>
              </w:rPr>
              <w:t>Знать:</w:t>
            </w:r>
            <w:r w:rsidRPr="00C93ACD">
              <w:rPr>
                <w:rFonts w:ascii="Times New Roman" w:hAnsi="Times New Roman" w:cs="Times New Roman"/>
                <w:bCs/>
                <w:sz w:val="26"/>
                <w:szCs w:val="26"/>
              </w:rPr>
              <w:t xml:space="preserve"> Конституцию Российской Федерации, федеральные конституционные законы, основные нормативные правовые акты, нормы </w:t>
            </w:r>
          </w:p>
          <w:p w14:paraId="0FAD67BE" w14:textId="229927D9" w:rsidR="002623F7" w:rsidRPr="00C93ACD" w:rsidRDefault="002623F7" w:rsidP="002623F7">
            <w:pPr>
              <w:widowControl w:val="0"/>
              <w:tabs>
                <w:tab w:val="left" w:pos="0"/>
              </w:tabs>
              <w:suppressAutoHyphens/>
              <w:ind w:right="-39"/>
              <w:rPr>
                <w:rFonts w:ascii="Times New Roman" w:hAnsi="Times New Roman" w:cs="Times New Roman"/>
                <w:bCs/>
                <w:sz w:val="26"/>
                <w:szCs w:val="26"/>
              </w:rPr>
            </w:pPr>
            <w:r w:rsidRPr="00C93ACD">
              <w:rPr>
                <w:rFonts w:ascii="Times New Roman" w:hAnsi="Times New Roman" w:cs="Times New Roman"/>
                <w:bCs/>
                <w:sz w:val="26"/>
                <w:szCs w:val="26"/>
              </w:rPr>
              <w:t>международного права и международные договоры Российской Федерации,</w:t>
            </w:r>
          </w:p>
          <w:p w14:paraId="726572E7" w14:textId="052E444F" w:rsidR="002623F7" w:rsidRPr="00C93ACD" w:rsidRDefault="002623F7" w:rsidP="002623F7">
            <w:pPr>
              <w:widowControl w:val="0"/>
              <w:tabs>
                <w:tab w:val="left" w:pos="0"/>
              </w:tabs>
              <w:suppressAutoHyphens/>
              <w:ind w:right="-39"/>
              <w:rPr>
                <w:rFonts w:ascii="Times New Roman" w:hAnsi="Times New Roman" w:cs="Times New Roman"/>
                <w:bCs/>
                <w:sz w:val="26"/>
                <w:szCs w:val="26"/>
              </w:rPr>
            </w:pPr>
            <w:r w:rsidRPr="00C93ACD">
              <w:rPr>
                <w:rFonts w:ascii="Times New Roman" w:hAnsi="Times New Roman" w:cs="Times New Roman"/>
                <w:bCs/>
                <w:sz w:val="26"/>
                <w:szCs w:val="26"/>
              </w:rPr>
              <w:t>регулирующие отношения в сфере финансовых сделок. Права и законные интересы субъектов финансовых сделок, способы защиты своих прав. Базовые принципы правотворчества для разработки нормативных правовых актов и иных юридических документов.</w:t>
            </w:r>
          </w:p>
          <w:p w14:paraId="15D7DC9F" w14:textId="192474BC" w:rsidR="009F2BEF" w:rsidRPr="00C93ACD" w:rsidRDefault="002623F7" w:rsidP="002623F7">
            <w:pPr>
              <w:widowControl w:val="0"/>
              <w:tabs>
                <w:tab w:val="left" w:pos="0"/>
              </w:tabs>
              <w:suppressAutoHyphens/>
              <w:ind w:right="-39"/>
              <w:rPr>
                <w:rFonts w:ascii="Times New Roman" w:hAnsi="Times New Roman" w:cs="Times New Roman"/>
                <w:bCs/>
                <w:sz w:val="26"/>
                <w:szCs w:val="26"/>
              </w:rPr>
            </w:pPr>
            <w:r w:rsidRPr="00C93ACD">
              <w:rPr>
                <w:rFonts w:ascii="Times New Roman" w:hAnsi="Times New Roman" w:cs="Times New Roman"/>
                <w:b/>
                <w:sz w:val="26"/>
                <w:szCs w:val="26"/>
              </w:rPr>
              <w:t>Уметь:</w:t>
            </w:r>
            <w:r w:rsidRPr="00C93ACD">
              <w:rPr>
                <w:rFonts w:ascii="Times New Roman" w:hAnsi="Times New Roman" w:cs="Times New Roman"/>
                <w:bCs/>
                <w:sz w:val="26"/>
                <w:szCs w:val="26"/>
              </w:rPr>
              <w:t xml:space="preserve"> использовать нормативные правовые акты, применять законодательство, базовые принципы правотворчества для разработки нормативных правовых актов и иных юридических документов</w:t>
            </w:r>
          </w:p>
        </w:tc>
      </w:tr>
      <w:tr w:rsidR="009F2BEF" w:rsidRPr="00C93ACD" w14:paraId="157DB1D0" w14:textId="77777777" w:rsidTr="00C93ACD">
        <w:tblPrEx>
          <w:tblCellMar>
            <w:top w:w="12" w:type="dxa"/>
            <w:left w:w="29" w:type="dxa"/>
            <w:right w:w="1" w:type="dxa"/>
          </w:tblCellMar>
        </w:tblPrEx>
        <w:trPr>
          <w:trHeight w:val="2072"/>
        </w:trPr>
        <w:tc>
          <w:tcPr>
            <w:tcW w:w="993" w:type="dxa"/>
            <w:vMerge/>
            <w:tcBorders>
              <w:top w:val="single" w:sz="4" w:space="0" w:color="auto"/>
              <w:left w:val="single" w:sz="4" w:space="0" w:color="000000"/>
              <w:bottom w:val="single" w:sz="4" w:space="0" w:color="auto"/>
              <w:right w:val="single" w:sz="4" w:space="0" w:color="000000"/>
            </w:tcBorders>
          </w:tcPr>
          <w:p w14:paraId="13F29D14" w14:textId="77777777" w:rsidR="009F2BEF" w:rsidRPr="00C93ACD" w:rsidRDefault="009F2BEF">
            <w:pPr>
              <w:spacing w:after="160" w:line="259" w:lineRule="auto"/>
              <w:rPr>
                <w:rFonts w:ascii="Times New Roman" w:hAnsi="Times New Roman" w:cs="Times New Roman"/>
                <w:sz w:val="26"/>
                <w:szCs w:val="26"/>
              </w:rPr>
            </w:pPr>
          </w:p>
        </w:tc>
        <w:tc>
          <w:tcPr>
            <w:tcW w:w="1701" w:type="dxa"/>
            <w:vMerge/>
            <w:tcBorders>
              <w:top w:val="single" w:sz="4" w:space="0" w:color="auto"/>
              <w:left w:val="single" w:sz="4" w:space="0" w:color="000000"/>
              <w:bottom w:val="single" w:sz="4" w:space="0" w:color="auto"/>
              <w:right w:val="single" w:sz="4" w:space="0" w:color="000000"/>
            </w:tcBorders>
          </w:tcPr>
          <w:p w14:paraId="5D80C209" w14:textId="77777777" w:rsidR="009F2BEF" w:rsidRPr="00C93ACD" w:rsidRDefault="009F2BEF">
            <w:pPr>
              <w:spacing w:after="160" w:line="259" w:lineRule="auto"/>
              <w:rPr>
                <w:rFonts w:ascii="Times New Roman" w:hAnsi="Times New Roman" w:cs="Times New Roman"/>
                <w:sz w:val="26"/>
                <w:szCs w:val="26"/>
              </w:rPr>
            </w:pPr>
          </w:p>
        </w:tc>
        <w:tc>
          <w:tcPr>
            <w:tcW w:w="2409" w:type="dxa"/>
            <w:tcBorders>
              <w:top w:val="single" w:sz="4" w:space="0" w:color="auto"/>
              <w:left w:val="single" w:sz="4" w:space="0" w:color="000000"/>
              <w:bottom w:val="single" w:sz="4" w:space="0" w:color="auto"/>
              <w:right w:val="single" w:sz="4" w:space="0" w:color="000000"/>
            </w:tcBorders>
          </w:tcPr>
          <w:p w14:paraId="2FA0AED5" w14:textId="0EA1EA4C" w:rsidR="009F2BEF" w:rsidRPr="00C93ACD" w:rsidRDefault="002623F7" w:rsidP="002623F7">
            <w:pPr>
              <w:spacing w:line="259" w:lineRule="auto"/>
              <w:ind w:left="115"/>
              <w:rPr>
                <w:rFonts w:ascii="Times New Roman" w:hAnsi="Times New Roman" w:cs="Times New Roman"/>
                <w:sz w:val="26"/>
                <w:szCs w:val="26"/>
              </w:rPr>
            </w:pPr>
            <w:r w:rsidRPr="00C93ACD">
              <w:rPr>
                <w:rFonts w:ascii="Times New Roman" w:hAnsi="Times New Roman" w:cs="Times New Roman"/>
                <w:sz w:val="26"/>
                <w:szCs w:val="26"/>
              </w:rPr>
              <w:t>2. Самостоятельно предлагает поправки в нормативные правовые акты и иные юридические документы.</w:t>
            </w:r>
          </w:p>
        </w:tc>
        <w:tc>
          <w:tcPr>
            <w:tcW w:w="4536" w:type="dxa"/>
            <w:tcBorders>
              <w:top w:val="single" w:sz="4" w:space="0" w:color="auto"/>
              <w:left w:val="single" w:sz="4" w:space="0" w:color="000000"/>
              <w:bottom w:val="single" w:sz="4" w:space="0" w:color="auto"/>
              <w:right w:val="single" w:sz="4" w:space="0" w:color="000000"/>
            </w:tcBorders>
          </w:tcPr>
          <w:p w14:paraId="6D45A391" w14:textId="4CCEAC94" w:rsidR="002623F7" w:rsidRPr="00C93ACD" w:rsidRDefault="002623F7" w:rsidP="002623F7">
            <w:pPr>
              <w:widowControl w:val="0"/>
              <w:tabs>
                <w:tab w:val="left" w:pos="0"/>
              </w:tabs>
              <w:suppressAutoHyphens/>
              <w:rPr>
                <w:rFonts w:ascii="Times New Roman" w:hAnsi="Times New Roman" w:cs="Times New Roman"/>
                <w:bCs/>
                <w:sz w:val="26"/>
                <w:szCs w:val="26"/>
              </w:rPr>
            </w:pPr>
            <w:r w:rsidRPr="00C93ACD">
              <w:rPr>
                <w:rFonts w:ascii="Times New Roman" w:hAnsi="Times New Roman" w:cs="Times New Roman"/>
                <w:b/>
                <w:sz w:val="26"/>
                <w:szCs w:val="26"/>
              </w:rPr>
              <w:t>Знать:</w:t>
            </w:r>
            <w:r w:rsidRPr="00C93ACD">
              <w:rPr>
                <w:rFonts w:ascii="Times New Roman" w:hAnsi="Times New Roman" w:cs="Times New Roman"/>
                <w:bCs/>
                <w:sz w:val="26"/>
                <w:szCs w:val="26"/>
              </w:rPr>
              <w:t xml:space="preserve"> нормативные правовые акты и иные юридические документы в области финансовых сделок.</w:t>
            </w:r>
          </w:p>
          <w:p w14:paraId="7701A757" w14:textId="0749F266" w:rsidR="009F2BEF" w:rsidRPr="00C93ACD" w:rsidRDefault="002623F7" w:rsidP="002623F7">
            <w:pPr>
              <w:widowControl w:val="0"/>
              <w:tabs>
                <w:tab w:val="left" w:pos="0"/>
              </w:tabs>
              <w:suppressAutoHyphens/>
              <w:rPr>
                <w:rFonts w:ascii="Times New Roman" w:hAnsi="Times New Roman" w:cs="Times New Roman"/>
                <w:bCs/>
                <w:sz w:val="26"/>
                <w:szCs w:val="26"/>
              </w:rPr>
            </w:pPr>
            <w:r w:rsidRPr="00C93ACD">
              <w:rPr>
                <w:rFonts w:ascii="Times New Roman" w:hAnsi="Times New Roman" w:cs="Times New Roman"/>
                <w:b/>
                <w:sz w:val="26"/>
                <w:szCs w:val="26"/>
              </w:rPr>
              <w:t>Уметь:</w:t>
            </w:r>
            <w:r w:rsidRPr="00C93ACD">
              <w:rPr>
                <w:rFonts w:ascii="Times New Roman" w:hAnsi="Times New Roman" w:cs="Times New Roman"/>
                <w:bCs/>
                <w:sz w:val="26"/>
                <w:szCs w:val="26"/>
              </w:rPr>
              <w:t xml:space="preserve"> самостоятельно предлагать поправки в нормативные правовые акты и иные юридические документы.</w:t>
            </w:r>
          </w:p>
        </w:tc>
      </w:tr>
      <w:tr w:rsidR="00C93ACD" w:rsidRPr="00C93ACD" w14:paraId="107EFE84" w14:textId="77777777" w:rsidTr="00C93ACD">
        <w:tblPrEx>
          <w:tblCellMar>
            <w:top w:w="12" w:type="dxa"/>
            <w:left w:w="29" w:type="dxa"/>
            <w:right w:w="1" w:type="dxa"/>
          </w:tblCellMar>
        </w:tblPrEx>
        <w:trPr>
          <w:trHeight w:val="2072"/>
        </w:trPr>
        <w:tc>
          <w:tcPr>
            <w:tcW w:w="993" w:type="dxa"/>
            <w:vMerge w:val="restart"/>
            <w:tcBorders>
              <w:top w:val="single" w:sz="4" w:space="0" w:color="auto"/>
              <w:left w:val="single" w:sz="4" w:space="0" w:color="000000"/>
              <w:right w:val="single" w:sz="4" w:space="0" w:color="000000"/>
            </w:tcBorders>
          </w:tcPr>
          <w:p w14:paraId="77721C08" w14:textId="178B0BD2" w:rsidR="00C93ACD" w:rsidRPr="00C93ACD" w:rsidRDefault="00C93ACD" w:rsidP="00C93ACD">
            <w:pPr>
              <w:rPr>
                <w:rFonts w:ascii="Times New Roman" w:hAnsi="Times New Roman" w:cs="Times New Roman"/>
                <w:b/>
                <w:bCs/>
                <w:sz w:val="26"/>
                <w:szCs w:val="26"/>
              </w:rPr>
            </w:pPr>
            <w:r w:rsidRPr="00C93ACD">
              <w:rPr>
                <w:rFonts w:ascii="Times New Roman" w:hAnsi="Times New Roman" w:cs="Times New Roman"/>
                <w:b/>
                <w:bCs/>
                <w:sz w:val="26"/>
                <w:szCs w:val="26"/>
              </w:rPr>
              <w:t>ПК-2</w:t>
            </w:r>
          </w:p>
        </w:tc>
        <w:tc>
          <w:tcPr>
            <w:tcW w:w="1701" w:type="dxa"/>
            <w:vMerge w:val="restart"/>
            <w:tcBorders>
              <w:top w:val="single" w:sz="4" w:space="0" w:color="auto"/>
              <w:left w:val="single" w:sz="4" w:space="0" w:color="000000"/>
              <w:right w:val="single" w:sz="4" w:space="0" w:color="000000"/>
            </w:tcBorders>
          </w:tcPr>
          <w:p w14:paraId="6FAA525E" w14:textId="25A0DD70" w:rsidR="00C93ACD" w:rsidRPr="00C93ACD" w:rsidRDefault="00C93ACD" w:rsidP="00C93ACD">
            <w:pPr>
              <w:rPr>
                <w:rFonts w:ascii="Times New Roman" w:hAnsi="Times New Roman" w:cs="Times New Roman"/>
                <w:sz w:val="26"/>
                <w:szCs w:val="26"/>
              </w:rPr>
            </w:pPr>
            <w:r w:rsidRPr="00C93ACD">
              <w:rPr>
                <w:rFonts w:ascii="Times New Roman" w:hAnsi="Times New Roman" w:cs="Times New Roman"/>
                <w:sz w:val="26"/>
                <w:szCs w:val="26"/>
              </w:rPr>
              <w:t>Способность к дальнейшему профессиональному росту, необходимому в условиях перехода к инновационным моделям бизнеса и национальной экономики</w:t>
            </w:r>
          </w:p>
        </w:tc>
        <w:tc>
          <w:tcPr>
            <w:tcW w:w="2409" w:type="dxa"/>
            <w:tcBorders>
              <w:top w:val="single" w:sz="4" w:space="0" w:color="auto"/>
              <w:left w:val="single" w:sz="4" w:space="0" w:color="000000"/>
              <w:bottom w:val="single" w:sz="4" w:space="0" w:color="auto"/>
              <w:right w:val="single" w:sz="4" w:space="0" w:color="000000"/>
            </w:tcBorders>
          </w:tcPr>
          <w:p w14:paraId="7426DCE7" w14:textId="5784E973" w:rsidR="00C93ACD" w:rsidRPr="00C93ACD" w:rsidRDefault="00C93ACD" w:rsidP="00C93ACD">
            <w:pPr>
              <w:rPr>
                <w:rFonts w:ascii="Times New Roman" w:hAnsi="Times New Roman" w:cs="Times New Roman"/>
                <w:sz w:val="26"/>
                <w:szCs w:val="26"/>
              </w:rPr>
            </w:pPr>
            <w:r w:rsidRPr="00C93ACD">
              <w:rPr>
                <w:rFonts w:ascii="Times New Roman" w:hAnsi="Times New Roman" w:cs="Times New Roman"/>
                <w:sz w:val="26"/>
                <w:szCs w:val="26"/>
              </w:rPr>
              <w:t>1. Объективно оценивает свои возможности и совершенствует свои знания и навыки в соответствии с требованиями профессионального сообщества.</w:t>
            </w:r>
          </w:p>
        </w:tc>
        <w:tc>
          <w:tcPr>
            <w:tcW w:w="4536" w:type="dxa"/>
            <w:tcBorders>
              <w:top w:val="single" w:sz="4" w:space="0" w:color="auto"/>
              <w:left w:val="single" w:sz="4" w:space="0" w:color="000000"/>
              <w:bottom w:val="single" w:sz="4" w:space="0" w:color="auto"/>
              <w:right w:val="single" w:sz="4" w:space="0" w:color="000000"/>
            </w:tcBorders>
          </w:tcPr>
          <w:p w14:paraId="35EBA2B7" w14:textId="77777777" w:rsidR="00C93ACD" w:rsidRPr="00C93ACD" w:rsidRDefault="00C93ACD" w:rsidP="00C93ACD">
            <w:pPr>
              <w:widowControl w:val="0"/>
              <w:tabs>
                <w:tab w:val="left" w:pos="0"/>
              </w:tabs>
              <w:suppressAutoHyphens/>
              <w:rPr>
                <w:rFonts w:ascii="Times New Roman" w:hAnsi="Times New Roman" w:cs="Times New Roman"/>
                <w:bCs/>
                <w:sz w:val="26"/>
                <w:szCs w:val="26"/>
              </w:rPr>
            </w:pPr>
            <w:r w:rsidRPr="00C93ACD">
              <w:rPr>
                <w:rFonts w:ascii="Times New Roman" w:hAnsi="Times New Roman" w:cs="Times New Roman"/>
                <w:bCs/>
                <w:sz w:val="26"/>
                <w:szCs w:val="26"/>
              </w:rPr>
              <w:t>Знать: требования профессионального сообщества к уровню знаний и навыков в сфере осуществления финансовых сделок.</w:t>
            </w:r>
          </w:p>
          <w:p w14:paraId="11F57465" w14:textId="2BCE1D40" w:rsidR="00C93ACD" w:rsidRPr="00C93ACD" w:rsidRDefault="00C93ACD" w:rsidP="00C93ACD">
            <w:pPr>
              <w:widowControl w:val="0"/>
              <w:tabs>
                <w:tab w:val="left" w:pos="0"/>
              </w:tabs>
              <w:suppressAutoHyphens/>
              <w:rPr>
                <w:rFonts w:ascii="Times New Roman" w:hAnsi="Times New Roman" w:cs="Times New Roman"/>
                <w:bCs/>
                <w:sz w:val="26"/>
                <w:szCs w:val="26"/>
              </w:rPr>
            </w:pPr>
            <w:r w:rsidRPr="00C93ACD">
              <w:rPr>
                <w:rFonts w:ascii="Times New Roman" w:hAnsi="Times New Roman" w:cs="Times New Roman"/>
                <w:bCs/>
                <w:sz w:val="26"/>
                <w:szCs w:val="26"/>
              </w:rPr>
              <w:t>Уметь: объективно оценивать свои возможности и совершенствовать свои знания и навыки в области финансовых сделок.</w:t>
            </w:r>
          </w:p>
        </w:tc>
      </w:tr>
      <w:tr w:rsidR="00C93ACD" w:rsidRPr="00C93ACD" w14:paraId="6C9D254C" w14:textId="77777777" w:rsidTr="00C93ACD">
        <w:tblPrEx>
          <w:tblCellMar>
            <w:top w:w="12" w:type="dxa"/>
            <w:left w:w="29" w:type="dxa"/>
            <w:right w:w="1" w:type="dxa"/>
          </w:tblCellMar>
        </w:tblPrEx>
        <w:trPr>
          <w:trHeight w:val="2072"/>
        </w:trPr>
        <w:tc>
          <w:tcPr>
            <w:tcW w:w="993" w:type="dxa"/>
            <w:vMerge/>
            <w:tcBorders>
              <w:left w:val="single" w:sz="4" w:space="0" w:color="000000"/>
              <w:right w:val="single" w:sz="4" w:space="0" w:color="000000"/>
            </w:tcBorders>
          </w:tcPr>
          <w:p w14:paraId="46E19130" w14:textId="77777777" w:rsidR="00C93ACD" w:rsidRPr="00C93ACD" w:rsidRDefault="00C93ACD" w:rsidP="00C93ACD">
            <w:pPr>
              <w:rPr>
                <w:rFonts w:ascii="Times New Roman" w:hAnsi="Times New Roman" w:cs="Times New Roman"/>
                <w:b/>
                <w:bCs/>
                <w:sz w:val="26"/>
                <w:szCs w:val="26"/>
              </w:rPr>
            </w:pPr>
          </w:p>
        </w:tc>
        <w:tc>
          <w:tcPr>
            <w:tcW w:w="1701" w:type="dxa"/>
            <w:vMerge/>
            <w:tcBorders>
              <w:left w:val="single" w:sz="4" w:space="0" w:color="000000"/>
              <w:right w:val="single" w:sz="4" w:space="0" w:color="000000"/>
            </w:tcBorders>
          </w:tcPr>
          <w:p w14:paraId="568BBB59" w14:textId="77777777" w:rsidR="00C93ACD" w:rsidRPr="00C93ACD" w:rsidRDefault="00C93ACD" w:rsidP="00C93ACD">
            <w:pPr>
              <w:rPr>
                <w:rFonts w:ascii="Times New Roman" w:hAnsi="Times New Roman" w:cs="Times New Roman"/>
                <w:sz w:val="26"/>
                <w:szCs w:val="26"/>
              </w:rPr>
            </w:pPr>
          </w:p>
        </w:tc>
        <w:tc>
          <w:tcPr>
            <w:tcW w:w="2409" w:type="dxa"/>
            <w:tcBorders>
              <w:top w:val="single" w:sz="4" w:space="0" w:color="auto"/>
              <w:left w:val="single" w:sz="4" w:space="0" w:color="000000"/>
              <w:bottom w:val="single" w:sz="4" w:space="0" w:color="auto"/>
              <w:right w:val="single" w:sz="4" w:space="0" w:color="000000"/>
            </w:tcBorders>
          </w:tcPr>
          <w:p w14:paraId="499F282A" w14:textId="4EF97E04" w:rsidR="00C93ACD" w:rsidRPr="00C93ACD" w:rsidRDefault="00C93ACD" w:rsidP="00C93ACD">
            <w:pPr>
              <w:rPr>
                <w:rFonts w:ascii="Times New Roman" w:hAnsi="Times New Roman" w:cs="Times New Roman"/>
                <w:sz w:val="26"/>
                <w:szCs w:val="26"/>
              </w:rPr>
            </w:pPr>
            <w:r w:rsidRPr="00C93ACD">
              <w:rPr>
                <w:rFonts w:ascii="Times New Roman" w:hAnsi="Times New Roman" w:cs="Times New Roman"/>
                <w:sz w:val="26"/>
                <w:szCs w:val="26"/>
              </w:rPr>
              <w:t>2. Демонстрирует знание тенденций развития правового регулирования деятельности хозяйствующих субъектов и контрольно-надзорных органов</w:t>
            </w:r>
          </w:p>
        </w:tc>
        <w:tc>
          <w:tcPr>
            <w:tcW w:w="4536" w:type="dxa"/>
            <w:tcBorders>
              <w:top w:val="single" w:sz="4" w:space="0" w:color="auto"/>
              <w:left w:val="single" w:sz="4" w:space="0" w:color="000000"/>
              <w:bottom w:val="single" w:sz="4" w:space="0" w:color="auto"/>
              <w:right w:val="single" w:sz="4" w:space="0" w:color="000000"/>
            </w:tcBorders>
          </w:tcPr>
          <w:p w14:paraId="1D44E0C4" w14:textId="77777777" w:rsidR="00C93ACD" w:rsidRPr="00C93ACD" w:rsidRDefault="00C93ACD" w:rsidP="00C93ACD">
            <w:pPr>
              <w:widowControl w:val="0"/>
              <w:tabs>
                <w:tab w:val="left" w:pos="0"/>
              </w:tabs>
              <w:suppressAutoHyphens/>
              <w:rPr>
                <w:rFonts w:ascii="Times New Roman" w:hAnsi="Times New Roman" w:cs="Times New Roman"/>
                <w:bCs/>
                <w:sz w:val="26"/>
                <w:szCs w:val="26"/>
              </w:rPr>
            </w:pPr>
            <w:r w:rsidRPr="00C93ACD">
              <w:rPr>
                <w:rFonts w:ascii="Times New Roman" w:hAnsi="Times New Roman" w:cs="Times New Roman"/>
                <w:bCs/>
                <w:sz w:val="26"/>
                <w:szCs w:val="26"/>
              </w:rPr>
              <w:t xml:space="preserve">Знать: тенденции развития правового регулирования деятельности </w:t>
            </w:r>
            <w:r w:rsidRPr="00C93ACD">
              <w:rPr>
                <w:rFonts w:ascii="Times New Roman" w:hAnsi="Times New Roman" w:cs="Times New Roman"/>
                <w:sz w:val="26"/>
                <w:szCs w:val="26"/>
              </w:rPr>
              <w:t xml:space="preserve">хозяйствующих субъектов и контрольно-надзорных органов </w:t>
            </w:r>
            <w:r w:rsidRPr="00C93ACD">
              <w:rPr>
                <w:rFonts w:ascii="Times New Roman" w:hAnsi="Times New Roman" w:cs="Times New Roman"/>
                <w:bCs/>
                <w:sz w:val="26"/>
                <w:szCs w:val="26"/>
              </w:rPr>
              <w:t>в сфере осуществления финансовых сделок.</w:t>
            </w:r>
          </w:p>
          <w:p w14:paraId="79D49D22" w14:textId="766F81BD" w:rsidR="00C93ACD" w:rsidRPr="00C93ACD" w:rsidRDefault="00C93ACD" w:rsidP="00C93ACD">
            <w:pPr>
              <w:widowControl w:val="0"/>
              <w:tabs>
                <w:tab w:val="left" w:pos="0"/>
              </w:tabs>
              <w:suppressAutoHyphens/>
              <w:rPr>
                <w:rFonts w:ascii="Times New Roman" w:hAnsi="Times New Roman" w:cs="Times New Roman"/>
                <w:bCs/>
                <w:sz w:val="26"/>
                <w:szCs w:val="26"/>
              </w:rPr>
            </w:pPr>
            <w:r w:rsidRPr="00C93ACD">
              <w:rPr>
                <w:rFonts w:ascii="Times New Roman" w:hAnsi="Times New Roman" w:cs="Times New Roman"/>
                <w:bCs/>
                <w:sz w:val="26"/>
                <w:szCs w:val="26"/>
              </w:rPr>
              <w:t xml:space="preserve">Уметь: </w:t>
            </w:r>
            <w:r w:rsidRPr="00C93ACD">
              <w:rPr>
                <w:rFonts w:ascii="Times New Roman" w:hAnsi="Times New Roman" w:cs="Times New Roman"/>
                <w:sz w:val="26"/>
                <w:szCs w:val="26"/>
              </w:rPr>
              <w:t>демонстрировать знание тенденций развития правового регулирования деятельности хозяйствующих субъектов и контрольно-надзорных органов</w:t>
            </w:r>
            <w:r w:rsidRPr="00C93ACD">
              <w:rPr>
                <w:rFonts w:ascii="Times New Roman" w:hAnsi="Times New Roman" w:cs="Times New Roman"/>
                <w:bCs/>
                <w:sz w:val="26"/>
                <w:szCs w:val="26"/>
              </w:rPr>
              <w:t xml:space="preserve"> в сфере осуществления финансовых сделок.</w:t>
            </w:r>
          </w:p>
        </w:tc>
      </w:tr>
      <w:tr w:rsidR="0015750E" w:rsidRPr="00C93ACD" w14:paraId="1486468F" w14:textId="77777777" w:rsidTr="00C93ACD">
        <w:tblPrEx>
          <w:tblCellMar>
            <w:top w:w="12" w:type="dxa"/>
            <w:left w:w="29" w:type="dxa"/>
            <w:right w:w="1" w:type="dxa"/>
          </w:tblCellMar>
        </w:tblPrEx>
        <w:trPr>
          <w:trHeight w:val="274"/>
        </w:trPr>
        <w:tc>
          <w:tcPr>
            <w:tcW w:w="993" w:type="dxa"/>
            <w:vMerge/>
            <w:tcBorders>
              <w:left w:val="single" w:sz="4" w:space="0" w:color="000000"/>
              <w:bottom w:val="single" w:sz="4" w:space="0" w:color="auto"/>
              <w:right w:val="single" w:sz="4" w:space="0" w:color="000000"/>
            </w:tcBorders>
          </w:tcPr>
          <w:p w14:paraId="5686EBF0" w14:textId="77777777" w:rsidR="0015750E" w:rsidRPr="00C93ACD" w:rsidRDefault="0015750E">
            <w:pPr>
              <w:rPr>
                <w:rFonts w:ascii="Times New Roman" w:hAnsi="Times New Roman" w:cs="Times New Roman"/>
                <w:b/>
                <w:bCs/>
                <w:sz w:val="26"/>
                <w:szCs w:val="26"/>
              </w:rPr>
            </w:pPr>
          </w:p>
        </w:tc>
        <w:tc>
          <w:tcPr>
            <w:tcW w:w="1701" w:type="dxa"/>
            <w:vMerge/>
            <w:tcBorders>
              <w:left w:val="single" w:sz="4" w:space="0" w:color="000000"/>
              <w:bottom w:val="single" w:sz="4" w:space="0" w:color="auto"/>
              <w:right w:val="single" w:sz="4" w:space="0" w:color="000000"/>
            </w:tcBorders>
          </w:tcPr>
          <w:p w14:paraId="11162B29" w14:textId="77777777" w:rsidR="0015750E" w:rsidRPr="00C93ACD" w:rsidRDefault="0015750E">
            <w:pPr>
              <w:rPr>
                <w:rFonts w:ascii="Times New Roman" w:hAnsi="Times New Roman" w:cs="Times New Roman"/>
                <w:sz w:val="26"/>
                <w:szCs w:val="26"/>
              </w:rPr>
            </w:pPr>
          </w:p>
        </w:tc>
        <w:tc>
          <w:tcPr>
            <w:tcW w:w="2409" w:type="dxa"/>
            <w:tcBorders>
              <w:top w:val="single" w:sz="4" w:space="0" w:color="auto"/>
              <w:left w:val="single" w:sz="4" w:space="0" w:color="000000"/>
              <w:bottom w:val="single" w:sz="4" w:space="0" w:color="auto"/>
              <w:right w:val="single" w:sz="4" w:space="0" w:color="000000"/>
            </w:tcBorders>
          </w:tcPr>
          <w:p w14:paraId="1A8276A0" w14:textId="5C8C46DD" w:rsidR="0015750E" w:rsidRPr="00C93ACD" w:rsidRDefault="0015750E" w:rsidP="0015750E">
            <w:pPr>
              <w:rPr>
                <w:rFonts w:ascii="Times New Roman" w:hAnsi="Times New Roman" w:cs="Times New Roman"/>
                <w:sz w:val="26"/>
                <w:szCs w:val="26"/>
              </w:rPr>
            </w:pPr>
            <w:r w:rsidRPr="00C93ACD">
              <w:rPr>
                <w:rFonts w:ascii="Times New Roman" w:hAnsi="Times New Roman" w:cs="Times New Roman"/>
                <w:sz w:val="26"/>
                <w:szCs w:val="26"/>
              </w:rPr>
              <w:t>3. 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w:t>
            </w:r>
          </w:p>
        </w:tc>
        <w:tc>
          <w:tcPr>
            <w:tcW w:w="4536" w:type="dxa"/>
            <w:tcBorders>
              <w:top w:val="single" w:sz="4" w:space="0" w:color="auto"/>
              <w:left w:val="single" w:sz="4" w:space="0" w:color="000000"/>
              <w:bottom w:val="single" w:sz="4" w:space="0" w:color="auto"/>
              <w:right w:val="single" w:sz="4" w:space="0" w:color="000000"/>
            </w:tcBorders>
          </w:tcPr>
          <w:p w14:paraId="5FC96D42" w14:textId="77777777" w:rsidR="0015750E" w:rsidRPr="00C93ACD" w:rsidRDefault="00C93ACD" w:rsidP="002623F7">
            <w:pPr>
              <w:widowControl w:val="0"/>
              <w:tabs>
                <w:tab w:val="left" w:pos="0"/>
              </w:tabs>
              <w:suppressAutoHyphens/>
              <w:rPr>
                <w:rFonts w:ascii="Times New Roman" w:hAnsi="Times New Roman" w:cs="Times New Roman"/>
                <w:sz w:val="26"/>
                <w:szCs w:val="26"/>
              </w:rPr>
            </w:pPr>
            <w:r w:rsidRPr="00C93ACD">
              <w:rPr>
                <w:rFonts w:ascii="Times New Roman" w:hAnsi="Times New Roman" w:cs="Times New Roman"/>
                <w:bCs/>
                <w:sz w:val="26"/>
                <w:szCs w:val="26"/>
              </w:rPr>
              <w:t xml:space="preserve">Знать: </w:t>
            </w:r>
            <w:r w:rsidRPr="00C93ACD">
              <w:rPr>
                <w:rFonts w:ascii="Times New Roman" w:hAnsi="Times New Roman" w:cs="Times New Roman"/>
                <w:sz w:val="26"/>
                <w:szCs w:val="26"/>
              </w:rPr>
              <w:t xml:space="preserve">актуальную судебную практику </w:t>
            </w:r>
            <w:r w:rsidRPr="00C93ACD">
              <w:rPr>
                <w:rFonts w:ascii="Times New Roman" w:hAnsi="Times New Roman" w:cs="Times New Roman"/>
                <w:bCs/>
                <w:sz w:val="26"/>
                <w:szCs w:val="26"/>
              </w:rPr>
              <w:t>в сфере осуществления финансовых сделок;</w:t>
            </w:r>
            <w:r w:rsidRPr="00C93ACD">
              <w:rPr>
                <w:rFonts w:ascii="Times New Roman" w:hAnsi="Times New Roman" w:cs="Times New Roman"/>
                <w:sz w:val="26"/>
                <w:szCs w:val="26"/>
              </w:rPr>
              <w:t xml:space="preserve"> критерии эффективности юридического сопровождения бизнеса в условиях перехода к инновационным моделям бизнеса и национальной экономике.</w:t>
            </w:r>
          </w:p>
          <w:p w14:paraId="1A0D8A7B" w14:textId="04945C9A" w:rsidR="00C93ACD" w:rsidRPr="00C93ACD" w:rsidRDefault="00C93ACD" w:rsidP="002623F7">
            <w:pPr>
              <w:widowControl w:val="0"/>
              <w:tabs>
                <w:tab w:val="left" w:pos="0"/>
              </w:tabs>
              <w:suppressAutoHyphens/>
              <w:rPr>
                <w:rFonts w:ascii="Times New Roman" w:hAnsi="Times New Roman" w:cs="Times New Roman"/>
                <w:bCs/>
                <w:sz w:val="26"/>
                <w:szCs w:val="26"/>
              </w:rPr>
            </w:pPr>
            <w:r w:rsidRPr="00C93ACD">
              <w:rPr>
                <w:rFonts w:ascii="Times New Roman" w:hAnsi="Times New Roman" w:cs="Times New Roman"/>
                <w:bCs/>
                <w:sz w:val="26"/>
                <w:szCs w:val="26"/>
              </w:rPr>
              <w:t xml:space="preserve">Уметь: осуществлять анализ </w:t>
            </w:r>
            <w:r w:rsidRPr="00C93ACD">
              <w:rPr>
                <w:rFonts w:ascii="Times New Roman" w:hAnsi="Times New Roman" w:cs="Times New Roman"/>
                <w:sz w:val="26"/>
                <w:szCs w:val="26"/>
              </w:rPr>
              <w:t xml:space="preserve">актуальной судебной практики </w:t>
            </w:r>
            <w:r w:rsidRPr="00C93ACD">
              <w:rPr>
                <w:rFonts w:ascii="Times New Roman" w:hAnsi="Times New Roman" w:cs="Times New Roman"/>
                <w:bCs/>
                <w:sz w:val="26"/>
                <w:szCs w:val="26"/>
              </w:rPr>
              <w:t>в сфере осуществления финансовых сделок</w:t>
            </w:r>
          </w:p>
        </w:tc>
      </w:tr>
    </w:tbl>
    <w:p w14:paraId="0A91F80A" w14:textId="5BDA65F0" w:rsidR="00506990" w:rsidRDefault="00506990" w:rsidP="00265677">
      <w:pPr>
        <w:spacing w:after="0" w:line="240" w:lineRule="auto"/>
        <w:ind w:left="891" w:right="65"/>
        <w:jc w:val="both"/>
        <w:rPr>
          <w:rFonts w:ascii="Times New Roman" w:hAnsi="Times New Roman" w:cs="Times New Roman"/>
          <w:sz w:val="28"/>
          <w:szCs w:val="28"/>
        </w:rPr>
      </w:pPr>
    </w:p>
    <w:p w14:paraId="64858A6B" w14:textId="682FED99" w:rsidR="008C7F63" w:rsidRDefault="008C7F63" w:rsidP="00265677">
      <w:pPr>
        <w:spacing w:after="0" w:line="240" w:lineRule="auto"/>
        <w:ind w:left="891" w:right="65"/>
        <w:jc w:val="both"/>
        <w:rPr>
          <w:rFonts w:ascii="Times New Roman" w:hAnsi="Times New Roman" w:cs="Times New Roman"/>
          <w:sz w:val="28"/>
          <w:szCs w:val="28"/>
        </w:rPr>
      </w:pPr>
    </w:p>
    <w:p w14:paraId="11BAF435" w14:textId="77777777" w:rsidR="002F3C85" w:rsidRPr="00AC302F" w:rsidRDefault="002F3C85" w:rsidP="00265677">
      <w:pPr>
        <w:spacing w:after="0" w:line="240" w:lineRule="auto"/>
        <w:ind w:left="891" w:right="65"/>
        <w:jc w:val="both"/>
        <w:rPr>
          <w:rFonts w:ascii="Times New Roman" w:hAnsi="Times New Roman" w:cs="Times New Roman"/>
          <w:sz w:val="28"/>
          <w:szCs w:val="28"/>
        </w:rPr>
      </w:pPr>
    </w:p>
    <w:p w14:paraId="35E2678F" w14:textId="5A96D280" w:rsidR="00F73667" w:rsidRPr="00AC302F" w:rsidRDefault="00F73667" w:rsidP="00CE290E">
      <w:pPr>
        <w:numPr>
          <w:ilvl w:val="0"/>
          <w:numId w:val="1"/>
        </w:numPr>
        <w:tabs>
          <w:tab w:val="left" w:pos="1134"/>
        </w:tabs>
        <w:spacing w:after="0" w:line="360" w:lineRule="auto"/>
        <w:ind w:left="0" w:right="65" w:firstLine="709"/>
        <w:jc w:val="both"/>
        <w:rPr>
          <w:rFonts w:ascii="Times New Roman" w:hAnsi="Times New Roman" w:cs="Times New Roman"/>
          <w:sz w:val="28"/>
          <w:szCs w:val="28"/>
        </w:rPr>
      </w:pPr>
      <w:r w:rsidRPr="00AC302F">
        <w:rPr>
          <w:rFonts w:ascii="Times New Roman" w:eastAsia="Times New Roman" w:hAnsi="Times New Roman" w:cs="Times New Roman"/>
          <w:b/>
          <w:sz w:val="28"/>
          <w:szCs w:val="28"/>
        </w:rPr>
        <w:t xml:space="preserve">Место дисциплины в структуре образовательной программы </w:t>
      </w:r>
    </w:p>
    <w:p w14:paraId="49ABA90C" w14:textId="5FDF4FB9" w:rsidR="00F73667" w:rsidRPr="00AC302F" w:rsidRDefault="00F73667" w:rsidP="00CE290E">
      <w:pPr>
        <w:spacing w:after="0" w:line="360" w:lineRule="auto"/>
        <w:ind w:left="10" w:right="68" w:firstLine="709"/>
        <w:jc w:val="both"/>
        <w:rPr>
          <w:rFonts w:ascii="Times New Roman" w:hAnsi="Times New Roman" w:cs="Times New Roman"/>
          <w:sz w:val="28"/>
          <w:szCs w:val="28"/>
        </w:rPr>
      </w:pPr>
      <w:r w:rsidRPr="00AC302F">
        <w:rPr>
          <w:rFonts w:ascii="Times New Roman" w:hAnsi="Times New Roman" w:cs="Times New Roman"/>
          <w:sz w:val="28"/>
          <w:szCs w:val="28"/>
        </w:rPr>
        <w:t xml:space="preserve">Дисциплина </w:t>
      </w:r>
      <w:r w:rsidR="004D1BA1" w:rsidRPr="00AC302F">
        <w:rPr>
          <w:rFonts w:ascii="Times New Roman" w:hAnsi="Times New Roman" w:cs="Times New Roman"/>
          <w:sz w:val="28"/>
          <w:szCs w:val="28"/>
        </w:rPr>
        <w:t>Б.1.</w:t>
      </w:r>
      <w:r w:rsidR="00CA0970">
        <w:rPr>
          <w:rFonts w:ascii="Times New Roman" w:hAnsi="Times New Roman" w:cs="Times New Roman"/>
          <w:sz w:val="28"/>
          <w:szCs w:val="28"/>
        </w:rPr>
        <w:t>2</w:t>
      </w:r>
      <w:r w:rsidR="004D1BA1" w:rsidRPr="00AC302F">
        <w:rPr>
          <w:rFonts w:ascii="Times New Roman" w:hAnsi="Times New Roman" w:cs="Times New Roman"/>
          <w:sz w:val="28"/>
          <w:szCs w:val="28"/>
        </w:rPr>
        <w:t>.</w:t>
      </w:r>
      <w:r w:rsidR="00CA0970">
        <w:rPr>
          <w:rFonts w:ascii="Times New Roman" w:hAnsi="Times New Roman" w:cs="Times New Roman"/>
          <w:sz w:val="28"/>
          <w:szCs w:val="28"/>
        </w:rPr>
        <w:t>1</w:t>
      </w:r>
      <w:r w:rsidR="004D1BA1" w:rsidRPr="00AC302F">
        <w:rPr>
          <w:rFonts w:ascii="Times New Roman" w:hAnsi="Times New Roman" w:cs="Times New Roman"/>
          <w:sz w:val="28"/>
          <w:szCs w:val="28"/>
        </w:rPr>
        <w:t>.</w:t>
      </w:r>
      <w:r w:rsidR="00CA0970">
        <w:rPr>
          <w:rFonts w:ascii="Times New Roman" w:hAnsi="Times New Roman" w:cs="Times New Roman"/>
          <w:sz w:val="28"/>
          <w:szCs w:val="28"/>
        </w:rPr>
        <w:t>2</w:t>
      </w:r>
      <w:r w:rsidR="004D1BA1" w:rsidRPr="00AC302F">
        <w:rPr>
          <w:rFonts w:ascii="Times New Roman" w:hAnsi="Times New Roman" w:cs="Times New Roman"/>
          <w:sz w:val="28"/>
          <w:szCs w:val="28"/>
        </w:rPr>
        <w:t xml:space="preserve"> </w:t>
      </w:r>
      <w:r w:rsidRPr="00AC302F">
        <w:rPr>
          <w:rFonts w:ascii="Times New Roman" w:hAnsi="Times New Roman" w:cs="Times New Roman"/>
          <w:sz w:val="28"/>
          <w:szCs w:val="28"/>
        </w:rPr>
        <w:t>«</w:t>
      </w:r>
      <w:r w:rsidR="00CA0970" w:rsidRPr="007441EB">
        <w:rPr>
          <w:rFonts w:ascii="Times New Roman" w:hAnsi="Times New Roman" w:cs="Times New Roman"/>
          <w:sz w:val="28"/>
          <w:szCs w:val="28"/>
        </w:rPr>
        <w:t>Проблемы теории и практики финансовых сделок</w:t>
      </w:r>
      <w:r w:rsidRPr="00AC302F">
        <w:rPr>
          <w:rFonts w:ascii="Times New Roman" w:hAnsi="Times New Roman" w:cs="Times New Roman"/>
          <w:sz w:val="28"/>
          <w:szCs w:val="28"/>
        </w:rPr>
        <w:t xml:space="preserve">» входит в </w:t>
      </w:r>
      <w:r w:rsidR="00CA0970">
        <w:rPr>
          <w:rFonts w:ascii="Times New Roman" w:hAnsi="Times New Roman" w:cs="Times New Roman"/>
          <w:sz w:val="28"/>
          <w:szCs w:val="28"/>
        </w:rPr>
        <w:t>модуль направленности</w:t>
      </w:r>
      <w:r w:rsidR="00A54E67" w:rsidRPr="00AC302F">
        <w:rPr>
          <w:rFonts w:ascii="Times New Roman" w:hAnsi="Times New Roman" w:cs="Times New Roman"/>
          <w:sz w:val="28"/>
          <w:szCs w:val="28"/>
        </w:rPr>
        <w:t xml:space="preserve"> </w:t>
      </w:r>
      <w:r w:rsidRPr="00AC302F">
        <w:rPr>
          <w:rFonts w:ascii="Times New Roman" w:hAnsi="Times New Roman" w:cs="Times New Roman"/>
          <w:sz w:val="28"/>
          <w:szCs w:val="28"/>
        </w:rPr>
        <w:t>программы</w:t>
      </w:r>
      <w:r w:rsidR="00CA0970">
        <w:rPr>
          <w:rFonts w:ascii="Times New Roman" w:hAnsi="Times New Roman" w:cs="Times New Roman"/>
          <w:sz w:val="28"/>
          <w:szCs w:val="28"/>
        </w:rPr>
        <w:t xml:space="preserve"> магистратуры</w:t>
      </w:r>
      <w:r w:rsidR="00A54E67" w:rsidRPr="00AC302F">
        <w:rPr>
          <w:rFonts w:ascii="Times New Roman" w:hAnsi="Times New Roman" w:cs="Times New Roman"/>
          <w:sz w:val="28"/>
          <w:szCs w:val="28"/>
        </w:rPr>
        <w:t xml:space="preserve"> «</w:t>
      </w:r>
      <w:r w:rsidR="00CA0970" w:rsidRPr="007441EB">
        <w:rPr>
          <w:rFonts w:ascii="Times New Roman" w:eastAsia="Calibri" w:hAnsi="Times New Roman" w:cs="Times New Roman"/>
          <w:sz w:val="28"/>
          <w:szCs w:val="28"/>
        </w:rPr>
        <w:t>Юрист для частного бизнеса и власти</w:t>
      </w:r>
      <w:r w:rsidR="00A54E67" w:rsidRPr="00AC302F">
        <w:rPr>
          <w:rFonts w:ascii="Times New Roman" w:hAnsi="Times New Roman" w:cs="Times New Roman"/>
          <w:sz w:val="28"/>
          <w:szCs w:val="28"/>
        </w:rPr>
        <w:t xml:space="preserve">» </w:t>
      </w:r>
      <w:r w:rsidR="002F3C85">
        <w:rPr>
          <w:rFonts w:ascii="Times New Roman" w:hAnsi="Times New Roman" w:cs="Times New Roman"/>
          <w:sz w:val="28"/>
          <w:szCs w:val="28"/>
        </w:rPr>
        <w:t>ч</w:t>
      </w:r>
      <w:r w:rsidR="002F3C85" w:rsidRPr="002F3C85">
        <w:rPr>
          <w:rFonts w:ascii="Times New Roman" w:hAnsi="Times New Roman" w:cs="Times New Roman"/>
          <w:sz w:val="28"/>
          <w:szCs w:val="28"/>
        </w:rPr>
        <w:t>аст</w:t>
      </w:r>
      <w:r w:rsidR="002F3C85">
        <w:rPr>
          <w:rFonts w:ascii="Times New Roman" w:hAnsi="Times New Roman" w:cs="Times New Roman"/>
          <w:sz w:val="28"/>
          <w:szCs w:val="28"/>
        </w:rPr>
        <w:t>и</w:t>
      </w:r>
      <w:r w:rsidR="002F3C85" w:rsidRPr="002F3C85">
        <w:rPr>
          <w:rFonts w:ascii="Times New Roman" w:hAnsi="Times New Roman" w:cs="Times New Roman"/>
          <w:sz w:val="28"/>
          <w:szCs w:val="28"/>
        </w:rPr>
        <w:t>, формируем</w:t>
      </w:r>
      <w:r w:rsidR="002F3C85">
        <w:rPr>
          <w:rFonts w:ascii="Times New Roman" w:hAnsi="Times New Roman" w:cs="Times New Roman"/>
          <w:sz w:val="28"/>
          <w:szCs w:val="28"/>
        </w:rPr>
        <w:t>ой</w:t>
      </w:r>
      <w:r w:rsidR="002F3C85" w:rsidRPr="002F3C85">
        <w:rPr>
          <w:rFonts w:ascii="Times New Roman" w:hAnsi="Times New Roman" w:cs="Times New Roman"/>
          <w:sz w:val="28"/>
          <w:szCs w:val="28"/>
        </w:rPr>
        <w:t xml:space="preserve"> участниками образовательных отношений</w:t>
      </w:r>
      <w:r w:rsidR="002F3C85">
        <w:rPr>
          <w:rFonts w:ascii="Times New Roman" w:hAnsi="Times New Roman" w:cs="Times New Roman"/>
          <w:sz w:val="28"/>
          <w:szCs w:val="28"/>
        </w:rPr>
        <w:t xml:space="preserve">, </w:t>
      </w:r>
      <w:r w:rsidR="00A54E67" w:rsidRPr="00AC302F">
        <w:rPr>
          <w:rFonts w:ascii="Times New Roman" w:hAnsi="Times New Roman" w:cs="Times New Roman"/>
          <w:sz w:val="28"/>
          <w:szCs w:val="28"/>
        </w:rPr>
        <w:t xml:space="preserve">по </w:t>
      </w:r>
      <w:r w:rsidRPr="00AC302F">
        <w:rPr>
          <w:rFonts w:ascii="Times New Roman" w:hAnsi="Times New Roman" w:cs="Times New Roman"/>
          <w:sz w:val="28"/>
          <w:szCs w:val="28"/>
        </w:rPr>
        <w:t>направлени</w:t>
      </w:r>
      <w:r w:rsidR="00A54E67" w:rsidRPr="00AC302F">
        <w:rPr>
          <w:rFonts w:ascii="Times New Roman" w:hAnsi="Times New Roman" w:cs="Times New Roman"/>
          <w:sz w:val="28"/>
          <w:szCs w:val="28"/>
        </w:rPr>
        <w:t>ю</w:t>
      </w:r>
      <w:r w:rsidRPr="00AC302F">
        <w:rPr>
          <w:rFonts w:ascii="Times New Roman" w:hAnsi="Times New Roman" w:cs="Times New Roman"/>
          <w:sz w:val="28"/>
          <w:szCs w:val="28"/>
        </w:rPr>
        <w:t xml:space="preserve"> подготовки 40.0</w:t>
      </w:r>
      <w:r w:rsidR="00CA0970">
        <w:rPr>
          <w:rFonts w:ascii="Times New Roman" w:hAnsi="Times New Roman" w:cs="Times New Roman"/>
          <w:sz w:val="28"/>
          <w:szCs w:val="28"/>
        </w:rPr>
        <w:t>4</w:t>
      </w:r>
      <w:r w:rsidRPr="00AC302F">
        <w:rPr>
          <w:rFonts w:ascii="Times New Roman" w:hAnsi="Times New Roman" w:cs="Times New Roman"/>
          <w:sz w:val="28"/>
          <w:szCs w:val="28"/>
        </w:rPr>
        <w:t>.01 «Юриспруденция».</w:t>
      </w:r>
    </w:p>
    <w:p w14:paraId="614ADA69" w14:textId="77777777" w:rsidR="00A54E67" w:rsidRPr="00AC302F" w:rsidRDefault="00A54E67" w:rsidP="00CE290E">
      <w:pPr>
        <w:spacing w:after="0" w:line="360" w:lineRule="auto"/>
        <w:ind w:left="715" w:firstLine="709"/>
        <w:rPr>
          <w:rFonts w:ascii="Times New Roman" w:hAnsi="Times New Roman" w:cs="Times New Roman"/>
          <w:sz w:val="28"/>
          <w:szCs w:val="28"/>
        </w:rPr>
      </w:pPr>
    </w:p>
    <w:p w14:paraId="479749B0" w14:textId="2E21C4C8" w:rsidR="00F73667" w:rsidRPr="00AC302F" w:rsidRDefault="00F73667" w:rsidP="00CE290E">
      <w:pPr>
        <w:numPr>
          <w:ilvl w:val="0"/>
          <w:numId w:val="1"/>
        </w:numPr>
        <w:tabs>
          <w:tab w:val="left" w:pos="1134"/>
        </w:tabs>
        <w:spacing w:after="0" w:line="360" w:lineRule="auto"/>
        <w:ind w:left="0" w:right="65" w:firstLine="709"/>
        <w:jc w:val="both"/>
        <w:rPr>
          <w:rFonts w:ascii="Times New Roman" w:hAnsi="Times New Roman" w:cs="Times New Roman"/>
          <w:sz w:val="28"/>
          <w:szCs w:val="28"/>
        </w:rPr>
      </w:pPr>
      <w:r w:rsidRPr="00AC302F">
        <w:rPr>
          <w:rFonts w:ascii="Times New Roman" w:eastAsia="Times New Roman" w:hAnsi="Times New Roman" w:cs="Times New Roman"/>
          <w:b/>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011BDC8E" w14:textId="77777777" w:rsidR="0044765B" w:rsidRPr="00AC302F" w:rsidRDefault="0044765B" w:rsidP="00CE290E">
      <w:pPr>
        <w:tabs>
          <w:tab w:val="left" w:pos="1134"/>
        </w:tabs>
        <w:spacing w:after="0" w:line="360" w:lineRule="auto"/>
        <w:ind w:left="709" w:right="65"/>
        <w:jc w:val="both"/>
        <w:rPr>
          <w:rFonts w:ascii="Times New Roman" w:hAnsi="Times New Roman" w:cs="Times New Roman"/>
          <w:sz w:val="28"/>
          <w:szCs w:val="28"/>
        </w:rPr>
      </w:pPr>
    </w:p>
    <w:p w14:paraId="2B032DA5" w14:textId="756F7DF3" w:rsidR="00F73667" w:rsidRPr="00AC302F" w:rsidRDefault="00F73667" w:rsidP="00CE290E">
      <w:pPr>
        <w:spacing w:after="0" w:line="360" w:lineRule="auto"/>
        <w:jc w:val="center"/>
        <w:rPr>
          <w:rFonts w:ascii="Times New Roman" w:hAnsi="Times New Roman" w:cs="Times New Roman"/>
          <w:b/>
          <w:bCs/>
          <w:sz w:val="28"/>
          <w:szCs w:val="28"/>
          <w:u w:val="single"/>
        </w:rPr>
      </w:pPr>
      <w:r w:rsidRPr="00AC302F">
        <w:rPr>
          <w:rFonts w:ascii="Times New Roman" w:eastAsia="Times New Roman" w:hAnsi="Times New Roman" w:cs="Times New Roman"/>
          <w:b/>
          <w:bCs/>
          <w:i/>
          <w:sz w:val="28"/>
          <w:szCs w:val="28"/>
          <w:u w:val="single"/>
        </w:rPr>
        <w:t>Очная форма обучения / заочная форма обучения</w:t>
      </w:r>
    </w:p>
    <w:tbl>
      <w:tblPr>
        <w:tblStyle w:val="TableGrid"/>
        <w:tblW w:w="9639" w:type="dxa"/>
        <w:tblInd w:w="-5" w:type="dxa"/>
        <w:tblCellMar>
          <w:top w:w="11" w:type="dxa"/>
          <w:left w:w="110" w:type="dxa"/>
        </w:tblCellMar>
        <w:tblLook w:val="04A0" w:firstRow="1" w:lastRow="0" w:firstColumn="1" w:lastColumn="0" w:noHBand="0" w:noVBand="1"/>
      </w:tblPr>
      <w:tblGrid>
        <w:gridCol w:w="4395"/>
        <w:gridCol w:w="2693"/>
        <w:gridCol w:w="2551"/>
      </w:tblGrid>
      <w:tr w:rsidR="004D1BA1" w:rsidRPr="00AC302F" w14:paraId="15318C65" w14:textId="77777777" w:rsidTr="000A1492">
        <w:trPr>
          <w:trHeight w:val="466"/>
        </w:trPr>
        <w:tc>
          <w:tcPr>
            <w:tcW w:w="4395" w:type="dxa"/>
            <w:tcBorders>
              <w:top w:val="single" w:sz="4" w:space="0" w:color="000000"/>
              <w:left w:val="single" w:sz="4" w:space="0" w:color="000000"/>
              <w:bottom w:val="single" w:sz="4" w:space="0" w:color="000000"/>
              <w:right w:val="single" w:sz="4" w:space="0" w:color="000000"/>
            </w:tcBorders>
          </w:tcPr>
          <w:p w14:paraId="394409E5" w14:textId="77777777" w:rsidR="004D1BA1" w:rsidRPr="00AC302F" w:rsidRDefault="004D1BA1">
            <w:pPr>
              <w:spacing w:line="259" w:lineRule="auto"/>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 xml:space="preserve">Вид учебной работы по дисциплине </w:t>
            </w:r>
          </w:p>
        </w:tc>
        <w:tc>
          <w:tcPr>
            <w:tcW w:w="2693" w:type="dxa"/>
            <w:tcBorders>
              <w:top w:val="single" w:sz="4" w:space="0" w:color="000000"/>
              <w:left w:val="single" w:sz="4" w:space="0" w:color="000000"/>
              <w:bottom w:val="single" w:sz="4" w:space="0" w:color="000000"/>
              <w:right w:val="single" w:sz="4" w:space="0" w:color="000000"/>
            </w:tcBorders>
            <w:vAlign w:val="center"/>
          </w:tcPr>
          <w:p w14:paraId="5C70D879" w14:textId="77777777" w:rsidR="009C625F" w:rsidRPr="00AC302F" w:rsidRDefault="004D1BA1" w:rsidP="009C625F">
            <w:pPr>
              <w:spacing w:line="259" w:lineRule="auto"/>
              <w:ind w:left="10"/>
              <w:jc w:val="center"/>
              <w:rPr>
                <w:rFonts w:ascii="Times New Roman" w:eastAsia="Times New Roman" w:hAnsi="Times New Roman" w:cs="Times New Roman"/>
                <w:b/>
                <w:sz w:val="24"/>
                <w:szCs w:val="24"/>
              </w:rPr>
            </w:pPr>
            <w:r w:rsidRPr="00AC302F">
              <w:rPr>
                <w:rFonts w:ascii="Times New Roman" w:eastAsia="Times New Roman" w:hAnsi="Times New Roman" w:cs="Times New Roman"/>
                <w:b/>
                <w:sz w:val="24"/>
                <w:szCs w:val="24"/>
              </w:rPr>
              <w:t>Всего</w:t>
            </w:r>
          </w:p>
          <w:p w14:paraId="023C5DFA" w14:textId="1ECAFC3A" w:rsidR="004D1BA1" w:rsidRPr="00AC302F" w:rsidRDefault="004D1BA1" w:rsidP="009C625F">
            <w:pPr>
              <w:spacing w:line="259" w:lineRule="auto"/>
              <w:ind w:left="10"/>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в з/е (в часах)</w:t>
            </w:r>
          </w:p>
        </w:tc>
        <w:tc>
          <w:tcPr>
            <w:tcW w:w="2551" w:type="dxa"/>
            <w:tcBorders>
              <w:top w:val="single" w:sz="4" w:space="0" w:color="000000"/>
              <w:left w:val="single" w:sz="4" w:space="0" w:color="000000"/>
              <w:bottom w:val="single" w:sz="4" w:space="0" w:color="000000"/>
              <w:right w:val="single" w:sz="4" w:space="0" w:color="000000"/>
            </w:tcBorders>
            <w:vAlign w:val="center"/>
          </w:tcPr>
          <w:p w14:paraId="60EDF3BE" w14:textId="4D1108E0" w:rsidR="004D1BA1" w:rsidRPr="00AC302F" w:rsidRDefault="00FA06BB" w:rsidP="00216DBC">
            <w:pPr>
              <w:spacing w:after="29" w:line="259" w:lineRule="auto"/>
              <w:ind w:left="29"/>
              <w:jc w:val="center"/>
              <w:rPr>
                <w:rFonts w:ascii="Times New Roman" w:hAnsi="Times New Roman" w:cs="Times New Roman"/>
                <w:sz w:val="24"/>
                <w:szCs w:val="24"/>
              </w:rPr>
            </w:pPr>
            <w:r>
              <w:rPr>
                <w:rFonts w:ascii="Times New Roman" w:eastAsia="Times New Roman" w:hAnsi="Times New Roman" w:cs="Times New Roman"/>
                <w:b/>
                <w:sz w:val="24"/>
                <w:szCs w:val="24"/>
              </w:rPr>
              <w:t>Модуль 2 / Модуль 4</w:t>
            </w:r>
          </w:p>
          <w:p w14:paraId="23ACBB82" w14:textId="6C3AFCD5" w:rsidR="004D1BA1" w:rsidRPr="00AC302F" w:rsidRDefault="004D1BA1" w:rsidP="00216DBC">
            <w:pPr>
              <w:spacing w:line="259" w:lineRule="auto"/>
              <w:ind w:left="29"/>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(в часах)</w:t>
            </w:r>
          </w:p>
        </w:tc>
      </w:tr>
      <w:tr w:rsidR="004D1BA1" w:rsidRPr="00AC302F" w14:paraId="7EFA6B07" w14:textId="77777777" w:rsidTr="000A1492">
        <w:trPr>
          <w:trHeight w:val="377"/>
        </w:trPr>
        <w:tc>
          <w:tcPr>
            <w:tcW w:w="4395" w:type="dxa"/>
            <w:tcBorders>
              <w:top w:val="single" w:sz="4" w:space="0" w:color="000000"/>
              <w:left w:val="single" w:sz="4" w:space="0" w:color="000000"/>
              <w:bottom w:val="single" w:sz="4" w:space="0" w:color="000000"/>
              <w:right w:val="single" w:sz="4" w:space="0" w:color="000000"/>
            </w:tcBorders>
          </w:tcPr>
          <w:p w14:paraId="28E3C20E" w14:textId="77777777" w:rsidR="004D1BA1" w:rsidRPr="00AC302F" w:rsidRDefault="004D1BA1">
            <w:pPr>
              <w:spacing w:line="259" w:lineRule="auto"/>
              <w:rPr>
                <w:rFonts w:ascii="Times New Roman" w:hAnsi="Times New Roman" w:cs="Times New Roman"/>
                <w:sz w:val="24"/>
                <w:szCs w:val="24"/>
              </w:rPr>
            </w:pPr>
            <w:r w:rsidRPr="00AC302F">
              <w:rPr>
                <w:rFonts w:ascii="Times New Roman" w:eastAsia="Times New Roman" w:hAnsi="Times New Roman" w:cs="Times New Roman"/>
                <w:b/>
                <w:sz w:val="24"/>
                <w:szCs w:val="24"/>
              </w:rPr>
              <w:t xml:space="preserve">Общая трудоёмкость дисциплины </w:t>
            </w:r>
          </w:p>
        </w:tc>
        <w:tc>
          <w:tcPr>
            <w:tcW w:w="2693" w:type="dxa"/>
            <w:tcBorders>
              <w:top w:val="single" w:sz="4" w:space="0" w:color="000000"/>
              <w:left w:val="single" w:sz="4" w:space="0" w:color="000000"/>
              <w:bottom w:val="single" w:sz="4" w:space="0" w:color="000000"/>
              <w:right w:val="single" w:sz="4" w:space="0" w:color="000000"/>
            </w:tcBorders>
          </w:tcPr>
          <w:p w14:paraId="449851E0" w14:textId="3BE26A07" w:rsidR="004D1BA1" w:rsidRPr="00AC302F" w:rsidRDefault="00FA06BB">
            <w:pPr>
              <w:spacing w:line="259" w:lineRule="auto"/>
              <w:ind w:right="115"/>
              <w:jc w:val="center"/>
              <w:rPr>
                <w:rFonts w:ascii="Times New Roman" w:hAnsi="Times New Roman" w:cs="Times New Roman"/>
                <w:sz w:val="24"/>
                <w:szCs w:val="24"/>
              </w:rPr>
            </w:pPr>
            <w:r>
              <w:rPr>
                <w:rFonts w:ascii="Times New Roman" w:eastAsia="Times New Roman" w:hAnsi="Times New Roman" w:cs="Times New Roman"/>
                <w:b/>
                <w:sz w:val="24"/>
                <w:szCs w:val="24"/>
              </w:rPr>
              <w:t>3</w:t>
            </w:r>
            <w:r w:rsidR="004D1BA1" w:rsidRPr="00AC302F">
              <w:rPr>
                <w:rFonts w:ascii="Times New Roman" w:eastAsia="Times New Roman" w:hAnsi="Times New Roman" w:cs="Times New Roman"/>
                <w:b/>
                <w:sz w:val="24"/>
                <w:szCs w:val="24"/>
              </w:rPr>
              <w:t xml:space="preserve"> </w:t>
            </w:r>
            <w:proofErr w:type="spellStart"/>
            <w:r w:rsidR="004D1BA1" w:rsidRPr="00AC302F">
              <w:rPr>
                <w:rFonts w:ascii="Times New Roman" w:eastAsia="Times New Roman" w:hAnsi="Times New Roman" w:cs="Times New Roman"/>
                <w:b/>
                <w:sz w:val="24"/>
                <w:szCs w:val="24"/>
              </w:rPr>
              <w:t>з.е</w:t>
            </w:r>
            <w:proofErr w:type="spellEnd"/>
            <w:r w:rsidR="004D1BA1" w:rsidRPr="00AC302F">
              <w:rPr>
                <w:rFonts w:ascii="Times New Roman" w:eastAsia="Times New Roman" w:hAnsi="Times New Roman" w:cs="Times New Roman"/>
                <w:b/>
                <w:sz w:val="24"/>
                <w:szCs w:val="24"/>
              </w:rPr>
              <w:t>. (1</w:t>
            </w:r>
            <w:r>
              <w:rPr>
                <w:rFonts w:ascii="Times New Roman" w:eastAsia="Times New Roman" w:hAnsi="Times New Roman" w:cs="Times New Roman"/>
                <w:b/>
                <w:sz w:val="24"/>
                <w:szCs w:val="24"/>
              </w:rPr>
              <w:t xml:space="preserve">08 </w:t>
            </w:r>
            <w:r w:rsidR="004D1BA1" w:rsidRPr="00AC302F">
              <w:rPr>
                <w:rFonts w:ascii="Times New Roman" w:eastAsia="Times New Roman" w:hAnsi="Times New Roman" w:cs="Times New Roman"/>
                <w:b/>
                <w:sz w:val="24"/>
                <w:szCs w:val="24"/>
              </w:rPr>
              <w:t>ч.)</w:t>
            </w:r>
          </w:p>
        </w:tc>
        <w:tc>
          <w:tcPr>
            <w:tcW w:w="2551" w:type="dxa"/>
            <w:tcBorders>
              <w:top w:val="single" w:sz="4" w:space="0" w:color="000000"/>
              <w:left w:val="single" w:sz="4" w:space="0" w:color="000000"/>
              <w:bottom w:val="single" w:sz="4" w:space="0" w:color="000000"/>
              <w:right w:val="single" w:sz="4" w:space="0" w:color="000000"/>
            </w:tcBorders>
          </w:tcPr>
          <w:p w14:paraId="2289E075" w14:textId="78825F60" w:rsidR="004D1BA1" w:rsidRPr="00AC302F" w:rsidRDefault="008228F9">
            <w:pPr>
              <w:spacing w:line="259" w:lineRule="auto"/>
              <w:ind w:right="116"/>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1</w:t>
            </w:r>
            <w:r w:rsidR="00FA06BB">
              <w:rPr>
                <w:rFonts w:ascii="Times New Roman" w:eastAsia="Times New Roman" w:hAnsi="Times New Roman" w:cs="Times New Roman"/>
                <w:b/>
                <w:sz w:val="24"/>
                <w:szCs w:val="24"/>
              </w:rPr>
              <w:t>08</w:t>
            </w:r>
          </w:p>
        </w:tc>
      </w:tr>
      <w:tr w:rsidR="00FA06BB" w:rsidRPr="00AC302F" w14:paraId="6AD2909B" w14:textId="77777777" w:rsidTr="000A1492">
        <w:trPr>
          <w:trHeight w:val="470"/>
        </w:trPr>
        <w:tc>
          <w:tcPr>
            <w:tcW w:w="4395" w:type="dxa"/>
            <w:tcBorders>
              <w:top w:val="single" w:sz="4" w:space="0" w:color="000000"/>
              <w:left w:val="single" w:sz="4" w:space="0" w:color="000000"/>
              <w:bottom w:val="single" w:sz="4" w:space="0" w:color="000000"/>
              <w:right w:val="single" w:sz="4" w:space="0" w:color="000000"/>
            </w:tcBorders>
          </w:tcPr>
          <w:p w14:paraId="67E8E2FA" w14:textId="50C55861" w:rsidR="00FA06BB" w:rsidRPr="00AC302F" w:rsidRDefault="00FA06BB" w:rsidP="00FA06BB">
            <w:pPr>
              <w:spacing w:line="259" w:lineRule="auto"/>
              <w:rPr>
                <w:rFonts w:ascii="Times New Roman" w:hAnsi="Times New Roman" w:cs="Times New Roman"/>
                <w:sz w:val="24"/>
                <w:szCs w:val="24"/>
              </w:rPr>
            </w:pPr>
            <w:r w:rsidRPr="00AC302F">
              <w:rPr>
                <w:rFonts w:ascii="Times New Roman" w:eastAsia="Times New Roman" w:hAnsi="Times New Roman" w:cs="Times New Roman"/>
                <w:b/>
                <w:i/>
                <w:sz w:val="24"/>
                <w:szCs w:val="24"/>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tcPr>
          <w:p w14:paraId="6C587F56" w14:textId="6F6A806C" w:rsidR="00FA06BB" w:rsidRPr="00AC302F" w:rsidRDefault="00FA06BB" w:rsidP="00FA06BB">
            <w:pPr>
              <w:spacing w:line="259" w:lineRule="auto"/>
              <w:ind w:right="120"/>
              <w:jc w:val="center"/>
              <w:rPr>
                <w:rFonts w:ascii="Times New Roman" w:hAnsi="Times New Roman" w:cs="Times New Roman"/>
                <w:sz w:val="24"/>
                <w:szCs w:val="24"/>
              </w:rPr>
            </w:pPr>
            <w:r>
              <w:rPr>
                <w:rFonts w:ascii="Times New Roman" w:eastAsia="Times New Roman" w:hAnsi="Times New Roman" w:cs="Times New Roman"/>
                <w:b/>
                <w:sz w:val="24"/>
                <w:szCs w:val="24"/>
              </w:rPr>
              <w:t xml:space="preserve">30 </w:t>
            </w:r>
            <w:r w:rsidRPr="00AC302F">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16</w:t>
            </w:r>
          </w:p>
        </w:tc>
        <w:tc>
          <w:tcPr>
            <w:tcW w:w="2551" w:type="dxa"/>
            <w:tcBorders>
              <w:top w:val="single" w:sz="4" w:space="0" w:color="000000"/>
              <w:left w:val="single" w:sz="4" w:space="0" w:color="000000"/>
              <w:bottom w:val="single" w:sz="4" w:space="0" w:color="000000"/>
              <w:right w:val="single" w:sz="4" w:space="0" w:color="000000"/>
            </w:tcBorders>
          </w:tcPr>
          <w:p w14:paraId="1A1A0360" w14:textId="6E20FF82" w:rsidR="00FA06BB" w:rsidRPr="00AC302F" w:rsidRDefault="00FA06BB" w:rsidP="00FA06BB">
            <w:pPr>
              <w:spacing w:line="259" w:lineRule="auto"/>
              <w:ind w:right="121"/>
              <w:jc w:val="center"/>
              <w:rPr>
                <w:rFonts w:ascii="Times New Roman" w:hAnsi="Times New Roman" w:cs="Times New Roman"/>
                <w:sz w:val="24"/>
                <w:szCs w:val="24"/>
              </w:rPr>
            </w:pPr>
            <w:r>
              <w:rPr>
                <w:rFonts w:ascii="Times New Roman" w:eastAsia="Times New Roman" w:hAnsi="Times New Roman" w:cs="Times New Roman"/>
                <w:b/>
                <w:sz w:val="24"/>
                <w:szCs w:val="24"/>
              </w:rPr>
              <w:t xml:space="preserve">30 </w:t>
            </w:r>
            <w:r w:rsidRPr="00AC302F">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16</w:t>
            </w:r>
          </w:p>
        </w:tc>
      </w:tr>
      <w:tr w:rsidR="00FA06BB" w:rsidRPr="00AC302F" w14:paraId="0244B02A" w14:textId="77777777" w:rsidTr="000A1492">
        <w:trPr>
          <w:trHeight w:val="451"/>
        </w:trPr>
        <w:tc>
          <w:tcPr>
            <w:tcW w:w="4395" w:type="dxa"/>
            <w:tcBorders>
              <w:top w:val="single" w:sz="4" w:space="0" w:color="000000"/>
              <w:left w:val="single" w:sz="4" w:space="0" w:color="000000"/>
              <w:bottom w:val="single" w:sz="4" w:space="0" w:color="000000"/>
              <w:right w:val="single" w:sz="4" w:space="0" w:color="000000"/>
            </w:tcBorders>
          </w:tcPr>
          <w:p w14:paraId="2B026772" w14:textId="77777777" w:rsidR="00FA06BB" w:rsidRPr="00AC302F" w:rsidRDefault="00FA06BB" w:rsidP="00FA06BB">
            <w:pPr>
              <w:spacing w:line="259" w:lineRule="auto"/>
              <w:rPr>
                <w:rFonts w:ascii="Times New Roman" w:hAnsi="Times New Roman" w:cs="Times New Roman"/>
                <w:sz w:val="24"/>
                <w:szCs w:val="24"/>
              </w:rPr>
            </w:pPr>
            <w:r w:rsidRPr="00AC302F">
              <w:rPr>
                <w:rFonts w:ascii="Times New Roman" w:hAnsi="Times New Roman" w:cs="Times New Roman"/>
                <w:sz w:val="24"/>
                <w:szCs w:val="24"/>
              </w:rPr>
              <w:t xml:space="preserve">Лекции </w:t>
            </w:r>
          </w:p>
        </w:tc>
        <w:tc>
          <w:tcPr>
            <w:tcW w:w="2693" w:type="dxa"/>
            <w:tcBorders>
              <w:top w:val="single" w:sz="4" w:space="0" w:color="000000"/>
              <w:left w:val="single" w:sz="4" w:space="0" w:color="000000"/>
              <w:bottom w:val="single" w:sz="4" w:space="0" w:color="000000"/>
              <w:right w:val="single" w:sz="4" w:space="0" w:color="000000"/>
            </w:tcBorders>
          </w:tcPr>
          <w:p w14:paraId="164751DD" w14:textId="612CD756" w:rsidR="00FA06BB" w:rsidRPr="00AC302F" w:rsidRDefault="00FA06BB" w:rsidP="00FA06BB">
            <w:pPr>
              <w:spacing w:line="259" w:lineRule="auto"/>
              <w:ind w:right="115"/>
              <w:jc w:val="center"/>
              <w:rPr>
                <w:rFonts w:ascii="Times New Roman" w:hAnsi="Times New Roman" w:cs="Times New Roman"/>
                <w:sz w:val="24"/>
                <w:szCs w:val="24"/>
              </w:rPr>
            </w:pPr>
            <w:r>
              <w:rPr>
                <w:rFonts w:ascii="Times New Roman" w:hAnsi="Times New Roman" w:cs="Times New Roman"/>
                <w:sz w:val="24"/>
                <w:szCs w:val="24"/>
              </w:rPr>
              <w:t xml:space="preserve">8 </w:t>
            </w:r>
            <w:r w:rsidRPr="00AC302F">
              <w:rPr>
                <w:rFonts w:ascii="Times New Roman" w:hAnsi="Times New Roman" w:cs="Times New Roman"/>
                <w:sz w:val="24"/>
                <w:szCs w:val="24"/>
              </w:rPr>
              <w:t>/</w:t>
            </w:r>
            <w:r>
              <w:rPr>
                <w:rFonts w:ascii="Times New Roman" w:hAnsi="Times New Roman" w:cs="Times New Roman"/>
                <w:sz w:val="24"/>
                <w:szCs w:val="24"/>
              </w:rPr>
              <w:t xml:space="preserve"> 4</w:t>
            </w:r>
          </w:p>
        </w:tc>
        <w:tc>
          <w:tcPr>
            <w:tcW w:w="2551" w:type="dxa"/>
            <w:tcBorders>
              <w:top w:val="single" w:sz="4" w:space="0" w:color="000000"/>
              <w:left w:val="single" w:sz="4" w:space="0" w:color="000000"/>
              <w:bottom w:val="single" w:sz="4" w:space="0" w:color="000000"/>
              <w:right w:val="single" w:sz="4" w:space="0" w:color="000000"/>
            </w:tcBorders>
          </w:tcPr>
          <w:p w14:paraId="491C4FC5" w14:textId="5CB63AF3" w:rsidR="00FA06BB" w:rsidRPr="00AC302F" w:rsidRDefault="00FA06BB" w:rsidP="00FA06BB">
            <w:pPr>
              <w:spacing w:line="259" w:lineRule="auto"/>
              <w:ind w:right="116"/>
              <w:jc w:val="center"/>
              <w:rPr>
                <w:rFonts w:ascii="Times New Roman" w:hAnsi="Times New Roman" w:cs="Times New Roman"/>
                <w:sz w:val="24"/>
                <w:szCs w:val="24"/>
              </w:rPr>
            </w:pPr>
            <w:r>
              <w:rPr>
                <w:rFonts w:ascii="Times New Roman" w:hAnsi="Times New Roman" w:cs="Times New Roman"/>
                <w:sz w:val="24"/>
                <w:szCs w:val="24"/>
              </w:rPr>
              <w:t xml:space="preserve">8 </w:t>
            </w:r>
            <w:r w:rsidRPr="00AC302F">
              <w:rPr>
                <w:rFonts w:ascii="Times New Roman" w:hAnsi="Times New Roman" w:cs="Times New Roman"/>
                <w:sz w:val="24"/>
                <w:szCs w:val="24"/>
              </w:rPr>
              <w:t>/</w:t>
            </w:r>
            <w:r>
              <w:rPr>
                <w:rFonts w:ascii="Times New Roman" w:hAnsi="Times New Roman" w:cs="Times New Roman"/>
                <w:sz w:val="24"/>
                <w:szCs w:val="24"/>
              </w:rPr>
              <w:t xml:space="preserve"> 4</w:t>
            </w:r>
          </w:p>
        </w:tc>
      </w:tr>
      <w:tr w:rsidR="00FA06BB" w:rsidRPr="00AC302F" w14:paraId="7A76D260" w14:textId="77777777" w:rsidTr="000A1492">
        <w:trPr>
          <w:trHeight w:val="466"/>
        </w:trPr>
        <w:tc>
          <w:tcPr>
            <w:tcW w:w="4395" w:type="dxa"/>
            <w:tcBorders>
              <w:top w:val="single" w:sz="4" w:space="0" w:color="000000"/>
              <w:left w:val="single" w:sz="4" w:space="0" w:color="000000"/>
              <w:bottom w:val="single" w:sz="4" w:space="0" w:color="000000"/>
              <w:right w:val="single" w:sz="4" w:space="0" w:color="000000"/>
            </w:tcBorders>
          </w:tcPr>
          <w:p w14:paraId="2026EB70" w14:textId="77777777" w:rsidR="00FA06BB" w:rsidRPr="00AC302F" w:rsidRDefault="00FA06BB" w:rsidP="00FA06BB">
            <w:pPr>
              <w:spacing w:line="259" w:lineRule="auto"/>
              <w:rPr>
                <w:rFonts w:ascii="Times New Roman" w:hAnsi="Times New Roman" w:cs="Times New Roman"/>
                <w:sz w:val="24"/>
                <w:szCs w:val="24"/>
              </w:rPr>
            </w:pPr>
            <w:r w:rsidRPr="00AC302F">
              <w:rPr>
                <w:rFonts w:ascii="Times New Roman" w:hAnsi="Times New Roman" w:cs="Times New Roman"/>
                <w:sz w:val="24"/>
                <w:szCs w:val="24"/>
              </w:rPr>
              <w:t xml:space="preserve">Семинары </w:t>
            </w:r>
          </w:p>
        </w:tc>
        <w:tc>
          <w:tcPr>
            <w:tcW w:w="2693" w:type="dxa"/>
            <w:tcBorders>
              <w:top w:val="single" w:sz="4" w:space="0" w:color="000000"/>
              <w:left w:val="single" w:sz="4" w:space="0" w:color="000000"/>
              <w:bottom w:val="single" w:sz="4" w:space="0" w:color="000000"/>
              <w:right w:val="single" w:sz="4" w:space="0" w:color="000000"/>
            </w:tcBorders>
          </w:tcPr>
          <w:p w14:paraId="1022F9AA" w14:textId="154210FC" w:rsidR="00FA06BB" w:rsidRPr="00AC302F" w:rsidRDefault="00FA06BB" w:rsidP="00FA06BB">
            <w:pPr>
              <w:spacing w:line="259" w:lineRule="auto"/>
              <w:ind w:right="120"/>
              <w:jc w:val="center"/>
              <w:rPr>
                <w:rFonts w:ascii="Times New Roman" w:hAnsi="Times New Roman" w:cs="Times New Roman"/>
                <w:sz w:val="24"/>
                <w:szCs w:val="24"/>
              </w:rPr>
            </w:pPr>
            <w:r>
              <w:rPr>
                <w:rFonts w:ascii="Times New Roman" w:hAnsi="Times New Roman" w:cs="Times New Roman"/>
                <w:sz w:val="24"/>
                <w:szCs w:val="24"/>
              </w:rPr>
              <w:t>2</w:t>
            </w:r>
            <w:r w:rsidRPr="00AC302F">
              <w:rPr>
                <w:rFonts w:ascii="Times New Roman" w:hAnsi="Times New Roman" w:cs="Times New Roman"/>
                <w:sz w:val="24"/>
                <w:szCs w:val="24"/>
              </w:rPr>
              <w:t>2</w:t>
            </w:r>
            <w:r>
              <w:rPr>
                <w:rFonts w:ascii="Times New Roman" w:hAnsi="Times New Roman" w:cs="Times New Roman"/>
                <w:sz w:val="24"/>
                <w:szCs w:val="24"/>
              </w:rPr>
              <w:t xml:space="preserve"> </w:t>
            </w:r>
            <w:r w:rsidRPr="00AC302F">
              <w:rPr>
                <w:rFonts w:ascii="Times New Roman" w:hAnsi="Times New Roman" w:cs="Times New Roman"/>
                <w:sz w:val="24"/>
                <w:szCs w:val="24"/>
              </w:rPr>
              <w:t>/</w:t>
            </w:r>
            <w:r>
              <w:rPr>
                <w:rFonts w:ascii="Times New Roman" w:hAnsi="Times New Roman" w:cs="Times New Roman"/>
                <w:sz w:val="24"/>
                <w:szCs w:val="24"/>
              </w:rPr>
              <w:t xml:space="preserve"> 12</w:t>
            </w:r>
          </w:p>
        </w:tc>
        <w:tc>
          <w:tcPr>
            <w:tcW w:w="2551" w:type="dxa"/>
            <w:tcBorders>
              <w:top w:val="single" w:sz="4" w:space="0" w:color="000000"/>
              <w:left w:val="single" w:sz="4" w:space="0" w:color="000000"/>
              <w:bottom w:val="single" w:sz="4" w:space="0" w:color="000000"/>
              <w:right w:val="single" w:sz="4" w:space="0" w:color="000000"/>
            </w:tcBorders>
          </w:tcPr>
          <w:p w14:paraId="28D0AE4C" w14:textId="6705B949" w:rsidR="00FA06BB" w:rsidRPr="00AC302F" w:rsidRDefault="00FA06BB" w:rsidP="00FA06BB">
            <w:pPr>
              <w:spacing w:line="259" w:lineRule="auto"/>
              <w:ind w:right="121"/>
              <w:jc w:val="center"/>
              <w:rPr>
                <w:rFonts w:ascii="Times New Roman" w:hAnsi="Times New Roman" w:cs="Times New Roman"/>
                <w:sz w:val="24"/>
                <w:szCs w:val="24"/>
              </w:rPr>
            </w:pPr>
            <w:r>
              <w:rPr>
                <w:rFonts w:ascii="Times New Roman" w:hAnsi="Times New Roman" w:cs="Times New Roman"/>
                <w:sz w:val="24"/>
                <w:szCs w:val="24"/>
              </w:rPr>
              <w:t>2</w:t>
            </w:r>
            <w:r w:rsidRPr="00AC302F">
              <w:rPr>
                <w:rFonts w:ascii="Times New Roman" w:hAnsi="Times New Roman" w:cs="Times New Roman"/>
                <w:sz w:val="24"/>
                <w:szCs w:val="24"/>
              </w:rPr>
              <w:t>2</w:t>
            </w:r>
            <w:r>
              <w:rPr>
                <w:rFonts w:ascii="Times New Roman" w:hAnsi="Times New Roman" w:cs="Times New Roman"/>
                <w:sz w:val="24"/>
                <w:szCs w:val="24"/>
              </w:rPr>
              <w:t xml:space="preserve"> </w:t>
            </w:r>
            <w:r w:rsidRPr="00AC302F">
              <w:rPr>
                <w:rFonts w:ascii="Times New Roman" w:hAnsi="Times New Roman" w:cs="Times New Roman"/>
                <w:sz w:val="24"/>
                <w:szCs w:val="24"/>
              </w:rPr>
              <w:t>/</w:t>
            </w:r>
            <w:r>
              <w:rPr>
                <w:rFonts w:ascii="Times New Roman" w:hAnsi="Times New Roman" w:cs="Times New Roman"/>
                <w:sz w:val="24"/>
                <w:szCs w:val="24"/>
              </w:rPr>
              <w:t xml:space="preserve"> 12</w:t>
            </w:r>
          </w:p>
        </w:tc>
      </w:tr>
      <w:tr w:rsidR="00FA06BB" w:rsidRPr="00AC302F" w14:paraId="260CC8FB" w14:textId="77777777" w:rsidTr="000A1492">
        <w:trPr>
          <w:trHeight w:val="416"/>
        </w:trPr>
        <w:tc>
          <w:tcPr>
            <w:tcW w:w="4395" w:type="dxa"/>
            <w:tcBorders>
              <w:top w:val="single" w:sz="4" w:space="0" w:color="000000"/>
              <w:left w:val="single" w:sz="4" w:space="0" w:color="000000"/>
              <w:bottom w:val="single" w:sz="4" w:space="0" w:color="000000"/>
              <w:right w:val="single" w:sz="4" w:space="0" w:color="000000"/>
            </w:tcBorders>
          </w:tcPr>
          <w:p w14:paraId="1496582B" w14:textId="169BBB22" w:rsidR="00FA06BB" w:rsidRPr="00AC302F" w:rsidRDefault="00FA06BB" w:rsidP="00FA06BB">
            <w:pPr>
              <w:spacing w:line="259" w:lineRule="auto"/>
              <w:rPr>
                <w:rFonts w:ascii="Times New Roman" w:hAnsi="Times New Roman" w:cs="Times New Roman"/>
                <w:sz w:val="24"/>
                <w:szCs w:val="24"/>
              </w:rPr>
            </w:pPr>
            <w:r w:rsidRPr="00AC302F">
              <w:rPr>
                <w:rFonts w:ascii="Times New Roman" w:eastAsia="Times New Roman" w:hAnsi="Times New Roman" w:cs="Times New Roman"/>
                <w:b/>
                <w:i/>
                <w:sz w:val="24"/>
                <w:szCs w:val="24"/>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tcPr>
          <w:p w14:paraId="66C12A5B" w14:textId="62F1C95F" w:rsidR="00FA06BB" w:rsidRPr="00AC302F" w:rsidRDefault="00FA06BB" w:rsidP="00FA06BB">
            <w:pPr>
              <w:spacing w:line="259" w:lineRule="auto"/>
              <w:ind w:right="120"/>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7</w:t>
            </w:r>
            <w:r>
              <w:rPr>
                <w:rFonts w:ascii="Times New Roman" w:eastAsia="Times New Roman" w:hAnsi="Times New Roman" w:cs="Times New Roman"/>
                <w:b/>
                <w:sz w:val="24"/>
                <w:szCs w:val="24"/>
              </w:rPr>
              <w:t xml:space="preserve">8 </w:t>
            </w:r>
            <w:r w:rsidRPr="00AC302F">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92</w:t>
            </w:r>
          </w:p>
        </w:tc>
        <w:tc>
          <w:tcPr>
            <w:tcW w:w="2551" w:type="dxa"/>
            <w:tcBorders>
              <w:top w:val="single" w:sz="4" w:space="0" w:color="000000"/>
              <w:left w:val="single" w:sz="4" w:space="0" w:color="000000"/>
              <w:bottom w:val="single" w:sz="4" w:space="0" w:color="000000"/>
              <w:right w:val="single" w:sz="4" w:space="0" w:color="000000"/>
            </w:tcBorders>
          </w:tcPr>
          <w:p w14:paraId="1B82E2DE" w14:textId="21F319E2" w:rsidR="00FA06BB" w:rsidRPr="00AC302F" w:rsidRDefault="00FA06BB" w:rsidP="00FA06BB">
            <w:pPr>
              <w:spacing w:line="259" w:lineRule="auto"/>
              <w:ind w:right="116"/>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7</w:t>
            </w:r>
            <w:r>
              <w:rPr>
                <w:rFonts w:ascii="Times New Roman" w:eastAsia="Times New Roman" w:hAnsi="Times New Roman" w:cs="Times New Roman"/>
                <w:b/>
                <w:sz w:val="24"/>
                <w:szCs w:val="24"/>
              </w:rPr>
              <w:t xml:space="preserve">8 </w:t>
            </w:r>
            <w:r w:rsidRPr="00AC302F">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92</w:t>
            </w:r>
          </w:p>
        </w:tc>
      </w:tr>
      <w:tr w:rsidR="00FA06BB" w:rsidRPr="00AC302F" w14:paraId="000C8497" w14:textId="77777777" w:rsidTr="00FA06BB">
        <w:trPr>
          <w:trHeight w:val="316"/>
        </w:trPr>
        <w:tc>
          <w:tcPr>
            <w:tcW w:w="4395" w:type="dxa"/>
            <w:tcBorders>
              <w:top w:val="single" w:sz="4" w:space="0" w:color="000000"/>
              <w:left w:val="single" w:sz="4" w:space="0" w:color="000000"/>
              <w:bottom w:val="single" w:sz="4" w:space="0" w:color="000000"/>
              <w:right w:val="single" w:sz="4" w:space="0" w:color="000000"/>
            </w:tcBorders>
          </w:tcPr>
          <w:p w14:paraId="5387076B" w14:textId="77777777" w:rsidR="00FA06BB" w:rsidRPr="00AC302F" w:rsidRDefault="00FA06BB" w:rsidP="00FA06BB">
            <w:pPr>
              <w:spacing w:line="259" w:lineRule="auto"/>
              <w:rPr>
                <w:rFonts w:ascii="Times New Roman" w:hAnsi="Times New Roman" w:cs="Times New Roman"/>
                <w:sz w:val="24"/>
                <w:szCs w:val="24"/>
              </w:rPr>
            </w:pPr>
            <w:r w:rsidRPr="00AC302F">
              <w:rPr>
                <w:rFonts w:ascii="Times New Roman" w:hAnsi="Times New Roman" w:cs="Times New Roman"/>
                <w:sz w:val="24"/>
                <w:szCs w:val="24"/>
              </w:rPr>
              <w:t xml:space="preserve">Вид текущего контроля </w:t>
            </w:r>
          </w:p>
        </w:tc>
        <w:tc>
          <w:tcPr>
            <w:tcW w:w="2693" w:type="dxa"/>
            <w:tcBorders>
              <w:top w:val="single" w:sz="4" w:space="0" w:color="000000"/>
              <w:left w:val="single" w:sz="4" w:space="0" w:color="000000"/>
              <w:bottom w:val="single" w:sz="4" w:space="0" w:color="000000"/>
              <w:right w:val="single" w:sz="4" w:space="0" w:color="000000"/>
            </w:tcBorders>
          </w:tcPr>
          <w:p w14:paraId="7AFCCB1A" w14:textId="263106AA" w:rsidR="00FA06BB" w:rsidRPr="00AC302F" w:rsidRDefault="00FA06BB" w:rsidP="00FA06BB">
            <w:pPr>
              <w:spacing w:line="275"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r w:rsidRPr="00AC302F">
              <w:rPr>
                <w:rFonts w:ascii="Times New Roman" w:hAnsi="Times New Roman" w:cs="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14:paraId="4F0895D0" w14:textId="7210B5FC" w:rsidR="00FA06BB" w:rsidRPr="00AC302F" w:rsidRDefault="00FA06BB" w:rsidP="00FA06BB">
            <w:pPr>
              <w:spacing w:line="259"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r w:rsidRPr="00AC302F">
              <w:rPr>
                <w:rFonts w:ascii="Times New Roman" w:hAnsi="Times New Roman" w:cs="Times New Roman"/>
                <w:sz w:val="24"/>
                <w:szCs w:val="24"/>
              </w:rPr>
              <w:t xml:space="preserve"> </w:t>
            </w:r>
          </w:p>
        </w:tc>
      </w:tr>
      <w:tr w:rsidR="00FA06BB" w:rsidRPr="00AC302F" w14:paraId="0CAAE3A4" w14:textId="77777777" w:rsidTr="000A1492">
        <w:trPr>
          <w:trHeight w:val="318"/>
        </w:trPr>
        <w:tc>
          <w:tcPr>
            <w:tcW w:w="4395" w:type="dxa"/>
            <w:tcBorders>
              <w:top w:val="single" w:sz="4" w:space="0" w:color="000000"/>
              <w:left w:val="single" w:sz="4" w:space="0" w:color="000000"/>
              <w:bottom w:val="single" w:sz="4" w:space="0" w:color="000000"/>
              <w:right w:val="single" w:sz="4" w:space="0" w:color="000000"/>
            </w:tcBorders>
          </w:tcPr>
          <w:p w14:paraId="7B47415C" w14:textId="77777777" w:rsidR="00FA06BB" w:rsidRPr="00AC302F" w:rsidRDefault="00FA06BB" w:rsidP="00FA06BB">
            <w:pPr>
              <w:spacing w:line="259" w:lineRule="auto"/>
              <w:rPr>
                <w:rFonts w:ascii="Times New Roman" w:hAnsi="Times New Roman" w:cs="Times New Roman"/>
                <w:sz w:val="24"/>
                <w:szCs w:val="24"/>
              </w:rPr>
            </w:pPr>
            <w:r w:rsidRPr="00AC302F">
              <w:rPr>
                <w:rFonts w:ascii="Times New Roman" w:hAnsi="Times New Roman" w:cs="Times New Roman"/>
                <w:sz w:val="24"/>
                <w:szCs w:val="24"/>
              </w:rPr>
              <w:t xml:space="preserve">Вид промежуточной аттестации </w:t>
            </w:r>
          </w:p>
        </w:tc>
        <w:tc>
          <w:tcPr>
            <w:tcW w:w="2693" w:type="dxa"/>
            <w:tcBorders>
              <w:top w:val="single" w:sz="4" w:space="0" w:color="000000"/>
              <w:left w:val="single" w:sz="4" w:space="0" w:color="000000"/>
              <w:bottom w:val="single" w:sz="4" w:space="0" w:color="000000"/>
              <w:right w:val="single" w:sz="4" w:space="0" w:color="000000"/>
            </w:tcBorders>
          </w:tcPr>
          <w:p w14:paraId="77A36294" w14:textId="4DB87A00" w:rsidR="00FA06BB" w:rsidRPr="009E347D" w:rsidRDefault="00FA06BB" w:rsidP="00FA06BB">
            <w:pPr>
              <w:spacing w:line="259" w:lineRule="auto"/>
              <w:ind w:right="116"/>
              <w:jc w:val="center"/>
              <w:rPr>
                <w:rFonts w:ascii="Times New Roman" w:hAnsi="Times New Roman" w:cs="Times New Roman"/>
                <w:b/>
                <w:sz w:val="24"/>
                <w:szCs w:val="24"/>
              </w:rPr>
            </w:pPr>
            <w:r w:rsidRPr="009E347D">
              <w:rPr>
                <w:rFonts w:ascii="Times New Roman" w:hAnsi="Times New Roman" w:cs="Times New Roman"/>
                <w:b/>
                <w:sz w:val="24"/>
                <w:szCs w:val="24"/>
              </w:rPr>
              <w:t>Зачёт</w:t>
            </w:r>
          </w:p>
        </w:tc>
        <w:tc>
          <w:tcPr>
            <w:tcW w:w="2551" w:type="dxa"/>
            <w:tcBorders>
              <w:top w:val="single" w:sz="4" w:space="0" w:color="000000"/>
              <w:left w:val="single" w:sz="4" w:space="0" w:color="000000"/>
              <w:bottom w:val="single" w:sz="4" w:space="0" w:color="000000"/>
              <w:right w:val="single" w:sz="4" w:space="0" w:color="000000"/>
            </w:tcBorders>
          </w:tcPr>
          <w:p w14:paraId="5209AE7E" w14:textId="647866DD" w:rsidR="00FA06BB" w:rsidRPr="009E347D" w:rsidRDefault="00FA06BB" w:rsidP="00FA06BB">
            <w:pPr>
              <w:spacing w:line="259" w:lineRule="auto"/>
              <w:jc w:val="center"/>
              <w:rPr>
                <w:rFonts w:ascii="Times New Roman" w:hAnsi="Times New Roman" w:cs="Times New Roman"/>
                <w:b/>
                <w:sz w:val="24"/>
                <w:szCs w:val="24"/>
              </w:rPr>
            </w:pPr>
            <w:r w:rsidRPr="009E347D">
              <w:rPr>
                <w:rFonts w:ascii="Times New Roman" w:hAnsi="Times New Roman" w:cs="Times New Roman"/>
                <w:b/>
                <w:sz w:val="24"/>
                <w:szCs w:val="24"/>
              </w:rPr>
              <w:t>Зачёт</w:t>
            </w:r>
          </w:p>
        </w:tc>
      </w:tr>
    </w:tbl>
    <w:p w14:paraId="3D88F51D" w14:textId="77777777" w:rsidR="0044765B" w:rsidRPr="00AC302F" w:rsidRDefault="0044765B" w:rsidP="00B82892">
      <w:pPr>
        <w:spacing w:after="33" w:line="319" w:lineRule="auto"/>
        <w:ind w:right="65"/>
        <w:jc w:val="both"/>
      </w:pPr>
    </w:p>
    <w:p w14:paraId="3217AB19" w14:textId="3828D7AA" w:rsidR="00F73667" w:rsidRPr="00AC302F" w:rsidRDefault="00F73667" w:rsidP="00D13C99">
      <w:pPr>
        <w:numPr>
          <w:ilvl w:val="0"/>
          <w:numId w:val="1"/>
        </w:numPr>
        <w:tabs>
          <w:tab w:val="left" w:pos="284"/>
        </w:tabs>
        <w:spacing w:after="0" w:line="360" w:lineRule="auto"/>
        <w:ind w:left="0" w:right="-4"/>
        <w:jc w:val="center"/>
        <w:rPr>
          <w:rFonts w:ascii="Times New Roman" w:hAnsi="Times New Roman" w:cs="Times New Roman"/>
          <w:sz w:val="28"/>
          <w:szCs w:val="28"/>
        </w:rPr>
      </w:pPr>
      <w:r w:rsidRPr="00AC302F">
        <w:rPr>
          <w:rFonts w:ascii="Times New Roman" w:eastAsia="Times New Roman" w:hAnsi="Times New Roman" w:cs="Times New Roman"/>
          <w:b/>
          <w:sz w:val="28"/>
          <w:szCs w:val="28"/>
        </w:rPr>
        <w:lastRenderedPageBreak/>
        <w:t>Содержание дисциплины, структурированное по темам (разделам)</w:t>
      </w:r>
      <w:r w:rsidR="00D13C99">
        <w:rPr>
          <w:rFonts w:ascii="Times New Roman" w:eastAsia="Times New Roman" w:hAnsi="Times New Roman" w:cs="Times New Roman"/>
          <w:b/>
          <w:sz w:val="28"/>
          <w:szCs w:val="28"/>
        </w:rPr>
        <w:br/>
      </w:r>
      <w:r w:rsidRPr="00AC302F">
        <w:rPr>
          <w:rFonts w:ascii="Times New Roman" w:eastAsia="Times New Roman" w:hAnsi="Times New Roman" w:cs="Times New Roman"/>
          <w:b/>
          <w:sz w:val="28"/>
          <w:szCs w:val="28"/>
        </w:rPr>
        <w:t>дисциплины с указанием их объемов (в академических часах)</w:t>
      </w:r>
      <w:r w:rsidR="00D13C99">
        <w:rPr>
          <w:rFonts w:ascii="Times New Roman" w:eastAsia="Times New Roman" w:hAnsi="Times New Roman" w:cs="Times New Roman"/>
          <w:b/>
          <w:sz w:val="28"/>
          <w:szCs w:val="28"/>
        </w:rPr>
        <w:br/>
      </w:r>
      <w:r w:rsidRPr="00AC302F">
        <w:rPr>
          <w:rFonts w:ascii="Times New Roman" w:eastAsia="Times New Roman" w:hAnsi="Times New Roman" w:cs="Times New Roman"/>
          <w:b/>
          <w:sz w:val="28"/>
          <w:szCs w:val="28"/>
        </w:rPr>
        <w:t>и видов учебных занятий</w:t>
      </w:r>
    </w:p>
    <w:p w14:paraId="510B9CDF" w14:textId="0FA0D231" w:rsidR="00F73667" w:rsidRPr="00AC302F" w:rsidRDefault="00F73667" w:rsidP="00D13C99">
      <w:pPr>
        <w:tabs>
          <w:tab w:val="left" w:pos="993"/>
        </w:tabs>
        <w:spacing w:after="0" w:line="360" w:lineRule="auto"/>
        <w:ind w:right="-4" w:firstLine="709"/>
        <w:jc w:val="both"/>
        <w:rPr>
          <w:rFonts w:ascii="Times New Roman" w:hAnsi="Times New Roman" w:cs="Times New Roman"/>
          <w:sz w:val="28"/>
          <w:szCs w:val="28"/>
        </w:rPr>
      </w:pPr>
      <w:r w:rsidRPr="00AC302F">
        <w:rPr>
          <w:rFonts w:ascii="Times New Roman" w:eastAsia="Times New Roman" w:hAnsi="Times New Roman" w:cs="Times New Roman"/>
          <w:b/>
          <w:sz w:val="28"/>
          <w:szCs w:val="28"/>
        </w:rPr>
        <w:t xml:space="preserve">5.1. Содержание дисциплины </w:t>
      </w:r>
    </w:p>
    <w:p w14:paraId="12571D21"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bCs/>
          <w:sz w:val="28"/>
          <w:szCs w:val="28"/>
        </w:rPr>
      </w:pPr>
    </w:p>
    <w:p w14:paraId="4E8132A6" w14:textId="7B01E264"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b/>
          <w:sz w:val="28"/>
          <w:szCs w:val="28"/>
        </w:rPr>
      </w:pPr>
      <w:r w:rsidRPr="00221D28">
        <w:rPr>
          <w:rFonts w:ascii="Times New Roman" w:eastAsia="Times New Roman" w:hAnsi="Times New Roman" w:cs="Times New Roman"/>
          <w:b/>
          <w:sz w:val="28"/>
          <w:szCs w:val="28"/>
        </w:rPr>
        <w:t>Тема 1. Финансовые сделки</w:t>
      </w:r>
    </w:p>
    <w:p w14:paraId="4D80EC4F"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r w:rsidRPr="00221D28">
        <w:rPr>
          <w:rFonts w:ascii="Times New Roman" w:eastAsia="Times New Roman" w:hAnsi="Times New Roman" w:cs="Times New Roman"/>
          <w:sz w:val="28"/>
          <w:szCs w:val="28"/>
        </w:rPr>
        <w:t>Общая характеристика финансовых сделок, их отличие от иных видов сделок. Нормативно-правовые акты, предусматривающие финансовые сделки. Финансовые сделки в частном и публичном праве. Виды финансовых сделок. Предмет финансовых сделок. Стороны финансовых сделок. Частные лица и публично-правовые образования в финансовых сделках. Императивность и диспозитивность в регулировании финансовых сделок.</w:t>
      </w:r>
    </w:p>
    <w:p w14:paraId="65F68304"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p>
    <w:p w14:paraId="3D0D1502"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b/>
          <w:sz w:val="28"/>
          <w:szCs w:val="28"/>
        </w:rPr>
      </w:pPr>
      <w:r w:rsidRPr="00221D28">
        <w:rPr>
          <w:rFonts w:ascii="Times New Roman" w:eastAsia="Times New Roman" w:hAnsi="Times New Roman" w:cs="Times New Roman"/>
          <w:b/>
          <w:sz w:val="28"/>
          <w:szCs w:val="28"/>
        </w:rPr>
        <w:t xml:space="preserve">Тема 2. Договор займа. Кредитный договор </w:t>
      </w:r>
    </w:p>
    <w:p w14:paraId="39EBBE6D" w14:textId="3FD97411"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r w:rsidRPr="00221D28">
        <w:rPr>
          <w:rFonts w:ascii="Times New Roman" w:eastAsia="Times New Roman" w:hAnsi="Times New Roman" w:cs="Times New Roman"/>
          <w:sz w:val="28"/>
          <w:szCs w:val="28"/>
        </w:rPr>
        <w:t>Предмет договор</w:t>
      </w:r>
      <w:r w:rsidR="0018472D">
        <w:rPr>
          <w:rFonts w:ascii="Times New Roman" w:eastAsia="Times New Roman" w:hAnsi="Times New Roman" w:cs="Times New Roman"/>
          <w:sz w:val="28"/>
          <w:szCs w:val="28"/>
        </w:rPr>
        <w:t>а</w:t>
      </w:r>
      <w:r w:rsidRPr="00221D28">
        <w:rPr>
          <w:rFonts w:ascii="Times New Roman" w:eastAsia="Times New Roman" w:hAnsi="Times New Roman" w:cs="Times New Roman"/>
          <w:sz w:val="28"/>
          <w:szCs w:val="28"/>
        </w:rPr>
        <w:t xml:space="preserve"> денежного займа. Стороны договора займа. Момент заключения договор денежного займа. Формы заключения договора займа. Размещение облигаций. Процентный и беспроцентный договор займа. Законные и договорные проценты за пользование займом. Ростовщические проценты и их юридические последствия. Момент исполнения обязательства по возврату займа. Ответственность за нарушение срока возврата займа. Порядок начисления и взыскания процентов по статье 395 ГК РФ. Оспаривание займа по безденежности. Права и обязанности при целевом займе. Формы выпуска государственного займа. Правовой статус микрофинансовой организации. Правовая характеристика договора микрозайма. Права и обязанности заемщика по договору микрозайма. Стороны кредитного договора. Предмет кредитного договора. Момент заключения кредитного договора. Форма кредитного договора. Последствия несоблюдения формы кредитного договора. Особенности регулирования потребительского кредита.</w:t>
      </w:r>
    </w:p>
    <w:p w14:paraId="23F52721"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b/>
          <w:sz w:val="28"/>
          <w:szCs w:val="28"/>
        </w:rPr>
      </w:pPr>
    </w:p>
    <w:p w14:paraId="0EEAD410"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b/>
          <w:sz w:val="28"/>
          <w:szCs w:val="28"/>
        </w:rPr>
      </w:pPr>
      <w:r w:rsidRPr="00221D28">
        <w:rPr>
          <w:rFonts w:ascii="Times New Roman" w:eastAsia="Times New Roman" w:hAnsi="Times New Roman" w:cs="Times New Roman"/>
          <w:b/>
          <w:sz w:val="28"/>
          <w:szCs w:val="28"/>
        </w:rPr>
        <w:lastRenderedPageBreak/>
        <w:t>Тема 3. Договор финансирования под уступку денежного требования (договор факторинга)</w:t>
      </w:r>
    </w:p>
    <w:p w14:paraId="61D630B1"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r w:rsidRPr="00221D28">
        <w:rPr>
          <w:rFonts w:ascii="Times New Roman" w:eastAsia="Times New Roman" w:hAnsi="Times New Roman" w:cs="Times New Roman"/>
          <w:sz w:val="28"/>
          <w:szCs w:val="28"/>
        </w:rPr>
        <w:t>Предмет договора факторинга. Стороны договора факторинга. Требования к правовому статусу финансового агента. Цена приобретенных финансовым агентом денежных требований. Ограничение ответственности клиента перед финансовым агентом. Возможность последующей уступки денежного требований финансовым агентом. Права и обязанности должника по уступленному денежному требованию. Порядок исполнения должником денежного требования. Особенности взаиморасчетов клиента и финансового агента по договору факторинга. Особенности взаиморасчетов финансового агента и должника по денежному требованию, уступленному по договору факторинга. Особенности взаиморасчетов клиента по договору факторинга и должника по уступленному денежному требованию. Конвенция УНИДРУА по международным факторинговым операциям.</w:t>
      </w:r>
    </w:p>
    <w:p w14:paraId="7116F00E"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b/>
          <w:sz w:val="28"/>
          <w:szCs w:val="28"/>
        </w:rPr>
      </w:pPr>
    </w:p>
    <w:p w14:paraId="7870C28F"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b/>
          <w:sz w:val="28"/>
          <w:szCs w:val="28"/>
        </w:rPr>
      </w:pPr>
      <w:r w:rsidRPr="00221D28">
        <w:rPr>
          <w:rFonts w:ascii="Times New Roman" w:eastAsia="Times New Roman" w:hAnsi="Times New Roman" w:cs="Times New Roman"/>
          <w:b/>
          <w:sz w:val="28"/>
          <w:szCs w:val="28"/>
        </w:rPr>
        <w:t>Тема 4. Договор банковского вклада.</w:t>
      </w:r>
    </w:p>
    <w:p w14:paraId="18E4E2AF" w14:textId="5938EEDE"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r w:rsidRPr="00221D28">
        <w:rPr>
          <w:rFonts w:ascii="Times New Roman" w:eastAsia="Times New Roman" w:hAnsi="Times New Roman" w:cs="Times New Roman"/>
          <w:sz w:val="28"/>
          <w:szCs w:val="28"/>
        </w:rPr>
        <w:t xml:space="preserve">Предмет договора банковского вклада. Стороны договора банковского вклада. Порядок лицензирования деятельности по привлечению денежных средств во вклады. Форма договора банковского вклада. Презумпции соблюдения письменной формы договора банковского вклада. Последствия несоблюдения установленной законом формы договора банковского вклада. Отличия вклада до востребования от срочного вклада. Особенности сроков и порядка выдачи суммы вклада и соответствующих процентов гражданину и юридическому лицу. Роль ключевой ставки Банка России в определении процентов по вклады. Особенности реализации банком права на одностороннее изменение и уменьшение процентов по вкладу, определенных договором банковского вклада. Порядок начисления банком процентов на банковский вклад. Порядок выплаты банком процентов, начисленных на банковский вклад. Банковские вклады в пользу третьих лиц. Права владельца сберегательной </w:t>
      </w:r>
      <w:r w:rsidRPr="00221D28">
        <w:rPr>
          <w:rFonts w:ascii="Times New Roman" w:eastAsia="Times New Roman" w:hAnsi="Times New Roman" w:cs="Times New Roman"/>
          <w:sz w:val="28"/>
          <w:szCs w:val="28"/>
        </w:rPr>
        <w:lastRenderedPageBreak/>
        <w:t xml:space="preserve">книжки. Правовая характеристика сберегательного и депозитного сертификатов. </w:t>
      </w:r>
    </w:p>
    <w:p w14:paraId="1FD91B6F"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p>
    <w:p w14:paraId="66FE2C37"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b/>
          <w:sz w:val="28"/>
          <w:szCs w:val="28"/>
        </w:rPr>
      </w:pPr>
      <w:r w:rsidRPr="00221D28">
        <w:rPr>
          <w:rFonts w:ascii="Times New Roman" w:eastAsia="Times New Roman" w:hAnsi="Times New Roman" w:cs="Times New Roman"/>
          <w:b/>
          <w:sz w:val="28"/>
          <w:szCs w:val="28"/>
        </w:rPr>
        <w:t xml:space="preserve">Тема 5. Договор банковского счета </w:t>
      </w:r>
    </w:p>
    <w:p w14:paraId="3FF33157"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r w:rsidRPr="00221D28">
        <w:rPr>
          <w:rFonts w:ascii="Times New Roman" w:eastAsia="Times New Roman" w:hAnsi="Times New Roman" w:cs="Times New Roman"/>
          <w:sz w:val="28"/>
          <w:szCs w:val="28"/>
        </w:rPr>
        <w:t>Предмет договора банковского счета. Стороны договора банковского счета. Совместный банковский счет. Порядок лицензирования деятельности по привлечению денежных средств во вклады. Форма договора банковского вклада. Право банка на денежные средства, находящиеся на счете клиента. Особенности реализации права на распоряжение денежными средствами, находящимися на счете клиента. Сроки операций по счету. Правовые последствия кредитования банком счета клиента. Очередность списания со счета клиента денежных средств при их достаточности и недостаточности на счете. Право банка на односторонний отказ от исполнения договора банковского счета. Правовая характеристика номинального счета. Права лица – бенефициара номинального счета и корреспондирующие обязанности банка.</w:t>
      </w:r>
      <w:r w:rsidRPr="00221D28">
        <w:t xml:space="preserve"> </w:t>
      </w:r>
      <w:r w:rsidRPr="00221D28">
        <w:rPr>
          <w:rFonts w:ascii="Times New Roman" w:eastAsia="Times New Roman" w:hAnsi="Times New Roman" w:cs="Times New Roman"/>
          <w:sz w:val="28"/>
          <w:szCs w:val="28"/>
        </w:rPr>
        <w:t>Правовая характеристика договора счета эскроу, права и обязанности его сторон. Правовая характеристика договора публичного депозитного счета, права и обязанности его сторон.</w:t>
      </w:r>
    </w:p>
    <w:p w14:paraId="6FB8BE01"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p>
    <w:p w14:paraId="1D5E1FAE"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b/>
          <w:sz w:val="28"/>
          <w:szCs w:val="28"/>
        </w:rPr>
      </w:pPr>
      <w:r w:rsidRPr="00221D28">
        <w:rPr>
          <w:rFonts w:ascii="Times New Roman" w:eastAsia="Times New Roman" w:hAnsi="Times New Roman" w:cs="Times New Roman"/>
          <w:b/>
          <w:sz w:val="28"/>
          <w:szCs w:val="28"/>
        </w:rPr>
        <w:t xml:space="preserve">Тема 6. Договор страхования </w:t>
      </w:r>
    </w:p>
    <w:p w14:paraId="3EF21EAB" w14:textId="788CAB31"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r w:rsidRPr="00221D28">
        <w:rPr>
          <w:rFonts w:ascii="Times New Roman" w:eastAsia="Times New Roman" w:hAnsi="Times New Roman" w:cs="Times New Roman"/>
          <w:sz w:val="28"/>
          <w:szCs w:val="28"/>
        </w:rPr>
        <w:t xml:space="preserve">Предмет договора страхования. Стороны договора страхования. Порядок лицензирования страховой деятельности. Правовой статус страхователя, страховщика, застрахованного лица, выгодоприобретателя. Форма договора страхования. Начало действия и прекращение договора страхования. Обязательное и добровольное страхование. Предмет договора имущественного страхования. Правовая характеристика страховой премии, страхового взноса, страхового случая, страховой суммы. Понятие интереса в сохранении имущества. Страхование ответственности за причинение вреда. Правовое регулирование обязательного страхования гражданской ответственности владельцев транспортных средств. Страхование ответственности по договору. </w:t>
      </w:r>
      <w:r w:rsidRPr="00221D28">
        <w:rPr>
          <w:rFonts w:ascii="Times New Roman" w:eastAsia="Times New Roman" w:hAnsi="Times New Roman" w:cs="Times New Roman"/>
          <w:sz w:val="28"/>
          <w:szCs w:val="28"/>
        </w:rPr>
        <w:lastRenderedPageBreak/>
        <w:t xml:space="preserve">Правовые отличия </w:t>
      </w:r>
      <w:proofErr w:type="spellStart"/>
      <w:r w:rsidRPr="00221D28">
        <w:rPr>
          <w:rFonts w:ascii="Times New Roman" w:eastAsia="Times New Roman" w:hAnsi="Times New Roman" w:cs="Times New Roman"/>
          <w:sz w:val="28"/>
          <w:szCs w:val="28"/>
        </w:rPr>
        <w:t>сострахования</w:t>
      </w:r>
      <w:proofErr w:type="spellEnd"/>
      <w:r w:rsidRPr="00221D28">
        <w:rPr>
          <w:rFonts w:ascii="Times New Roman" w:eastAsia="Times New Roman" w:hAnsi="Times New Roman" w:cs="Times New Roman"/>
          <w:sz w:val="28"/>
          <w:szCs w:val="28"/>
        </w:rPr>
        <w:t xml:space="preserve"> от перестрахования. Правовая характеристика суброгации. Исковая давность по</w:t>
      </w:r>
      <w:r w:rsidRPr="00221D28">
        <w:t xml:space="preserve"> </w:t>
      </w:r>
      <w:r w:rsidRPr="00221D28">
        <w:rPr>
          <w:rFonts w:ascii="Times New Roman" w:eastAsia="Times New Roman" w:hAnsi="Times New Roman" w:cs="Times New Roman"/>
          <w:sz w:val="28"/>
          <w:szCs w:val="28"/>
        </w:rPr>
        <w:t>требованиям, связанным с имущественным страхованием. Предмет договора личного страхования. Особенности страхования жизни, страхования от несчастных случаев и болезней. Участники правоотношений и страховые случаи в системе обязательного пенсионного, медицинского и социального страхования.</w:t>
      </w:r>
    </w:p>
    <w:p w14:paraId="698F5265"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p>
    <w:p w14:paraId="3A58E973"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b/>
          <w:sz w:val="28"/>
          <w:szCs w:val="28"/>
        </w:rPr>
      </w:pPr>
      <w:r w:rsidRPr="00221D28">
        <w:rPr>
          <w:rFonts w:ascii="Times New Roman" w:eastAsia="Times New Roman" w:hAnsi="Times New Roman" w:cs="Times New Roman"/>
          <w:b/>
          <w:sz w:val="28"/>
          <w:szCs w:val="28"/>
        </w:rPr>
        <w:t>Тема 7. Финансовые сделки на рынке ценных бумаг</w:t>
      </w:r>
    </w:p>
    <w:p w14:paraId="0000A4D1"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r w:rsidRPr="00221D28">
        <w:rPr>
          <w:rFonts w:ascii="Times New Roman" w:eastAsia="Times New Roman" w:hAnsi="Times New Roman" w:cs="Times New Roman"/>
          <w:sz w:val="28"/>
          <w:szCs w:val="28"/>
        </w:rPr>
        <w:t>Понятие организованного рынка ценных бумаг и правовой статус его участников. Правовой статус биржи. Правовая характеристика брокерской деятельности на рынке ценных бумаг.</w:t>
      </w:r>
      <w:r w:rsidRPr="00221D28">
        <w:t xml:space="preserve"> </w:t>
      </w:r>
      <w:r w:rsidRPr="00221D28">
        <w:rPr>
          <w:rFonts w:ascii="Times New Roman" w:eastAsia="Times New Roman" w:hAnsi="Times New Roman" w:cs="Times New Roman"/>
          <w:sz w:val="28"/>
          <w:szCs w:val="28"/>
        </w:rPr>
        <w:t>Правовая характеристика дилерской деятельности на рынке ценных бумаг.</w:t>
      </w:r>
      <w:r w:rsidRPr="00221D28">
        <w:t xml:space="preserve"> </w:t>
      </w:r>
      <w:r w:rsidRPr="00221D28">
        <w:rPr>
          <w:rFonts w:ascii="Times New Roman" w:eastAsia="Times New Roman" w:hAnsi="Times New Roman" w:cs="Times New Roman"/>
          <w:sz w:val="28"/>
          <w:szCs w:val="28"/>
        </w:rPr>
        <w:t>Правовая характеристика деятельности по инвестиционному консультированию на рынке ценных бумаг.</w:t>
      </w:r>
      <w:r w:rsidRPr="00221D28">
        <w:t xml:space="preserve"> </w:t>
      </w:r>
      <w:r w:rsidRPr="00221D28">
        <w:rPr>
          <w:rFonts w:ascii="Times New Roman" w:eastAsia="Times New Roman" w:hAnsi="Times New Roman" w:cs="Times New Roman"/>
          <w:sz w:val="28"/>
          <w:szCs w:val="28"/>
        </w:rPr>
        <w:t xml:space="preserve">Правовая характеристика депозитарной деятельности на рынке ценных бумаг. Предмет договора </w:t>
      </w:r>
      <w:proofErr w:type="spellStart"/>
      <w:r w:rsidRPr="00221D28">
        <w:rPr>
          <w:rFonts w:ascii="Times New Roman" w:eastAsia="Times New Roman" w:hAnsi="Times New Roman" w:cs="Times New Roman"/>
          <w:sz w:val="28"/>
          <w:szCs w:val="28"/>
        </w:rPr>
        <w:t>репо</w:t>
      </w:r>
      <w:proofErr w:type="spellEnd"/>
      <w:r w:rsidRPr="00221D28">
        <w:rPr>
          <w:rFonts w:ascii="Times New Roman" w:eastAsia="Times New Roman" w:hAnsi="Times New Roman" w:cs="Times New Roman"/>
          <w:sz w:val="28"/>
          <w:szCs w:val="28"/>
        </w:rPr>
        <w:t xml:space="preserve">. Права и обязанности сторон договора </w:t>
      </w:r>
      <w:proofErr w:type="spellStart"/>
      <w:r w:rsidRPr="00221D28">
        <w:rPr>
          <w:rFonts w:ascii="Times New Roman" w:eastAsia="Times New Roman" w:hAnsi="Times New Roman" w:cs="Times New Roman"/>
          <w:sz w:val="28"/>
          <w:szCs w:val="28"/>
        </w:rPr>
        <w:t>репо</w:t>
      </w:r>
      <w:proofErr w:type="spellEnd"/>
      <w:r w:rsidRPr="00221D28">
        <w:rPr>
          <w:rFonts w:ascii="Times New Roman" w:eastAsia="Times New Roman" w:hAnsi="Times New Roman" w:cs="Times New Roman"/>
          <w:sz w:val="28"/>
          <w:szCs w:val="28"/>
        </w:rPr>
        <w:t>. Предмет договора, являющегося производным финансовым инструментом.</w:t>
      </w:r>
    </w:p>
    <w:p w14:paraId="33BF96B5" w14:textId="77777777"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p>
    <w:p w14:paraId="58055ABF" w14:textId="4A3827B5" w:rsidR="00221D28" w:rsidRP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b/>
          <w:sz w:val="28"/>
          <w:szCs w:val="28"/>
        </w:rPr>
      </w:pPr>
      <w:r w:rsidRPr="00221D28">
        <w:rPr>
          <w:rFonts w:ascii="Times New Roman" w:eastAsia="Times New Roman" w:hAnsi="Times New Roman" w:cs="Times New Roman"/>
          <w:b/>
          <w:sz w:val="28"/>
          <w:szCs w:val="28"/>
        </w:rPr>
        <w:t>Тема 8. Денежные расч</w:t>
      </w:r>
      <w:r w:rsidR="001B6AB8">
        <w:rPr>
          <w:rFonts w:ascii="Times New Roman" w:eastAsia="Times New Roman" w:hAnsi="Times New Roman" w:cs="Times New Roman"/>
          <w:b/>
          <w:sz w:val="28"/>
          <w:szCs w:val="28"/>
        </w:rPr>
        <w:t>ё</w:t>
      </w:r>
      <w:r w:rsidRPr="00221D28">
        <w:rPr>
          <w:rFonts w:ascii="Times New Roman" w:eastAsia="Times New Roman" w:hAnsi="Times New Roman" w:cs="Times New Roman"/>
          <w:b/>
          <w:sz w:val="28"/>
          <w:szCs w:val="28"/>
        </w:rPr>
        <w:t xml:space="preserve">ты в Российской Федерации </w:t>
      </w:r>
    </w:p>
    <w:p w14:paraId="60773377" w14:textId="2028C02C" w:rsidR="00221D28" w:rsidRDefault="00221D28" w:rsidP="00D13C99">
      <w:pPr>
        <w:tabs>
          <w:tab w:val="center" w:pos="925"/>
          <w:tab w:val="left" w:pos="993"/>
          <w:tab w:val="center" w:pos="3171"/>
        </w:tabs>
        <w:suppressAutoHyphens/>
        <w:spacing w:after="0" w:line="360" w:lineRule="auto"/>
        <w:ind w:right="-4" w:firstLine="709"/>
        <w:jc w:val="both"/>
        <w:rPr>
          <w:rFonts w:ascii="Times New Roman" w:eastAsia="Times New Roman" w:hAnsi="Times New Roman" w:cs="Times New Roman"/>
          <w:sz w:val="28"/>
          <w:szCs w:val="28"/>
        </w:rPr>
      </w:pPr>
      <w:r w:rsidRPr="00221D28">
        <w:rPr>
          <w:rFonts w:ascii="Times New Roman" w:eastAsia="Times New Roman" w:hAnsi="Times New Roman" w:cs="Times New Roman"/>
          <w:sz w:val="28"/>
          <w:szCs w:val="28"/>
        </w:rPr>
        <w:t>Наличные расч</w:t>
      </w:r>
      <w:r w:rsidR="001B6AB8">
        <w:rPr>
          <w:rFonts w:ascii="Times New Roman" w:eastAsia="Times New Roman" w:hAnsi="Times New Roman" w:cs="Times New Roman"/>
          <w:sz w:val="28"/>
          <w:szCs w:val="28"/>
        </w:rPr>
        <w:t>ё</w:t>
      </w:r>
      <w:r w:rsidRPr="00221D28">
        <w:rPr>
          <w:rFonts w:ascii="Times New Roman" w:eastAsia="Times New Roman" w:hAnsi="Times New Roman" w:cs="Times New Roman"/>
          <w:sz w:val="28"/>
          <w:szCs w:val="28"/>
        </w:rPr>
        <w:t>ты и формы безналичных расч</w:t>
      </w:r>
      <w:r w:rsidR="001B6AB8">
        <w:rPr>
          <w:rFonts w:ascii="Times New Roman" w:eastAsia="Times New Roman" w:hAnsi="Times New Roman" w:cs="Times New Roman"/>
          <w:sz w:val="28"/>
          <w:szCs w:val="28"/>
        </w:rPr>
        <w:t>ё</w:t>
      </w:r>
      <w:r w:rsidRPr="00221D28">
        <w:rPr>
          <w:rFonts w:ascii="Times New Roman" w:eastAsia="Times New Roman" w:hAnsi="Times New Roman" w:cs="Times New Roman"/>
          <w:sz w:val="28"/>
          <w:szCs w:val="28"/>
        </w:rPr>
        <w:t>тов. Расч</w:t>
      </w:r>
      <w:r w:rsidR="001B6AB8">
        <w:rPr>
          <w:rFonts w:ascii="Times New Roman" w:eastAsia="Times New Roman" w:hAnsi="Times New Roman" w:cs="Times New Roman"/>
          <w:sz w:val="28"/>
          <w:szCs w:val="28"/>
        </w:rPr>
        <w:t>ё</w:t>
      </w:r>
      <w:r w:rsidRPr="00221D28">
        <w:rPr>
          <w:rFonts w:ascii="Times New Roman" w:eastAsia="Times New Roman" w:hAnsi="Times New Roman" w:cs="Times New Roman"/>
          <w:sz w:val="28"/>
          <w:szCs w:val="28"/>
        </w:rPr>
        <w:t>ты платежными поручениями. Порядок при</w:t>
      </w:r>
      <w:r w:rsidR="001B6AB8">
        <w:rPr>
          <w:rFonts w:ascii="Times New Roman" w:eastAsia="Times New Roman" w:hAnsi="Times New Roman" w:cs="Times New Roman"/>
          <w:sz w:val="28"/>
          <w:szCs w:val="28"/>
        </w:rPr>
        <w:t>ё</w:t>
      </w:r>
      <w:r w:rsidRPr="00221D28">
        <w:rPr>
          <w:rFonts w:ascii="Times New Roman" w:eastAsia="Times New Roman" w:hAnsi="Times New Roman" w:cs="Times New Roman"/>
          <w:sz w:val="28"/>
          <w:szCs w:val="28"/>
        </w:rPr>
        <w:t>ма и исполнения банком платежного поручения. Ответственность банка за ненадлежащее исполнение платежного поручения. Порядок расч</w:t>
      </w:r>
      <w:r w:rsidR="001B6AB8">
        <w:rPr>
          <w:rFonts w:ascii="Times New Roman" w:eastAsia="Times New Roman" w:hAnsi="Times New Roman" w:cs="Times New Roman"/>
          <w:sz w:val="28"/>
          <w:szCs w:val="28"/>
        </w:rPr>
        <w:t>ё</w:t>
      </w:r>
      <w:r w:rsidRPr="00221D28">
        <w:rPr>
          <w:rFonts w:ascii="Times New Roman" w:eastAsia="Times New Roman" w:hAnsi="Times New Roman" w:cs="Times New Roman"/>
          <w:sz w:val="28"/>
          <w:szCs w:val="28"/>
        </w:rPr>
        <w:t>тов без открытия банковского сч</w:t>
      </w:r>
      <w:r w:rsidR="001B6AB8">
        <w:rPr>
          <w:rFonts w:ascii="Times New Roman" w:eastAsia="Times New Roman" w:hAnsi="Times New Roman" w:cs="Times New Roman"/>
          <w:sz w:val="28"/>
          <w:szCs w:val="28"/>
        </w:rPr>
        <w:t>ё</w:t>
      </w:r>
      <w:r w:rsidRPr="00221D28">
        <w:rPr>
          <w:rFonts w:ascii="Times New Roman" w:eastAsia="Times New Roman" w:hAnsi="Times New Roman" w:cs="Times New Roman"/>
          <w:sz w:val="28"/>
          <w:szCs w:val="28"/>
        </w:rPr>
        <w:t>та. Расч</w:t>
      </w:r>
      <w:r w:rsidR="001B6AB8">
        <w:rPr>
          <w:rFonts w:ascii="Times New Roman" w:eastAsia="Times New Roman" w:hAnsi="Times New Roman" w:cs="Times New Roman"/>
          <w:sz w:val="28"/>
          <w:szCs w:val="28"/>
        </w:rPr>
        <w:t>ё</w:t>
      </w:r>
      <w:r w:rsidRPr="00221D28">
        <w:rPr>
          <w:rFonts w:ascii="Times New Roman" w:eastAsia="Times New Roman" w:hAnsi="Times New Roman" w:cs="Times New Roman"/>
          <w:sz w:val="28"/>
          <w:szCs w:val="28"/>
        </w:rPr>
        <w:t>ты в форме перевода денежных средств по требованию получателя средств (прямое дебетование). Расч</w:t>
      </w:r>
      <w:r w:rsidR="001B6AB8">
        <w:rPr>
          <w:rFonts w:ascii="Times New Roman" w:eastAsia="Times New Roman" w:hAnsi="Times New Roman" w:cs="Times New Roman"/>
          <w:sz w:val="28"/>
          <w:szCs w:val="28"/>
        </w:rPr>
        <w:t>ё</w:t>
      </w:r>
      <w:r w:rsidRPr="00221D28">
        <w:rPr>
          <w:rFonts w:ascii="Times New Roman" w:eastAsia="Times New Roman" w:hAnsi="Times New Roman" w:cs="Times New Roman"/>
          <w:sz w:val="28"/>
          <w:szCs w:val="28"/>
        </w:rPr>
        <w:t>ты в форме перевода электронных денежных средств. Расч</w:t>
      </w:r>
      <w:r w:rsidR="001B6AB8">
        <w:rPr>
          <w:rFonts w:ascii="Times New Roman" w:eastAsia="Times New Roman" w:hAnsi="Times New Roman" w:cs="Times New Roman"/>
          <w:sz w:val="28"/>
          <w:szCs w:val="28"/>
        </w:rPr>
        <w:t>ё</w:t>
      </w:r>
      <w:r w:rsidRPr="00221D28">
        <w:rPr>
          <w:rFonts w:ascii="Times New Roman" w:eastAsia="Times New Roman" w:hAnsi="Times New Roman" w:cs="Times New Roman"/>
          <w:sz w:val="28"/>
          <w:szCs w:val="28"/>
        </w:rPr>
        <w:t>ты по аккредитиву. Правовая характеристика покрытого (депонированного) аккредитива, непокрытого (гарантированного) аккредитива, отзывного аккредитива, безотзывного аккредитива, подтвержденного аккредитива, переводного (</w:t>
      </w:r>
      <w:proofErr w:type="spellStart"/>
      <w:r w:rsidRPr="00221D28">
        <w:rPr>
          <w:rFonts w:ascii="Times New Roman" w:eastAsia="Times New Roman" w:hAnsi="Times New Roman" w:cs="Times New Roman"/>
          <w:sz w:val="28"/>
          <w:szCs w:val="28"/>
        </w:rPr>
        <w:t>трансферабельного</w:t>
      </w:r>
      <w:proofErr w:type="spellEnd"/>
      <w:r w:rsidRPr="00221D28">
        <w:rPr>
          <w:rFonts w:ascii="Times New Roman" w:eastAsia="Times New Roman" w:hAnsi="Times New Roman" w:cs="Times New Roman"/>
          <w:sz w:val="28"/>
          <w:szCs w:val="28"/>
        </w:rPr>
        <w:t xml:space="preserve">) аккредитива. Порядок исполнения банком аккредитива. Ответственность банка за ненадлежащее исполнение аккредитива. Порядок закрытия аккредитива. Расчеты по инкассо. Порядок исполнения </w:t>
      </w:r>
      <w:r w:rsidRPr="00221D28">
        <w:rPr>
          <w:rFonts w:ascii="Times New Roman" w:eastAsia="Times New Roman" w:hAnsi="Times New Roman" w:cs="Times New Roman"/>
          <w:sz w:val="28"/>
          <w:szCs w:val="28"/>
        </w:rPr>
        <w:lastRenderedPageBreak/>
        <w:t>банком инкассового поручения. Расчеты чеками. Правовая характеристика чека. Понятие аваля.</w:t>
      </w:r>
    </w:p>
    <w:p w14:paraId="4B688C26" w14:textId="77777777" w:rsidR="007273E8" w:rsidRPr="00AC302F" w:rsidRDefault="007273E8" w:rsidP="00D13C99">
      <w:pPr>
        <w:tabs>
          <w:tab w:val="center" w:pos="925"/>
          <w:tab w:val="left" w:pos="993"/>
          <w:tab w:val="center" w:pos="3171"/>
        </w:tabs>
        <w:spacing w:after="0" w:line="360" w:lineRule="auto"/>
        <w:ind w:right="-4" w:firstLine="709"/>
        <w:jc w:val="both"/>
        <w:rPr>
          <w:rFonts w:ascii="Times New Roman" w:eastAsia="Times New Roman" w:hAnsi="Times New Roman" w:cs="Times New Roman"/>
          <w:bCs/>
          <w:sz w:val="28"/>
          <w:szCs w:val="28"/>
        </w:rPr>
      </w:pPr>
    </w:p>
    <w:p w14:paraId="1DC4EFFC" w14:textId="158DA132" w:rsidR="00F73667" w:rsidRPr="00AC302F" w:rsidRDefault="00F73667" w:rsidP="006330D3">
      <w:pPr>
        <w:tabs>
          <w:tab w:val="center" w:pos="1134"/>
          <w:tab w:val="center" w:pos="3171"/>
        </w:tabs>
        <w:spacing w:after="203"/>
        <w:jc w:val="center"/>
        <w:rPr>
          <w:rFonts w:ascii="Times New Roman" w:hAnsi="Times New Roman" w:cs="Times New Roman"/>
          <w:sz w:val="28"/>
          <w:szCs w:val="28"/>
        </w:rPr>
      </w:pPr>
      <w:r w:rsidRPr="00AC302F">
        <w:rPr>
          <w:rFonts w:ascii="Times New Roman" w:eastAsia="Times New Roman" w:hAnsi="Times New Roman" w:cs="Times New Roman"/>
          <w:b/>
          <w:sz w:val="28"/>
          <w:szCs w:val="28"/>
        </w:rPr>
        <w:t>5.2. Учебно-тематический план</w:t>
      </w:r>
    </w:p>
    <w:p w14:paraId="13F35F62" w14:textId="59B3B660" w:rsidR="0044765B" w:rsidRPr="00AC302F" w:rsidRDefault="0044765B" w:rsidP="003A1525">
      <w:pPr>
        <w:spacing w:after="0" w:line="240" w:lineRule="auto"/>
        <w:jc w:val="center"/>
        <w:rPr>
          <w:rFonts w:ascii="Times New Roman" w:hAnsi="Times New Roman" w:cs="Times New Roman"/>
          <w:b/>
          <w:bCs/>
          <w:sz w:val="28"/>
          <w:szCs w:val="28"/>
          <w:u w:val="single"/>
        </w:rPr>
      </w:pPr>
      <w:r w:rsidRPr="00AC302F">
        <w:rPr>
          <w:rFonts w:ascii="Times New Roman" w:eastAsia="Times New Roman" w:hAnsi="Times New Roman" w:cs="Times New Roman"/>
          <w:b/>
          <w:bCs/>
          <w:i/>
          <w:sz w:val="28"/>
          <w:szCs w:val="28"/>
          <w:u w:val="single"/>
        </w:rPr>
        <w:t>Очная форма обучения / заочная форма обучения</w:t>
      </w:r>
    </w:p>
    <w:p w14:paraId="5FC48BE5" w14:textId="77777777" w:rsidR="000F413D" w:rsidRPr="00AC302F" w:rsidRDefault="000F413D">
      <w:pPr>
        <w:spacing w:after="0" w:line="271" w:lineRule="auto"/>
        <w:ind w:left="302"/>
        <w:jc w:val="center"/>
        <w:rPr>
          <w:rFonts w:ascii="Times New Roman" w:hAnsi="Times New Roman" w:cs="Times New Roman"/>
          <w:sz w:val="24"/>
          <w:szCs w:val="24"/>
          <w:u w:val="single"/>
        </w:rPr>
      </w:pPr>
    </w:p>
    <w:tbl>
      <w:tblPr>
        <w:tblStyle w:val="TableGrid"/>
        <w:tblW w:w="10490" w:type="dxa"/>
        <w:tblInd w:w="-714" w:type="dxa"/>
        <w:tblLayout w:type="fixed"/>
        <w:tblCellMar>
          <w:top w:w="51" w:type="dxa"/>
          <w:left w:w="82" w:type="dxa"/>
        </w:tblCellMar>
        <w:tblLook w:val="04A0" w:firstRow="1" w:lastRow="0" w:firstColumn="1" w:lastColumn="0" w:noHBand="0" w:noVBand="1"/>
      </w:tblPr>
      <w:tblGrid>
        <w:gridCol w:w="567"/>
        <w:gridCol w:w="2410"/>
        <w:gridCol w:w="993"/>
        <w:gridCol w:w="850"/>
        <w:gridCol w:w="1134"/>
        <w:gridCol w:w="992"/>
        <w:gridCol w:w="993"/>
        <w:gridCol w:w="2551"/>
      </w:tblGrid>
      <w:tr w:rsidR="00F73667" w:rsidRPr="00AC302F" w14:paraId="4D9FACFA" w14:textId="77777777" w:rsidTr="002F3C85">
        <w:trPr>
          <w:trHeight w:val="286"/>
        </w:trPr>
        <w:tc>
          <w:tcPr>
            <w:tcW w:w="567" w:type="dxa"/>
            <w:vMerge w:val="restart"/>
            <w:tcBorders>
              <w:top w:val="single" w:sz="4" w:space="0" w:color="000000"/>
              <w:left w:val="single" w:sz="4" w:space="0" w:color="000000"/>
              <w:bottom w:val="single" w:sz="4" w:space="0" w:color="000000"/>
              <w:right w:val="single" w:sz="4" w:space="0" w:color="000000"/>
            </w:tcBorders>
            <w:vAlign w:val="center"/>
          </w:tcPr>
          <w:p w14:paraId="28B2B453" w14:textId="77777777" w:rsidR="00F73667" w:rsidRPr="00AC302F" w:rsidRDefault="00F73667">
            <w:pPr>
              <w:spacing w:after="22" w:line="259" w:lineRule="auto"/>
              <w:ind w:left="77"/>
              <w:rPr>
                <w:rFonts w:ascii="Times New Roman" w:hAnsi="Times New Roman" w:cs="Times New Roman"/>
                <w:sz w:val="24"/>
                <w:szCs w:val="24"/>
              </w:rPr>
            </w:pPr>
            <w:r w:rsidRPr="00AC302F">
              <w:rPr>
                <w:rFonts w:ascii="Times New Roman" w:eastAsia="Times New Roman" w:hAnsi="Times New Roman" w:cs="Times New Roman"/>
                <w:b/>
                <w:sz w:val="24"/>
                <w:szCs w:val="24"/>
              </w:rPr>
              <w:t xml:space="preserve">№ </w:t>
            </w:r>
          </w:p>
          <w:p w14:paraId="6ABCA29A" w14:textId="77777777" w:rsidR="00F73667" w:rsidRPr="00AC302F" w:rsidRDefault="00F73667">
            <w:pPr>
              <w:spacing w:line="259" w:lineRule="auto"/>
              <w:ind w:left="29"/>
              <w:rPr>
                <w:rFonts w:ascii="Times New Roman" w:hAnsi="Times New Roman" w:cs="Times New Roman"/>
                <w:sz w:val="24"/>
                <w:szCs w:val="24"/>
              </w:rPr>
            </w:pPr>
            <w:r w:rsidRPr="00AC302F">
              <w:rPr>
                <w:rFonts w:ascii="Times New Roman" w:eastAsia="Times New Roman" w:hAnsi="Times New Roman" w:cs="Times New Roman"/>
                <w:b/>
                <w:sz w:val="24"/>
                <w:szCs w:val="24"/>
              </w:rPr>
              <w:t xml:space="preserve">п/п </w:t>
            </w:r>
          </w:p>
        </w:tc>
        <w:tc>
          <w:tcPr>
            <w:tcW w:w="2410" w:type="dxa"/>
            <w:vMerge w:val="restart"/>
            <w:tcBorders>
              <w:top w:val="single" w:sz="4" w:space="0" w:color="000000"/>
              <w:left w:val="single" w:sz="4" w:space="0" w:color="000000"/>
              <w:bottom w:val="single" w:sz="4" w:space="0" w:color="000000"/>
              <w:right w:val="single" w:sz="4" w:space="0" w:color="000000"/>
            </w:tcBorders>
            <w:vAlign w:val="center"/>
          </w:tcPr>
          <w:p w14:paraId="61B6CE9A" w14:textId="77777777" w:rsidR="00F73667" w:rsidRPr="00AC302F" w:rsidRDefault="00F73667">
            <w:pPr>
              <w:spacing w:line="259" w:lineRule="auto"/>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 xml:space="preserve">Наименование темы дисциплины </w:t>
            </w:r>
          </w:p>
        </w:tc>
        <w:tc>
          <w:tcPr>
            <w:tcW w:w="4962" w:type="dxa"/>
            <w:gridSpan w:val="5"/>
            <w:tcBorders>
              <w:top w:val="single" w:sz="4" w:space="0" w:color="000000"/>
              <w:left w:val="single" w:sz="4" w:space="0" w:color="000000"/>
              <w:bottom w:val="single" w:sz="4" w:space="0" w:color="000000"/>
              <w:right w:val="single" w:sz="4" w:space="0" w:color="000000"/>
            </w:tcBorders>
          </w:tcPr>
          <w:p w14:paraId="3D20CFEC" w14:textId="77777777" w:rsidR="00F73667" w:rsidRPr="00AC302F" w:rsidRDefault="00F73667">
            <w:pPr>
              <w:spacing w:line="259" w:lineRule="auto"/>
              <w:ind w:right="75"/>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 xml:space="preserve">Трудоёмкость в часах </w:t>
            </w:r>
          </w:p>
        </w:tc>
        <w:tc>
          <w:tcPr>
            <w:tcW w:w="2551" w:type="dxa"/>
            <w:vMerge w:val="restart"/>
            <w:tcBorders>
              <w:top w:val="single" w:sz="4" w:space="0" w:color="000000"/>
              <w:left w:val="single" w:sz="4" w:space="0" w:color="000000"/>
              <w:bottom w:val="single" w:sz="4" w:space="0" w:color="000000"/>
              <w:right w:val="single" w:sz="4" w:space="0" w:color="000000"/>
            </w:tcBorders>
            <w:vAlign w:val="center"/>
          </w:tcPr>
          <w:p w14:paraId="2ED572BE" w14:textId="77777777" w:rsidR="00F73667" w:rsidRPr="00AC302F" w:rsidRDefault="00F73667">
            <w:pPr>
              <w:spacing w:line="259" w:lineRule="auto"/>
              <w:ind w:left="10" w:right="42"/>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 xml:space="preserve">Формы текущего контроля успеваемости </w:t>
            </w:r>
          </w:p>
        </w:tc>
      </w:tr>
      <w:tr w:rsidR="00665FB1" w:rsidRPr="00AC302F" w14:paraId="7EE8ACDD" w14:textId="77777777" w:rsidTr="00CD79EF">
        <w:trPr>
          <w:trHeight w:val="302"/>
        </w:trPr>
        <w:tc>
          <w:tcPr>
            <w:tcW w:w="567" w:type="dxa"/>
            <w:vMerge/>
            <w:tcBorders>
              <w:top w:val="nil"/>
              <w:left w:val="single" w:sz="4" w:space="0" w:color="000000"/>
              <w:bottom w:val="nil"/>
              <w:right w:val="single" w:sz="4" w:space="0" w:color="000000"/>
            </w:tcBorders>
          </w:tcPr>
          <w:p w14:paraId="01BBD761" w14:textId="77777777" w:rsidR="00F73667" w:rsidRPr="00AC302F" w:rsidRDefault="00F73667">
            <w:pPr>
              <w:spacing w:after="160" w:line="259" w:lineRule="auto"/>
              <w:rPr>
                <w:rFonts w:ascii="Times New Roman" w:hAnsi="Times New Roman" w:cs="Times New Roman"/>
                <w:sz w:val="24"/>
                <w:szCs w:val="24"/>
              </w:rPr>
            </w:pPr>
          </w:p>
        </w:tc>
        <w:tc>
          <w:tcPr>
            <w:tcW w:w="2410" w:type="dxa"/>
            <w:vMerge/>
            <w:tcBorders>
              <w:top w:val="nil"/>
              <w:left w:val="single" w:sz="4" w:space="0" w:color="000000"/>
              <w:bottom w:val="nil"/>
              <w:right w:val="single" w:sz="4" w:space="0" w:color="000000"/>
            </w:tcBorders>
          </w:tcPr>
          <w:p w14:paraId="1E424E93" w14:textId="77777777" w:rsidR="00F73667" w:rsidRPr="00AC302F" w:rsidRDefault="00F73667">
            <w:pPr>
              <w:spacing w:after="160" w:line="259" w:lineRule="auto"/>
              <w:rPr>
                <w:rFonts w:ascii="Times New Roman" w:hAnsi="Times New Roman" w:cs="Times New Roman"/>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70CD28EE" w14:textId="77777777" w:rsidR="00F73667" w:rsidRPr="00AC302F" w:rsidRDefault="00F73667">
            <w:pPr>
              <w:spacing w:line="259" w:lineRule="auto"/>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 xml:space="preserve">Всего часов </w:t>
            </w:r>
          </w:p>
        </w:tc>
        <w:tc>
          <w:tcPr>
            <w:tcW w:w="2976" w:type="dxa"/>
            <w:gridSpan w:val="3"/>
            <w:tcBorders>
              <w:top w:val="single" w:sz="4" w:space="0" w:color="000000"/>
              <w:left w:val="single" w:sz="4" w:space="0" w:color="000000"/>
              <w:bottom w:val="single" w:sz="4" w:space="0" w:color="000000"/>
              <w:right w:val="single" w:sz="4" w:space="0" w:color="000000"/>
            </w:tcBorders>
          </w:tcPr>
          <w:p w14:paraId="09A826E7" w14:textId="69FCC356" w:rsidR="00F73667" w:rsidRPr="00AC302F" w:rsidRDefault="008228F9">
            <w:pPr>
              <w:spacing w:line="259" w:lineRule="auto"/>
              <w:ind w:right="84"/>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Контактная работа - Аудиторные занятия</w:t>
            </w:r>
          </w:p>
        </w:tc>
        <w:tc>
          <w:tcPr>
            <w:tcW w:w="993" w:type="dxa"/>
            <w:vMerge w:val="restart"/>
            <w:tcBorders>
              <w:top w:val="single" w:sz="4" w:space="0" w:color="000000"/>
              <w:left w:val="single" w:sz="4" w:space="0" w:color="000000"/>
              <w:bottom w:val="single" w:sz="4" w:space="0" w:color="000000"/>
              <w:right w:val="single" w:sz="4" w:space="0" w:color="000000"/>
            </w:tcBorders>
          </w:tcPr>
          <w:p w14:paraId="12E929E3" w14:textId="1F99A62A" w:rsidR="00F73667" w:rsidRPr="00AC302F" w:rsidRDefault="00F73667">
            <w:pPr>
              <w:spacing w:line="259" w:lineRule="auto"/>
              <w:ind w:right="76"/>
              <w:jc w:val="center"/>
              <w:rPr>
                <w:rFonts w:ascii="Times New Roman" w:hAnsi="Times New Roman" w:cs="Times New Roman"/>
                <w:sz w:val="24"/>
                <w:szCs w:val="24"/>
              </w:rPr>
            </w:pPr>
            <w:proofErr w:type="spellStart"/>
            <w:r w:rsidRPr="00AC302F">
              <w:rPr>
                <w:rFonts w:ascii="Times New Roman" w:eastAsia="Times New Roman" w:hAnsi="Times New Roman" w:cs="Times New Roman"/>
                <w:b/>
                <w:sz w:val="24"/>
                <w:szCs w:val="24"/>
              </w:rPr>
              <w:t>Самосто</w:t>
            </w:r>
            <w:proofErr w:type="spellEnd"/>
            <w:r w:rsidRPr="00AC302F">
              <w:rPr>
                <w:rFonts w:ascii="Times New Roman" w:eastAsia="Times New Roman" w:hAnsi="Times New Roman" w:cs="Times New Roman"/>
                <w:b/>
                <w:sz w:val="24"/>
                <w:szCs w:val="24"/>
              </w:rPr>
              <w:t xml:space="preserve"> </w:t>
            </w:r>
            <w:proofErr w:type="spellStart"/>
            <w:r w:rsidRPr="00AC302F">
              <w:rPr>
                <w:rFonts w:ascii="Times New Roman" w:eastAsia="Times New Roman" w:hAnsi="Times New Roman" w:cs="Times New Roman"/>
                <w:b/>
                <w:sz w:val="24"/>
                <w:szCs w:val="24"/>
              </w:rPr>
              <w:t>ятельная</w:t>
            </w:r>
            <w:proofErr w:type="spellEnd"/>
            <w:r w:rsidRPr="00AC302F">
              <w:rPr>
                <w:rFonts w:ascii="Times New Roman" w:eastAsia="Times New Roman" w:hAnsi="Times New Roman" w:cs="Times New Roman"/>
                <w:b/>
                <w:sz w:val="24"/>
                <w:szCs w:val="24"/>
              </w:rPr>
              <w:t xml:space="preserve"> работа </w:t>
            </w:r>
          </w:p>
        </w:tc>
        <w:tc>
          <w:tcPr>
            <w:tcW w:w="2551" w:type="dxa"/>
            <w:vMerge/>
            <w:tcBorders>
              <w:top w:val="nil"/>
              <w:left w:val="single" w:sz="4" w:space="0" w:color="000000"/>
              <w:bottom w:val="nil"/>
              <w:right w:val="single" w:sz="4" w:space="0" w:color="000000"/>
            </w:tcBorders>
          </w:tcPr>
          <w:p w14:paraId="15F8A543" w14:textId="77777777" w:rsidR="00F73667" w:rsidRPr="00AC302F" w:rsidRDefault="00F73667">
            <w:pPr>
              <w:spacing w:after="160" w:line="259" w:lineRule="auto"/>
              <w:rPr>
                <w:rFonts w:ascii="Times New Roman" w:hAnsi="Times New Roman" w:cs="Times New Roman"/>
                <w:sz w:val="24"/>
                <w:szCs w:val="24"/>
              </w:rPr>
            </w:pPr>
          </w:p>
        </w:tc>
      </w:tr>
      <w:tr w:rsidR="008228F9" w:rsidRPr="00AC302F" w14:paraId="17C808A1" w14:textId="77777777" w:rsidTr="00CD79EF">
        <w:trPr>
          <w:trHeight w:val="526"/>
        </w:trPr>
        <w:tc>
          <w:tcPr>
            <w:tcW w:w="567" w:type="dxa"/>
            <w:vMerge/>
            <w:tcBorders>
              <w:top w:val="nil"/>
              <w:left w:val="single" w:sz="4" w:space="0" w:color="000000"/>
              <w:bottom w:val="single" w:sz="4" w:space="0" w:color="000000"/>
              <w:right w:val="single" w:sz="4" w:space="0" w:color="000000"/>
            </w:tcBorders>
          </w:tcPr>
          <w:p w14:paraId="3F3C9CF6" w14:textId="77777777" w:rsidR="008228F9" w:rsidRPr="00AC302F" w:rsidRDefault="008228F9">
            <w:pPr>
              <w:spacing w:after="160" w:line="259" w:lineRule="auto"/>
              <w:rPr>
                <w:rFonts w:ascii="Times New Roman" w:hAnsi="Times New Roman" w:cs="Times New Roman"/>
                <w:sz w:val="24"/>
                <w:szCs w:val="24"/>
              </w:rPr>
            </w:pPr>
          </w:p>
        </w:tc>
        <w:tc>
          <w:tcPr>
            <w:tcW w:w="2410" w:type="dxa"/>
            <w:vMerge/>
            <w:tcBorders>
              <w:top w:val="nil"/>
              <w:left w:val="single" w:sz="4" w:space="0" w:color="000000"/>
              <w:bottom w:val="single" w:sz="4" w:space="0" w:color="000000"/>
              <w:right w:val="single" w:sz="4" w:space="0" w:color="000000"/>
            </w:tcBorders>
          </w:tcPr>
          <w:p w14:paraId="135E5AD1" w14:textId="77777777" w:rsidR="008228F9" w:rsidRPr="00AC302F" w:rsidRDefault="008228F9">
            <w:pPr>
              <w:spacing w:after="160" w:line="259" w:lineRule="auto"/>
              <w:rPr>
                <w:rFonts w:ascii="Times New Roman" w:hAnsi="Times New Roman" w:cs="Times New Roman"/>
                <w:sz w:val="24"/>
                <w:szCs w:val="24"/>
              </w:rPr>
            </w:pPr>
          </w:p>
        </w:tc>
        <w:tc>
          <w:tcPr>
            <w:tcW w:w="993" w:type="dxa"/>
            <w:vMerge/>
            <w:tcBorders>
              <w:top w:val="nil"/>
              <w:left w:val="single" w:sz="4" w:space="0" w:color="000000"/>
              <w:bottom w:val="single" w:sz="4" w:space="0" w:color="000000"/>
              <w:right w:val="single" w:sz="4" w:space="0" w:color="000000"/>
            </w:tcBorders>
          </w:tcPr>
          <w:p w14:paraId="25CEC86A" w14:textId="77777777" w:rsidR="008228F9" w:rsidRPr="00AC302F" w:rsidRDefault="008228F9">
            <w:pPr>
              <w:spacing w:after="160" w:line="259"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8EB3EBD" w14:textId="76A69963" w:rsidR="008228F9" w:rsidRPr="00AC302F" w:rsidRDefault="008228F9" w:rsidP="00665FB1">
            <w:pPr>
              <w:spacing w:line="259" w:lineRule="auto"/>
              <w:ind w:left="96"/>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Общая</w:t>
            </w:r>
          </w:p>
        </w:tc>
        <w:tc>
          <w:tcPr>
            <w:tcW w:w="1134" w:type="dxa"/>
            <w:tcBorders>
              <w:top w:val="single" w:sz="4" w:space="0" w:color="000000"/>
              <w:left w:val="single" w:sz="4" w:space="0" w:color="000000"/>
              <w:bottom w:val="single" w:sz="4" w:space="0" w:color="000000"/>
              <w:right w:val="single" w:sz="4" w:space="0" w:color="000000"/>
            </w:tcBorders>
            <w:vAlign w:val="center"/>
          </w:tcPr>
          <w:p w14:paraId="43D27CED" w14:textId="705769F7" w:rsidR="008228F9" w:rsidRPr="00AC302F" w:rsidRDefault="008228F9" w:rsidP="00665FB1">
            <w:pPr>
              <w:spacing w:line="259" w:lineRule="auto"/>
              <w:ind w:left="62"/>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Лекции</w:t>
            </w:r>
          </w:p>
        </w:tc>
        <w:tc>
          <w:tcPr>
            <w:tcW w:w="992" w:type="dxa"/>
            <w:tcBorders>
              <w:top w:val="single" w:sz="4" w:space="0" w:color="000000"/>
              <w:left w:val="single" w:sz="4" w:space="0" w:color="000000"/>
              <w:bottom w:val="single" w:sz="4" w:space="0" w:color="000000"/>
              <w:right w:val="single" w:sz="4" w:space="0" w:color="000000"/>
            </w:tcBorders>
            <w:vAlign w:val="center"/>
          </w:tcPr>
          <w:p w14:paraId="51F5C41B" w14:textId="15382A7C" w:rsidR="008228F9" w:rsidRPr="00AC302F" w:rsidRDefault="008228F9" w:rsidP="00665FB1">
            <w:pPr>
              <w:spacing w:line="259" w:lineRule="auto"/>
              <w:ind w:left="62"/>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Семинары</w:t>
            </w:r>
          </w:p>
        </w:tc>
        <w:tc>
          <w:tcPr>
            <w:tcW w:w="993" w:type="dxa"/>
            <w:vMerge/>
            <w:tcBorders>
              <w:top w:val="nil"/>
              <w:left w:val="single" w:sz="4" w:space="0" w:color="000000"/>
              <w:bottom w:val="single" w:sz="4" w:space="0" w:color="000000"/>
              <w:right w:val="single" w:sz="4" w:space="0" w:color="000000"/>
            </w:tcBorders>
          </w:tcPr>
          <w:p w14:paraId="5C712B2E" w14:textId="77777777" w:rsidR="008228F9" w:rsidRPr="00AC302F" w:rsidRDefault="008228F9">
            <w:pPr>
              <w:spacing w:after="160" w:line="259" w:lineRule="auto"/>
              <w:rPr>
                <w:rFonts w:ascii="Times New Roman" w:hAnsi="Times New Roman" w:cs="Times New Roman"/>
                <w:sz w:val="24"/>
                <w:szCs w:val="24"/>
              </w:rPr>
            </w:pPr>
          </w:p>
        </w:tc>
        <w:tc>
          <w:tcPr>
            <w:tcW w:w="2551" w:type="dxa"/>
            <w:vMerge/>
            <w:tcBorders>
              <w:top w:val="nil"/>
              <w:left w:val="single" w:sz="4" w:space="0" w:color="000000"/>
              <w:bottom w:val="single" w:sz="4" w:space="0" w:color="000000"/>
              <w:right w:val="single" w:sz="4" w:space="0" w:color="000000"/>
            </w:tcBorders>
          </w:tcPr>
          <w:p w14:paraId="7C9268B6" w14:textId="77777777" w:rsidR="008228F9" w:rsidRPr="00AC302F" w:rsidRDefault="008228F9">
            <w:pPr>
              <w:spacing w:after="160" w:line="259" w:lineRule="auto"/>
              <w:rPr>
                <w:rFonts w:ascii="Times New Roman" w:hAnsi="Times New Roman" w:cs="Times New Roman"/>
                <w:sz w:val="24"/>
                <w:szCs w:val="24"/>
              </w:rPr>
            </w:pPr>
          </w:p>
        </w:tc>
      </w:tr>
      <w:tr w:rsidR="00BD1FB4" w:rsidRPr="00AC302F" w14:paraId="38B5BA53" w14:textId="77777777" w:rsidTr="00D13C99">
        <w:trPr>
          <w:trHeight w:val="801"/>
        </w:trPr>
        <w:tc>
          <w:tcPr>
            <w:tcW w:w="567" w:type="dxa"/>
            <w:tcBorders>
              <w:top w:val="single" w:sz="4" w:space="0" w:color="000000"/>
              <w:left w:val="single" w:sz="4" w:space="0" w:color="000000"/>
              <w:bottom w:val="single" w:sz="4" w:space="0" w:color="000000"/>
              <w:right w:val="single" w:sz="4" w:space="0" w:color="000000"/>
            </w:tcBorders>
          </w:tcPr>
          <w:p w14:paraId="6FFFBB5D" w14:textId="77777777" w:rsidR="00BD1FB4" w:rsidRPr="00AC302F" w:rsidRDefault="00BD1FB4" w:rsidP="00BD1FB4">
            <w:pPr>
              <w:spacing w:line="259" w:lineRule="auto"/>
              <w:ind w:right="86"/>
              <w:rPr>
                <w:rFonts w:ascii="Times New Roman" w:hAnsi="Times New Roman" w:cs="Times New Roman"/>
                <w:sz w:val="24"/>
                <w:szCs w:val="24"/>
              </w:rPr>
            </w:pPr>
            <w:r w:rsidRPr="00AC302F">
              <w:rPr>
                <w:rFonts w:ascii="Times New Roman" w:hAnsi="Times New Roman" w:cs="Times New Roman"/>
                <w:sz w:val="24"/>
                <w:szCs w:val="24"/>
              </w:rPr>
              <w:t xml:space="preserve">1 </w:t>
            </w:r>
          </w:p>
        </w:tc>
        <w:tc>
          <w:tcPr>
            <w:tcW w:w="2410" w:type="dxa"/>
            <w:tcBorders>
              <w:top w:val="single" w:sz="4" w:space="0" w:color="000000"/>
              <w:left w:val="single" w:sz="4" w:space="0" w:color="000000"/>
              <w:bottom w:val="single" w:sz="4" w:space="0" w:color="000000"/>
              <w:right w:val="single" w:sz="4" w:space="0" w:color="000000"/>
            </w:tcBorders>
          </w:tcPr>
          <w:p w14:paraId="40C3C570" w14:textId="64D30C06" w:rsidR="00BD1FB4" w:rsidRPr="006476D5" w:rsidRDefault="00BD1FB4" w:rsidP="00BD1FB4">
            <w:pPr>
              <w:rPr>
                <w:rFonts w:ascii="Times New Roman" w:hAnsi="Times New Roman" w:cs="Times New Roman"/>
                <w:sz w:val="24"/>
                <w:szCs w:val="24"/>
              </w:rPr>
            </w:pPr>
            <w:r w:rsidRPr="006476D5">
              <w:rPr>
                <w:rFonts w:ascii="Times New Roman" w:hAnsi="Times New Roman" w:cs="Times New Roman"/>
                <w:sz w:val="24"/>
                <w:szCs w:val="24"/>
              </w:rPr>
              <w:t xml:space="preserve">Тема 1. </w:t>
            </w:r>
            <w:r w:rsidR="00221D28">
              <w:rPr>
                <w:rFonts w:ascii="Times New Roman" w:hAnsi="Times New Roman" w:cs="Times New Roman"/>
                <w:sz w:val="24"/>
                <w:szCs w:val="24"/>
              </w:rPr>
              <w:t>Ф</w:t>
            </w:r>
            <w:r w:rsidR="009E347D" w:rsidRPr="009E347D">
              <w:rPr>
                <w:rFonts w:ascii="Times New Roman" w:hAnsi="Times New Roman" w:cs="Times New Roman"/>
                <w:sz w:val="24"/>
                <w:szCs w:val="24"/>
              </w:rPr>
              <w:t>инансовы</w:t>
            </w:r>
            <w:r w:rsidR="00221D28">
              <w:rPr>
                <w:rFonts w:ascii="Times New Roman" w:hAnsi="Times New Roman" w:cs="Times New Roman"/>
                <w:sz w:val="24"/>
                <w:szCs w:val="24"/>
              </w:rPr>
              <w:t>е</w:t>
            </w:r>
            <w:r w:rsidR="009E347D" w:rsidRPr="009E347D">
              <w:rPr>
                <w:rFonts w:ascii="Times New Roman" w:hAnsi="Times New Roman" w:cs="Times New Roman"/>
                <w:sz w:val="24"/>
                <w:szCs w:val="24"/>
              </w:rPr>
              <w:t xml:space="preserve"> сделк</w:t>
            </w:r>
            <w:r w:rsidR="00221D28">
              <w:rPr>
                <w:rFonts w:ascii="Times New Roman" w:hAnsi="Times New Roman" w:cs="Times New Roman"/>
                <w:sz w:val="24"/>
                <w:szCs w:val="24"/>
              </w:rPr>
              <w:t>и</w:t>
            </w:r>
          </w:p>
        </w:tc>
        <w:tc>
          <w:tcPr>
            <w:tcW w:w="993" w:type="dxa"/>
            <w:tcBorders>
              <w:top w:val="single" w:sz="4" w:space="0" w:color="000000"/>
              <w:left w:val="single" w:sz="4" w:space="0" w:color="000000"/>
              <w:bottom w:val="single" w:sz="4" w:space="0" w:color="000000"/>
              <w:right w:val="single" w:sz="4" w:space="0" w:color="000000"/>
            </w:tcBorders>
            <w:vAlign w:val="center"/>
          </w:tcPr>
          <w:p w14:paraId="317A2DD5" w14:textId="136B886B" w:rsidR="00BD1FB4" w:rsidRPr="00AC302F" w:rsidRDefault="00BD1FB4" w:rsidP="009F2A5F">
            <w:pPr>
              <w:spacing w:line="259" w:lineRule="auto"/>
              <w:ind w:left="48"/>
              <w:jc w:val="center"/>
              <w:rPr>
                <w:rFonts w:ascii="Times New Roman" w:hAnsi="Times New Roman" w:cs="Times New Roman"/>
                <w:sz w:val="24"/>
                <w:szCs w:val="24"/>
              </w:rPr>
            </w:pPr>
            <w:r>
              <w:rPr>
                <w:rFonts w:ascii="Times New Roman" w:hAnsi="Times New Roman" w:cs="Times New Roman"/>
                <w:sz w:val="24"/>
                <w:szCs w:val="24"/>
              </w:rPr>
              <w:t>13</w:t>
            </w:r>
            <w:r w:rsidRPr="00AC302F">
              <w:rPr>
                <w:rFonts w:ascii="Times New Roman" w:hAnsi="Times New Roman" w:cs="Times New Roman"/>
                <w:sz w:val="24"/>
                <w:szCs w:val="24"/>
              </w:rPr>
              <w:t>/</w:t>
            </w:r>
            <w:r>
              <w:rPr>
                <w:rFonts w:ascii="Times New Roman" w:hAnsi="Times New Roman" w:cs="Times New Roman"/>
                <w:sz w:val="24"/>
                <w:szCs w:val="24"/>
              </w:rPr>
              <w:t>13</w:t>
            </w:r>
          </w:p>
        </w:tc>
        <w:tc>
          <w:tcPr>
            <w:tcW w:w="850" w:type="dxa"/>
            <w:tcBorders>
              <w:top w:val="single" w:sz="4" w:space="0" w:color="000000"/>
              <w:left w:val="single" w:sz="4" w:space="0" w:color="000000"/>
              <w:bottom w:val="single" w:sz="4" w:space="0" w:color="000000"/>
              <w:right w:val="single" w:sz="4" w:space="0" w:color="000000"/>
            </w:tcBorders>
            <w:vAlign w:val="center"/>
          </w:tcPr>
          <w:p w14:paraId="373D1D8B" w14:textId="03691D33" w:rsidR="00BD1FB4" w:rsidRPr="00AC302F" w:rsidRDefault="009F2A5F" w:rsidP="009F2A5F">
            <w:pPr>
              <w:spacing w:line="259" w:lineRule="auto"/>
              <w:ind w:left="96"/>
              <w:jc w:val="center"/>
              <w:rPr>
                <w:rFonts w:ascii="Times New Roman" w:hAnsi="Times New Roman" w:cs="Times New Roman"/>
                <w:sz w:val="24"/>
                <w:szCs w:val="24"/>
              </w:rPr>
            </w:pPr>
            <w:r>
              <w:rPr>
                <w:rFonts w:ascii="Times New Roman" w:hAnsi="Times New Roman" w:cs="Times New Roman"/>
                <w:sz w:val="24"/>
                <w:szCs w:val="24"/>
              </w:rPr>
              <w:t>3</w:t>
            </w:r>
            <w:r w:rsidR="00BD1FB4" w:rsidRPr="00AC302F">
              <w:rPr>
                <w:rFonts w:ascii="Times New Roman" w:hAnsi="Times New Roman" w:cs="Times New Roman"/>
                <w:sz w:val="24"/>
                <w:szCs w:val="24"/>
              </w:rPr>
              <w:t>/</w:t>
            </w:r>
            <w:r>
              <w:rPr>
                <w:rFonts w:ascii="Times New Roman" w:hAnsi="Times New Roman" w:cs="Times New Roman"/>
                <w:sz w:val="24"/>
                <w:szCs w:val="24"/>
              </w:rPr>
              <w:t>2,5</w:t>
            </w:r>
          </w:p>
        </w:tc>
        <w:tc>
          <w:tcPr>
            <w:tcW w:w="1134" w:type="dxa"/>
            <w:tcBorders>
              <w:top w:val="single" w:sz="4" w:space="0" w:color="000000"/>
              <w:left w:val="single" w:sz="4" w:space="0" w:color="000000"/>
              <w:bottom w:val="single" w:sz="4" w:space="0" w:color="000000"/>
              <w:right w:val="single" w:sz="4" w:space="0" w:color="000000"/>
            </w:tcBorders>
            <w:vAlign w:val="center"/>
          </w:tcPr>
          <w:p w14:paraId="3EA33D2E" w14:textId="4CF346B4" w:rsidR="00BD1FB4" w:rsidRPr="00BD1FB4" w:rsidRDefault="00BD1FB4" w:rsidP="009F2A5F">
            <w:pPr>
              <w:spacing w:line="259" w:lineRule="auto"/>
              <w:ind w:right="77"/>
              <w:jc w:val="center"/>
              <w:rPr>
                <w:rFonts w:ascii="Times New Roman" w:hAnsi="Times New Roman" w:cs="Times New Roman"/>
                <w:sz w:val="24"/>
                <w:szCs w:val="24"/>
              </w:rPr>
            </w:pPr>
            <w:r w:rsidRPr="00BD1FB4">
              <w:rPr>
                <w:rFonts w:ascii="Times New Roman" w:hAnsi="Times New Roman" w:cs="Times New Roman"/>
                <w:sz w:val="24"/>
                <w:szCs w:val="24"/>
              </w:rPr>
              <w:t>1/0,5</w:t>
            </w:r>
          </w:p>
        </w:tc>
        <w:tc>
          <w:tcPr>
            <w:tcW w:w="992" w:type="dxa"/>
            <w:tcBorders>
              <w:top w:val="single" w:sz="4" w:space="0" w:color="000000"/>
              <w:left w:val="single" w:sz="4" w:space="0" w:color="000000"/>
              <w:bottom w:val="single" w:sz="4" w:space="0" w:color="000000"/>
              <w:right w:val="single" w:sz="4" w:space="0" w:color="000000"/>
            </w:tcBorders>
            <w:vAlign w:val="center"/>
          </w:tcPr>
          <w:p w14:paraId="1473C0DF" w14:textId="573D01A7" w:rsidR="00BD1FB4" w:rsidRPr="00AC302F" w:rsidRDefault="00BD1FB4" w:rsidP="009F2A5F">
            <w:pPr>
              <w:spacing w:line="259" w:lineRule="auto"/>
              <w:ind w:left="101"/>
              <w:jc w:val="center"/>
              <w:rPr>
                <w:rFonts w:ascii="Times New Roman" w:hAnsi="Times New Roman" w:cs="Times New Roman"/>
                <w:sz w:val="24"/>
                <w:szCs w:val="24"/>
              </w:rPr>
            </w:pPr>
            <w:r>
              <w:rPr>
                <w:rFonts w:ascii="Times New Roman" w:hAnsi="Times New Roman" w:cs="Times New Roman"/>
                <w:sz w:val="24"/>
                <w:szCs w:val="24"/>
              </w:rPr>
              <w:t>2</w:t>
            </w:r>
            <w:r w:rsidRPr="00AC302F">
              <w:rPr>
                <w:rFonts w:ascii="Times New Roman" w:hAnsi="Times New Roman" w:cs="Times New Roman"/>
                <w:sz w:val="24"/>
                <w:szCs w:val="24"/>
              </w:rPr>
              <w:t>/</w:t>
            </w:r>
            <w:r>
              <w:rPr>
                <w:rFonts w:ascii="Times New Roman" w:hAnsi="Times New Roman" w:cs="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37BAF019" w14:textId="02548B57" w:rsidR="00BD1FB4" w:rsidRPr="00AC302F" w:rsidRDefault="009F2A5F" w:rsidP="009F2A5F">
            <w:pPr>
              <w:spacing w:line="259" w:lineRule="auto"/>
              <w:ind w:left="106"/>
              <w:jc w:val="center"/>
              <w:rPr>
                <w:rFonts w:ascii="Times New Roman" w:hAnsi="Times New Roman" w:cs="Times New Roman"/>
                <w:sz w:val="24"/>
                <w:szCs w:val="24"/>
              </w:rPr>
            </w:pPr>
            <w:r>
              <w:rPr>
                <w:rFonts w:ascii="Times New Roman" w:hAnsi="Times New Roman" w:cs="Times New Roman"/>
                <w:sz w:val="24"/>
                <w:szCs w:val="24"/>
              </w:rPr>
              <w:t>10</w:t>
            </w:r>
            <w:r w:rsidR="00BD1FB4" w:rsidRPr="00AC302F">
              <w:rPr>
                <w:rFonts w:ascii="Times New Roman" w:hAnsi="Times New Roman" w:cs="Times New Roman"/>
                <w:sz w:val="24"/>
                <w:szCs w:val="24"/>
              </w:rPr>
              <w:t>/</w:t>
            </w:r>
            <w:r>
              <w:rPr>
                <w:rFonts w:ascii="Times New Roman" w:hAnsi="Times New Roman" w:cs="Times New Roman"/>
                <w:sz w:val="24"/>
                <w:szCs w:val="24"/>
              </w:rPr>
              <w:t>10,5</w:t>
            </w:r>
          </w:p>
        </w:tc>
        <w:tc>
          <w:tcPr>
            <w:tcW w:w="2551" w:type="dxa"/>
            <w:tcBorders>
              <w:top w:val="single" w:sz="4" w:space="0" w:color="000000"/>
              <w:left w:val="single" w:sz="4" w:space="0" w:color="000000"/>
              <w:bottom w:val="single" w:sz="4" w:space="0" w:color="000000"/>
              <w:right w:val="single" w:sz="4" w:space="0" w:color="000000"/>
            </w:tcBorders>
            <w:vAlign w:val="center"/>
          </w:tcPr>
          <w:p w14:paraId="1999B4B1" w14:textId="77777777" w:rsidR="00BD1FB4" w:rsidRPr="00AC302F" w:rsidRDefault="00BD1FB4" w:rsidP="00BD1FB4">
            <w:pPr>
              <w:spacing w:line="259" w:lineRule="auto"/>
              <w:ind w:right="15"/>
              <w:jc w:val="center"/>
              <w:rPr>
                <w:rFonts w:ascii="Times New Roman" w:hAnsi="Times New Roman" w:cs="Times New Roman"/>
                <w:sz w:val="24"/>
                <w:szCs w:val="24"/>
              </w:rPr>
            </w:pPr>
            <w:r w:rsidRPr="00AC302F">
              <w:rPr>
                <w:rFonts w:ascii="Times New Roman" w:hAnsi="Times New Roman" w:cs="Times New Roman"/>
                <w:sz w:val="24"/>
                <w:szCs w:val="24"/>
              </w:rPr>
              <w:t xml:space="preserve">Опрос, дискуссия, решение тестов и задач. Разбор кейсов. </w:t>
            </w:r>
          </w:p>
        </w:tc>
      </w:tr>
      <w:tr w:rsidR="009F2A5F" w:rsidRPr="00AC302F" w14:paraId="5DC4F4B2" w14:textId="77777777" w:rsidTr="00D13C99">
        <w:trPr>
          <w:trHeight w:val="688"/>
        </w:trPr>
        <w:tc>
          <w:tcPr>
            <w:tcW w:w="567" w:type="dxa"/>
            <w:tcBorders>
              <w:top w:val="single" w:sz="4" w:space="0" w:color="000000"/>
              <w:left w:val="single" w:sz="4" w:space="0" w:color="000000"/>
              <w:bottom w:val="single" w:sz="4" w:space="0" w:color="000000"/>
              <w:right w:val="single" w:sz="4" w:space="0" w:color="000000"/>
            </w:tcBorders>
          </w:tcPr>
          <w:p w14:paraId="2EB9DBB1" w14:textId="77777777" w:rsidR="009F2A5F" w:rsidRPr="00AC302F" w:rsidRDefault="009F2A5F" w:rsidP="009F2A5F">
            <w:pPr>
              <w:spacing w:line="259" w:lineRule="auto"/>
              <w:ind w:right="86"/>
              <w:rPr>
                <w:rFonts w:ascii="Times New Roman" w:hAnsi="Times New Roman" w:cs="Times New Roman"/>
                <w:sz w:val="24"/>
                <w:szCs w:val="24"/>
              </w:rPr>
            </w:pPr>
            <w:r w:rsidRPr="00AC302F">
              <w:rPr>
                <w:rFonts w:ascii="Times New Roman" w:hAnsi="Times New Roman" w:cs="Times New Roman"/>
                <w:sz w:val="24"/>
                <w:szCs w:val="24"/>
              </w:rPr>
              <w:t xml:space="preserve">2 </w:t>
            </w:r>
          </w:p>
        </w:tc>
        <w:tc>
          <w:tcPr>
            <w:tcW w:w="2410" w:type="dxa"/>
            <w:tcBorders>
              <w:top w:val="single" w:sz="4" w:space="0" w:color="000000"/>
              <w:left w:val="single" w:sz="4" w:space="0" w:color="000000"/>
              <w:bottom w:val="single" w:sz="4" w:space="0" w:color="000000"/>
              <w:right w:val="single" w:sz="4" w:space="0" w:color="000000"/>
            </w:tcBorders>
          </w:tcPr>
          <w:p w14:paraId="2B2DF177" w14:textId="0DF5A346" w:rsidR="009F2A5F" w:rsidRPr="006476D5" w:rsidRDefault="009F2A5F" w:rsidP="009F2A5F">
            <w:pPr>
              <w:rPr>
                <w:rFonts w:ascii="Times New Roman" w:hAnsi="Times New Roman" w:cs="Times New Roman"/>
                <w:sz w:val="24"/>
                <w:szCs w:val="24"/>
              </w:rPr>
            </w:pPr>
            <w:r w:rsidRPr="006476D5">
              <w:rPr>
                <w:rFonts w:ascii="Times New Roman" w:hAnsi="Times New Roman" w:cs="Times New Roman"/>
                <w:sz w:val="24"/>
                <w:szCs w:val="24"/>
              </w:rPr>
              <w:t>Тема 2. Договор займа. Кредитный договор</w:t>
            </w:r>
          </w:p>
        </w:tc>
        <w:tc>
          <w:tcPr>
            <w:tcW w:w="993" w:type="dxa"/>
            <w:tcBorders>
              <w:top w:val="single" w:sz="4" w:space="0" w:color="000000"/>
              <w:left w:val="single" w:sz="4" w:space="0" w:color="000000"/>
              <w:bottom w:val="single" w:sz="4" w:space="0" w:color="000000"/>
              <w:right w:val="single" w:sz="4" w:space="0" w:color="000000"/>
            </w:tcBorders>
            <w:vAlign w:val="center"/>
          </w:tcPr>
          <w:p w14:paraId="1C9525BE" w14:textId="55FF2F11" w:rsidR="009F2A5F" w:rsidRPr="00AC302F" w:rsidRDefault="009F2A5F" w:rsidP="009F2A5F">
            <w:pPr>
              <w:spacing w:line="259" w:lineRule="auto"/>
              <w:ind w:left="48"/>
              <w:jc w:val="center"/>
              <w:rPr>
                <w:rFonts w:ascii="Times New Roman" w:hAnsi="Times New Roman" w:cs="Times New Roman"/>
                <w:sz w:val="24"/>
                <w:szCs w:val="24"/>
              </w:rPr>
            </w:pPr>
            <w:r>
              <w:rPr>
                <w:rFonts w:ascii="Times New Roman" w:hAnsi="Times New Roman" w:cs="Times New Roman"/>
                <w:sz w:val="24"/>
                <w:szCs w:val="24"/>
              </w:rPr>
              <w:t>13</w:t>
            </w:r>
            <w:r w:rsidRPr="00AC302F">
              <w:rPr>
                <w:rFonts w:ascii="Times New Roman" w:hAnsi="Times New Roman" w:cs="Times New Roman"/>
                <w:sz w:val="24"/>
                <w:szCs w:val="24"/>
              </w:rPr>
              <w:t>/</w:t>
            </w:r>
            <w:r>
              <w:rPr>
                <w:rFonts w:ascii="Times New Roman" w:hAnsi="Times New Roman" w:cs="Times New Roman"/>
                <w:sz w:val="24"/>
                <w:szCs w:val="24"/>
              </w:rPr>
              <w:t>13</w:t>
            </w:r>
          </w:p>
        </w:tc>
        <w:tc>
          <w:tcPr>
            <w:tcW w:w="850" w:type="dxa"/>
            <w:tcBorders>
              <w:top w:val="single" w:sz="4" w:space="0" w:color="000000"/>
              <w:left w:val="single" w:sz="4" w:space="0" w:color="000000"/>
              <w:bottom w:val="single" w:sz="4" w:space="0" w:color="000000"/>
              <w:right w:val="single" w:sz="4" w:space="0" w:color="000000"/>
            </w:tcBorders>
            <w:vAlign w:val="center"/>
          </w:tcPr>
          <w:p w14:paraId="20D5B6C1" w14:textId="5DB8AD45" w:rsidR="009F2A5F" w:rsidRPr="00AC302F" w:rsidRDefault="009F2A5F" w:rsidP="009F2A5F">
            <w:pPr>
              <w:spacing w:line="259" w:lineRule="auto"/>
              <w:ind w:left="96"/>
              <w:jc w:val="center"/>
              <w:rPr>
                <w:rFonts w:ascii="Times New Roman" w:hAnsi="Times New Roman" w:cs="Times New Roman"/>
                <w:sz w:val="24"/>
                <w:szCs w:val="24"/>
              </w:rPr>
            </w:pPr>
            <w:r w:rsidRPr="006C36D9">
              <w:rPr>
                <w:rFonts w:ascii="Times New Roman" w:hAnsi="Times New Roman" w:cs="Times New Roman"/>
                <w:sz w:val="24"/>
                <w:szCs w:val="24"/>
              </w:rPr>
              <w:t>3/1,5</w:t>
            </w:r>
          </w:p>
        </w:tc>
        <w:tc>
          <w:tcPr>
            <w:tcW w:w="1134" w:type="dxa"/>
            <w:tcBorders>
              <w:top w:val="single" w:sz="4" w:space="0" w:color="000000"/>
              <w:left w:val="single" w:sz="4" w:space="0" w:color="000000"/>
              <w:bottom w:val="single" w:sz="4" w:space="0" w:color="000000"/>
              <w:right w:val="single" w:sz="4" w:space="0" w:color="000000"/>
            </w:tcBorders>
            <w:vAlign w:val="center"/>
          </w:tcPr>
          <w:p w14:paraId="41D0BD97" w14:textId="2BEC48F3" w:rsidR="009F2A5F" w:rsidRPr="00BD1FB4" w:rsidRDefault="009F2A5F" w:rsidP="009F2A5F">
            <w:pPr>
              <w:spacing w:line="259" w:lineRule="auto"/>
              <w:ind w:right="78"/>
              <w:jc w:val="center"/>
              <w:rPr>
                <w:rFonts w:ascii="Times New Roman" w:hAnsi="Times New Roman" w:cs="Times New Roman"/>
                <w:sz w:val="24"/>
                <w:szCs w:val="24"/>
              </w:rPr>
            </w:pPr>
            <w:r w:rsidRPr="00BD1FB4">
              <w:rPr>
                <w:rFonts w:ascii="Times New Roman" w:hAnsi="Times New Roman" w:cs="Times New Roman"/>
                <w:sz w:val="24"/>
                <w:szCs w:val="24"/>
              </w:rPr>
              <w:t>1/0,5</w:t>
            </w:r>
          </w:p>
        </w:tc>
        <w:tc>
          <w:tcPr>
            <w:tcW w:w="992" w:type="dxa"/>
            <w:tcBorders>
              <w:top w:val="single" w:sz="4" w:space="0" w:color="000000"/>
              <w:left w:val="single" w:sz="4" w:space="0" w:color="000000"/>
              <w:bottom w:val="single" w:sz="4" w:space="0" w:color="000000"/>
              <w:right w:val="single" w:sz="4" w:space="0" w:color="000000"/>
            </w:tcBorders>
            <w:vAlign w:val="center"/>
          </w:tcPr>
          <w:p w14:paraId="055AE370" w14:textId="052B0C2E" w:rsidR="009F2A5F" w:rsidRPr="00AC302F" w:rsidRDefault="009F2A5F" w:rsidP="009F2A5F">
            <w:pPr>
              <w:spacing w:line="259" w:lineRule="auto"/>
              <w:jc w:val="center"/>
              <w:rPr>
                <w:rFonts w:ascii="Times New Roman" w:hAnsi="Times New Roman" w:cs="Times New Roman"/>
                <w:sz w:val="24"/>
                <w:szCs w:val="24"/>
              </w:rPr>
            </w:pPr>
            <w:r w:rsidRPr="00D91FDF">
              <w:rPr>
                <w:rFonts w:ascii="Times New Roman" w:hAnsi="Times New Roman" w:cs="Times New Roman"/>
                <w:sz w:val="24"/>
                <w:szCs w:val="24"/>
              </w:rPr>
              <w:t>2/1</w:t>
            </w:r>
          </w:p>
        </w:tc>
        <w:tc>
          <w:tcPr>
            <w:tcW w:w="993" w:type="dxa"/>
            <w:tcBorders>
              <w:top w:val="single" w:sz="4" w:space="0" w:color="000000"/>
              <w:left w:val="single" w:sz="4" w:space="0" w:color="000000"/>
              <w:bottom w:val="single" w:sz="4" w:space="0" w:color="000000"/>
              <w:right w:val="single" w:sz="4" w:space="0" w:color="000000"/>
            </w:tcBorders>
            <w:vAlign w:val="center"/>
          </w:tcPr>
          <w:p w14:paraId="0AD3E78E" w14:textId="6F118F9E" w:rsidR="009F2A5F" w:rsidRPr="00AC302F" w:rsidRDefault="009F2A5F" w:rsidP="009F2A5F">
            <w:pPr>
              <w:spacing w:line="259" w:lineRule="auto"/>
              <w:ind w:left="43"/>
              <w:jc w:val="center"/>
              <w:rPr>
                <w:rFonts w:ascii="Times New Roman" w:hAnsi="Times New Roman" w:cs="Times New Roman"/>
                <w:sz w:val="24"/>
                <w:szCs w:val="24"/>
              </w:rPr>
            </w:pPr>
            <w:r>
              <w:rPr>
                <w:rFonts w:ascii="Times New Roman" w:hAnsi="Times New Roman" w:cs="Times New Roman"/>
                <w:sz w:val="24"/>
                <w:szCs w:val="24"/>
              </w:rPr>
              <w:t>10</w:t>
            </w:r>
            <w:r w:rsidRPr="00AC302F">
              <w:rPr>
                <w:rFonts w:ascii="Times New Roman" w:hAnsi="Times New Roman" w:cs="Times New Roman"/>
                <w:sz w:val="24"/>
                <w:szCs w:val="24"/>
              </w:rPr>
              <w:t>/</w:t>
            </w:r>
            <w:r>
              <w:rPr>
                <w:rFonts w:ascii="Times New Roman" w:hAnsi="Times New Roman" w:cs="Times New Roman"/>
                <w:sz w:val="24"/>
                <w:szCs w:val="24"/>
              </w:rPr>
              <w:t>11,5</w:t>
            </w:r>
          </w:p>
        </w:tc>
        <w:tc>
          <w:tcPr>
            <w:tcW w:w="2551" w:type="dxa"/>
            <w:tcBorders>
              <w:top w:val="single" w:sz="4" w:space="0" w:color="000000"/>
              <w:left w:val="single" w:sz="4" w:space="0" w:color="000000"/>
              <w:bottom w:val="single" w:sz="4" w:space="0" w:color="000000"/>
              <w:right w:val="single" w:sz="4" w:space="0" w:color="000000"/>
            </w:tcBorders>
          </w:tcPr>
          <w:p w14:paraId="1E2A7486" w14:textId="6009CA1F" w:rsidR="009F2A5F" w:rsidRPr="00AC302F" w:rsidRDefault="009F2A5F" w:rsidP="00D13C99">
            <w:pPr>
              <w:spacing w:line="259" w:lineRule="auto"/>
              <w:ind w:left="120"/>
              <w:rPr>
                <w:rFonts w:ascii="Times New Roman" w:hAnsi="Times New Roman" w:cs="Times New Roman"/>
                <w:sz w:val="24"/>
                <w:szCs w:val="24"/>
              </w:rPr>
            </w:pPr>
            <w:r w:rsidRPr="00AC302F">
              <w:rPr>
                <w:rFonts w:ascii="Times New Roman" w:hAnsi="Times New Roman" w:cs="Times New Roman"/>
                <w:sz w:val="24"/>
                <w:szCs w:val="24"/>
              </w:rPr>
              <w:t xml:space="preserve">Опрос, дискуссия. Разбор кейсов, ситуационных задач. </w:t>
            </w:r>
          </w:p>
        </w:tc>
      </w:tr>
      <w:tr w:rsidR="009F2A5F" w:rsidRPr="00AC302F" w14:paraId="03FC8CE1" w14:textId="77777777" w:rsidTr="009F2A5F">
        <w:trPr>
          <w:trHeight w:val="1498"/>
        </w:trPr>
        <w:tc>
          <w:tcPr>
            <w:tcW w:w="567" w:type="dxa"/>
            <w:tcBorders>
              <w:top w:val="single" w:sz="4" w:space="0" w:color="000000"/>
              <w:left w:val="single" w:sz="4" w:space="0" w:color="000000"/>
              <w:bottom w:val="single" w:sz="4" w:space="0" w:color="000000"/>
              <w:right w:val="single" w:sz="4" w:space="0" w:color="000000"/>
            </w:tcBorders>
          </w:tcPr>
          <w:p w14:paraId="67EC3D75" w14:textId="77777777" w:rsidR="009F2A5F" w:rsidRPr="00AC302F" w:rsidRDefault="009F2A5F" w:rsidP="009F2A5F">
            <w:pPr>
              <w:spacing w:line="259" w:lineRule="auto"/>
              <w:ind w:right="86"/>
              <w:rPr>
                <w:rFonts w:ascii="Times New Roman" w:hAnsi="Times New Roman" w:cs="Times New Roman"/>
                <w:sz w:val="24"/>
                <w:szCs w:val="24"/>
              </w:rPr>
            </w:pPr>
            <w:r w:rsidRPr="00AC302F">
              <w:rPr>
                <w:rFonts w:ascii="Times New Roman" w:hAnsi="Times New Roman" w:cs="Times New Roman"/>
                <w:sz w:val="24"/>
                <w:szCs w:val="24"/>
              </w:rPr>
              <w:t xml:space="preserve">3 </w:t>
            </w:r>
          </w:p>
        </w:tc>
        <w:tc>
          <w:tcPr>
            <w:tcW w:w="2410" w:type="dxa"/>
            <w:tcBorders>
              <w:top w:val="single" w:sz="4" w:space="0" w:color="000000"/>
              <w:left w:val="single" w:sz="4" w:space="0" w:color="000000"/>
              <w:bottom w:val="single" w:sz="4" w:space="0" w:color="000000"/>
              <w:right w:val="single" w:sz="4" w:space="0" w:color="000000"/>
            </w:tcBorders>
          </w:tcPr>
          <w:p w14:paraId="0078CF80" w14:textId="68E91368" w:rsidR="009F2A5F" w:rsidRPr="006476D5" w:rsidRDefault="009F2A5F" w:rsidP="009F2A5F">
            <w:pPr>
              <w:rPr>
                <w:rFonts w:ascii="Times New Roman" w:hAnsi="Times New Roman" w:cs="Times New Roman"/>
                <w:sz w:val="24"/>
                <w:szCs w:val="24"/>
              </w:rPr>
            </w:pPr>
            <w:r w:rsidRPr="006476D5">
              <w:rPr>
                <w:rFonts w:ascii="Times New Roman" w:hAnsi="Times New Roman" w:cs="Times New Roman"/>
                <w:sz w:val="24"/>
                <w:szCs w:val="24"/>
              </w:rPr>
              <w:t>Тема 3. Финансирование под уступку денежного требования</w:t>
            </w:r>
            <w:r w:rsidR="009E347D">
              <w:rPr>
                <w:rFonts w:ascii="Times New Roman" w:hAnsi="Times New Roman" w:cs="Times New Roman"/>
                <w:sz w:val="24"/>
                <w:szCs w:val="24"/>
              </w:rPr>
              <w:t xml:space="preserve"> </w:t>
            </w:r>
            <w:r w:rsidR="009E347D" w:rsidRPr="009E347D">
              <w:rPr>
                <w:rFonts w:ascii="Times New Roman" w:hAnsi="Times New Roman" w:cs="Times New Roman"/>
                <w:sz w:val="24"/>
                <w:szCs w:val="24"/>
              </w:rPr>
              <w:t>(факторинг)</w:t>
            </w:r>
          </w:p>
        </w:tc>
        <w:tc>
          <w:tcPr>
            <w:tcW w:w="993" w:type="dxa"/>
            <w:tcBorders>
              <w:top w:val="single" w:sz="4" w:space="0" w:color="000000"/>
              <w:left w:val="single" w:sz="4" w:space="0" w:color="000000"/>
              <w:bottom w:val="single" w:sz="4" w:space="0" w:color="000000"/>
              <w:right w:val="single" w:sz="4" w:space="0" w:color="000000"/>
            </w:tcBorders>
            <w:vAlign w:val="center"/>
          </w:tcPr>
          <w:p w14:paraId="35BD1B92" w14:textId="3656AEED" w:rsidR="009F2A5F" w:rsidRPr="00AC302F" w:rsidRDefault="009F2A5F" w:rsidP="009F2A5F">
            <w:pPr>
              <w:spacing w:line="259" w:lineRule="auto"/>
              <w:ind w:left="48"/>
              <w:jc w:val="center"/>
              <w:rPr>
                <w:rFonts w:ascii="Times New Roman" w:hAnsi="Times New Roman" w:cs="Times New Roman"/>
                <w:sz w:val="24"/>
                <w:szCs w:val="24"/>
              </w:rPr>
            </w:pPr>
            <w:r>
              <w:rPr>
                <w:rFonts w:ascii="Times New Roman" w:hAnsi="Times New Roman" w:cs="Times New Roman"/>
                <w:sz w:val="24"/>
                <w:szCs w:val="24"/>
              </w:rPr>
              <w:t>13</w:t>
            </w:r>
            <w:r w:rsidRPr="00AC302F">
              <w:rPr>
                <w:rFonts w:ascii="Times New Roman" w:hAnsi="Times New Roman" w:cs="Times New Roman"/>
                <w:sz w:val="24"/>
                <w:szCs w:val="24"/>
              </w:rPr>
              <w:t>/</w:t>
            </w:r>
            <w:r>
              <w:rPr>
                <w:rFonts w:ascii="Times New Roman" w:hAnsi="Times New Roman" w:cs="Times New Roman"/>
                <w:sz w:val="24"/>
                <w:szCs w:val="24"/>
              </w:rPr>
              <w:t>13</w:t>
            </w:r>
          </w:p>
        </w:tc>
        <w:tc>
          <w:tcPr>
            <w:tcW w:w="850" w:type="dxa"/>
            <w:tcBorders>
              <w:top w:val="single" w:sz="4" w:space="0" w:color="000000"/>
              <w:left w:val="single" w:sz="4" w:space="0" w:color="000000"/>
              <w:bottom w:val="single" w:sz="4" w:space="0" w:color="000000"/>
              <w:right w:val="single" w:sz="4" w:space="0" w:color="000000"/>
            </w:tcBorders>
            <w:vAlign w:val="center"/>
          </w:tcPr>
          <w:p w14:paraId="32D7811D" w14:textId="63CE2274" w:rsidR="009F2A5F" w:rsidRPr="00AC302F" w:rsidRDefault="009F2A5F" w:rsidP="009F2A5F">
            <w:pPr>
              <w:spacing w:line="259" w:lineRule="auto"/>
              <w:ind w:left="96"/>
              <w:jc w:val="center"/>
              <w:rPr>
                <w:rFonts w:ascii="Times New Roman" w:hAnsi="Times New Roman" w:cs="Times New Roman"/>
                <w:sz w:val="24"/>
                <w:szCs w:val="24"/>
              </w:rPr>
            </w:pPr>
            <w:r w:rsidRPr="006C36D9">
              <w:rPr>
                <w:rFonts w:ascii="Times New Roman" w:hAnsi="Times New Roman" w:cs="Times New Roman"/>
                <w:sz w:val="24"/>
                <w:szCs w:val="24"/>
              </w:rPr>
              <w:t>3/1,5</w:t>
            </w:r>
          </w:p>
        </w:tc>
        <w:tc>
          <w:tcPr>
            <w:tcW w:w="1134" w:type="dxa"/>
            <w:tcBorders>
              <w:top w:val="single" w:sz="4" w:space="0" w:color="000000"/>
              <w:left w:val="single" w:sz="4" w:space="0" w:color="000000"/>
              <w:bottom w:val="single" w:sz="4" w:space="0" w:color="000000"/>
              <w:right w:val="single" w:sz="4" w:space="0" w:color="000000"/>
            </w:tcBorders>
            <w:vAlign w:val="center"/>
          </w:tcPr>
          <w:p w14:paraId="10810902" w14:textId="22B758C9" w:rsidR="009F2A5F" w:rsidRPr="00BD1FB4" w:rsidRDefault="009F2A5F" w:rsidP="009F2A5F">
            <w:pPr>
              <w:spacing w:line="259" w:lineRule="auto"/>
              <w:ind w:right="78"/>
              <w:jc w:val="center"/>
              <w:rPr>
                <w:rFonts w:ascii="Times New Roman" w:hAnsi="Times New Roman" w:cs="Times New Roman"/>
                <w:sz w:val="24"/>
                <w:szCs w:val="24"/>
              </w:rPr>
            </w:pPr>
            <w:r w:rsidRPr="00BD1FB4">
              <w:rPr>
                <w:rFonts w:ascii="Times New Roman" w:hAnsi="Times New Roman" w:cs="Times New Roman"/>
                <w:sz w:val="24"/>
                <w:szCs w:val="24"/>
              </w:rPr>
              <w:t>1/0,5</w:t>
            </w:r>
          </w:p>
        </w:tc>
        <w:tc>
          <w:tcPr>
            <w:tcW w:w="992" w:type="dxa"/>
            <w:tcBorders>
              <w:top w:val="single" w:sz="4" w:space="0" w:color="000000"/>
              <w:left w:val="single" w:sz="4" w:space="0" w:color="000000"/>
              <w:bottom w:val="single" w:sz="4" w:space="0" w:color="000000"/>
              <w:right w:val="single" w:sz="4" w:space="0" w:color="000000"/>
            </w:tcBorders>
            <w:vAlign w:val="center"/>
          </w:tcPr>
          <w:p w14:paraId="4EC2568B" w14:textId="253F5D8B" w:rsidR="009F2A5F" w:rsidRPr="00AC302F" w:rsidRDefault="009F2A5F" w:rsidP="009F2A5F">
            <w:pPr>
              <w:spacing w:line="259" w:lineRule="auto"/>
              <w:jc w:val="center"/>
              <w:rPr>
                <w:rFonts w:ascii="Times New Roman" w:hAnsi="Times New Roman" w:cs="Times New Roman"/>
                <w:sz w:val="24"/>
                <w:szCs w:val="24"/>
              </w:rPr>
            </w:pPr>
            <w:r w:rsidRPr="00D91FDF">
              <w:rPr>
                <w:rFonts w:ascii="Times New Roman" w:hAnsi="Times New Roman" w:cs="Times New Roman"/>
                <w:sz w:val="24"/>
                <w:szCs w:val="24"/>
              </w:rPr>
              <w:t>2/1</w:t>
            </w:r>
          </w:p>
        </w:tc>
        <w:tc>
          <w:tcPr>
            <w:tcW w:w="993" w:type="dxa"/>
            <w:tcBorders>
              <w:top w:val="single" w:sz="4" w:space="0" w:color="000000"/>
              <w:left w:val="single" w:sz="4" w:space="0" w:color="000000"/>
              <w:bottom w:val="single" w:sz="4" w:space="0" w:color="000000"/>
              <w:right w:val="single" w:sz="4" w:space="0" w:color="000000"/>
            </w:tcBorders>
            <w:vAlign w:val="center"/>
          </w:tcPr>
          <w:p w14:paraId="107EE73E" w14:textId="246D20B3" w:rsidR="009F2A5F" w:rsidRPr="00AC302F" w:rsidRDefault="009F2A5F" w:rsidP="009F2A5F">
            <w:pPr>
              <w:spacing w:line="259" w:lineRule="auto"/>
              <w:ind w:left="43"/>
              <w:jc w:val="center"/>
              <w:rPr>
                <w:rFonts w:ascii="Times New Roman" w:hAnsi="Times New Roman" w:cs="Times New Roman"/>
                <w:sz w:val="24"/>
                <w:szCs w:val="24"/>
              </w:rPr>
            </w:pPr>
            <w:r w:rsidRPr="00AB45E6">
              <w:rPr>
                <w:rFonts w:ascii="Times New Roman" w:hAnsi="Times New Roman" w:cs="Times New Roman"/>
                <w:sz w:val="24"/>
                <w:szCs w:val="24"/>
              </w:rPr>
              <w:t>10/11,5</w:t>
            </w:r>
          </w:p>
        </w:tc>
        <w:tc>
          <w:tcPr>
            <w:tcW w:w="2551" w:type="dxa"/>
            <w:tcBorders>
              <w:top w:val="single" w:sz="4" w:space="0" w:color="000000"/>
              <w:left w:val="single" w:sz="4" w:space="0" w:color="000000"/>
              <w:bottom w:val="single" w:sz="4" w:space="0" w:color="000000"/>
              <w:right w:val="single" w:sz="4" w:space="0" w:color="000000"/>
            </w:tcBorders>
          </w:tcPr>
          <w:p w14:paraId="2C1385B0" w14:textId="729BEFA2" w:rsidR="009F2A5F" w:rsidRPr="00AC302F" w:rsidRDefault="009F2A5F" w:rsidP="00D13C99">
            <w:pPr>
              <w:spacing w:line="259" w:lineRule="auto"/>
              <w:ind w:left="120"/>
              <w:rPr>
                <w:rFonts w:ascii="Times New Roman" w:hAnsi="Times New Roman" w:cs="Times New Roman"/>
                <w:sz w:val="24"/>
                <w:szCs w:val="24"/>
              </w:rPr>
            </w:pPr>
            <w:r w:rsidRPr="00AC302F">
              <w:rPr>
                <w:rFonts w:ascii="Times New Roman" w:hAnsi="Times New Roman" w:cs="Times New Roman"/>
                <w:sz w:val="24"/>
                <w:szCs w:val="24"/>
              </w:rPr>
              <w:t xml:space="preserve">Опрос, дискуссия. Составления экспертных заключений. Разбор кейсов, ситуационных задач. </w:t>
            </w:r>
          </w:p>
        </w:tc>
      </w:tr>
      <w:tr w:rsidR="009F2A5F" w:rsidRPr="00AC302F" w14:paraId="1568202C" w14:textId="77777777" w:rsidTr="009F2A5F">
        <w:trPr>
          <w:trHeight w:val="1356"/>
        </w:trPr>
        <w:tc>
          <w:tcPr>
            <w:tcW w:w="567" w:type="dxa"/>
            <w:tcBorders>
              <w:top w:val="single" w:sz="4" w:space="0" w:color="000000"/>
              <w:left w:val="single" w:sz="4" w:space="0" w:color="000000"/>
              <w:bottom w:val="single" w:sz="4" w:space="0" w:color="000000"/>
              <w:right w:val="single" w:sz="4" w:space="0" w:color="000000"/>
            </w:tcBorders>
          </w:tcPr>
          <w:p w14:paraId="0AB54259" w14:textId="77777777" w:rsidR="009F2A5F" w:rsidRPr="00AC302F" w:rsidRDefault="009F2A5F" w:rsidP="009F2A5F">
            <w:pPr>
              <w:spacing w:line="259" w:lineRule="auto"/>
              <w:ind w:right="86"/>
              <w:rPr>
                <w:rFonts w:ascii="Times New Roman" w:hAnsi="Times New Roman" w:cs="Times New Roman"/>
                <w:sz w:val="24"/>
                <w:szCs w:val="24"/>
              </w:rPr>
            </w:pPr>
            <w:r w:rsidRPr="00AC302F">
              <w:rPr>
                <w:rFonts w:ascii="Times New Roman" w:hAnsi="Times New Roman" w:cs="Times New Roman"/>
                <w:sz w:val="24"/>
                <w:szCs w:val="24"/>
              </w:rPr>
              <w:t xml:space="preserve">4 </w:t>
            </w:r>
          </w:p>
        </w:tc>
        <w:tc>
          <w:tcPr>
            <w:tcW w:w="2410" w:type="dxa"/>
            <w:tcBorders>
              <w:top w:val="single" w:sz="4" w:space="0" w:color="000000"/>
              <w:left w:val="single" w:sz="4" w:space="0" w:color="000000"/>
              <w:bottom w:val="single" w:sz="4" w:space="0" w:color="000000"/>
              <w:right w:val="single" w:sz="4" w:space="0" w:color="000000"/>
            </w:tcBorders>
          </w:tcPr>
          <w:p w14:paraId="66BF030E" w14:textId="72F1D323" w:rsidR="009F2A5F" w:rsidRPr="006476D5" w:rsidRDefault="009F2A5F" w:rsidP="009F2A5F">
            <w:pPr>
              <w:rPr>
                <w:rFonts w:ascii="Times New Roman" w:hAnsi="Times New Roman" w:cs="Times New Roman"/>
                <w:sz w:val="24"/>
                <w:szCs w:val="24"/>
              </w:rPr>
            </w:pPr>
            <w:r w:rsidRPr="006476D5">
              <w:rPr>
                <w:rFonts w:ascii="Times New Roman" w:hAnsi="Times New Roman" w:cs="Times New Roman"/>
                <w:sz w:val="24"/>
                <w:szCs w:val="24"/>
              </w:rPr>
              <w:t xml:space="preserve">Тема 4. </w:t>
            </w:r>
            <w:r w:rsidR="00221D28">
              <w:rPr>
                <w:rFonts w:ascii="Times New Roman" w:hAnsi="Times New Roman" w:cs="Times New Roman"/>
                <w:sz w:val="24"/>
                <w:szCs w:val="24"/>
              </w:rPr>
              <w:t>Договор б</w:t>
            </w:r>
            <w:r w:rsidRPr="006476D5">
              <w:rPr>
                <w:rFonts w:ascii="Times New Roman" w:hAnsi="Times New Roman" w:cs="Times New Roman"/>
                <w:sz w:val="24"/>
                <w:szCs w:val="24"/>
              </w:rPr>
              <w:t>анковск</w:t>
            </w:r>
            <w:r w:rsidR="00221D28">
              <w:rPr>
                <w:rFonts w:ascii="Times New Roman" w:hAnsi="Times New Roman" w:cs="Times New Roman"/>
                <w:sz w:val="24"/>
                <w:szCs w:val="24"/>
              </w:rPr>
              <w:t>ого</w:t>
            </w:r>
            <w:r w:rsidRPr="006476D5">
              <w:rPr>
                <w:rFonts w:ascii="Times New Roman" w:hAnsi="Times New Roman" w:cs="Times New Roman"/>
                <w:sz w:val="24"/>
                <w:szCs w:val="24"/>
              </w:rPr>
              <w:t xml:space="preserve"> вклад</w:t>
            </w:r>
            <w:r w:rsidR="00221D28">
              <w:rPr>
                <w:rFonts w:ascii="Times New Roman" w:hAnsi="Times New Roman" w:cs="Times New Roman"/>
                <w:sz w:val="24"/>
                <w:szCs w:val="24"/>
              </w:rPr>
              <w:t>а</w:t>
            </w:r>
            <w:r w:rsidRPr="006476D5">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48E52F2A" w14:textId="225D63A6" w:rsidR="009F2A5F" w:rsidRPr="00AC302F" w:rsidRDefault="009F2A5F" w:rsidP="009F2A5F">
            <w:pPr>
              <w:spacing w:line="259" w:lineRule="auto"/>
              <w:ind w:left="48"/>
              <w:jc w:val="center"/>
              <w:rPr>
                <w:rFonts w:ascii="Times New Roman" w:hAnsi="Times New Roman" w:cs="Times New Roman"/>
                <w:sz w:val="24"/>
                <w:szCs w:val="24"/>
              </w:rPr>
            </w:pPr>
            <w:r>
              <w:rPr>
                <w:rFonts w:ascii="Times New Roman" w:hAnsi="Times New Roman" w:cs="Times New Roman"/>
                <w:sz w:val="24"/>
                <w:szCs w:val="24"/>
              </w:rPr>
              <w:t>13</w:t>
            </w:r>
            <w:r w:rsidRPr="00AC302F">
              <w:rPr>
                <w:rFonts w:ascii="Times New Roman" w:hAnsi="Times New Roman" w:cs="Times New Roman"/>
                <w:sz w:val="24"/>
                <w:szCs w:val="24"/>
              </w:rPr>
              <w:t>/</w:t>
            </w:r>
            <w:r>
              <w:rPr>
                <w:rFonts w:ascii="Times New Roman" w:hAnsi="Times New Roman" w:cs="Times New Roman"/>
                <w:sz w:val="24"/>
                <w:szCs w:val="24"/>
              </w:rPr>
              <w:t>13</w:t>
            </w:r>
          </w:p>
        </w:tc>
        <w:tc>
          <w:tcPr>
            <w:tcW w:w="850" w:type="dxa"/>
            <w:tcBorders>
              <w:top w:val="single" w:sz="4" w:space="0" w:color="000000"/>
              <w:left w:val="single" w:sz="4" w:space="0" w:color="000000"/>
              <w:bottom w:val="single" w:sz="4" w:space="0" w:color="000000"/>
              <w:right w:val="single" w:sz="4" w:space="0" w:color="000000"/>
            </w:tcBorders>
            <w:vAlign w:val="center"/>
          </w:tcPr>
          <w:p w14:paraId="1B4F3A7F" w14:textId="5D24815F" w:rsidR="009F2A5F" w:rsidRPr="00AC302F" w:rsidRDefault="009F2A5F" w:rsidP="009F2A5F">
            <w:pPr>
              <w:spacing w:line="259" w:lineRule="auto"/>
              <w:ind w:left="96"/>
              <w:jc w:val="center"/>
              <w:rPr>
                <w:rFonts w:ascii="Times New Roman" w:hAnsi="Times New Roman" w:cs="Times New Roman"/>
                <w:sz w:val="24"/>
                <w:szCs w:val="24"/>
              </w:rPr>
            </w:pPr>
            <w:r w:rsidRPr="006C36D9">
              <w:rPr>
                <w:rFonts w:ascii="Times New Roman" w:hAnsi="Times New Roman" w:cs="Times New Roman"/>
                <w:sz w:val="24"/>
                <w:szCs w:val="24"/>
              </w:rPr>
              <w:t>3/1,5</w:t>
            </w:r>
          </w:p>
        </w:tc>
        <w:tc>
          <w:tcPr>
            <w:tcW w:w="1134" w:type="dxa"/>
            <w:tcBorders>
              <w:top w:val="single" w:sz="4" w:space="0" w:color="000000"/>
              <w:left w:val="single" w:sz="4" w:space="0" w:color="000000"/>
              <w:bottom w:val="single" w:sz="4" w:space="0" w:color="000000"/>
              <w:right w:val="single" w:sz="4" w:space="0" w:color="000000"/>
            </w:tcBorders>
            <w:vAlign w:val="center"/>
          </w:tcPr>
          <w:p w14:paraId="4983E49D" w14:textId="6ED5EDEF" w:rsidR="009F2A5F" w:rsidRPr="00BD1FB4" w:rsidRDefault="009F2A5F" w:rsidP="009F2A5F">
            <w:pPr>
              <w:spacing w:line="259" w:lineRule="auto"/>
              <w:ind w:right="77"/>
              <w:jc w:val="center"/>
              <w:rPr>
                <w:rFonts w:ascii="Times New Roman" w:hAnsi="Times New Roman" w:cs="Times New Roman"/>
                <w:sz w:val="24"/>
                <w:szCs w:val="24"/>
              </w:rPr>
            </w:pPr>
            <w:r w:rsidRPr="00BD1FB4">
              <w:rPr>
                <w:rFonts w:ascii="Times New Roman" w:hAnsi="Times New Roman" w:cs="Times New Roman"/>
                <w:sz w:val="24"/>
                <w:szCs w:val="24"/>
              </w:rPr>
              <w:t>1/0,5</w:t>
            </w:r>
          </w:p>
        </w:tc>
        <w:tc>
          <w:tcPr>
            <w:tcW w:w="992" w:type="dxa"/>
            <w:tcBorders>
              <w:top w:val="single" w:sz="4" w:space="0" w:color="000000"/>
              <w:left w:val="single" w:sz="4" w:space="0" w:color="000000"/>
              <w:bottom w:val="single" w:sz="4" w:space="0" w:color="000000"/>
              <w:right w:val="single" w:sz="4" w:space="0" w:color="000000"/>
            </w:tcBorders>
            <w:vAlign w:val="center"/>
          </w:tcPr>
          <w:p w14:paraId="14B1E294" w14:textId="5A0CAF8B" w:rsidR="009F2A5F" w:rsidRPr="00AC302F" w:rsidRDefault="009F2A5F" w:rsidP="009F2A5F">
            <w:pPr>
              <w:spacing w:line="259" w:lineRule="auto"/>
              <w:ind w:left="101"/>
              <w:jc w:val="center"/>
              <w:rPr>
                <w:rFonts w:ascii="Times New Roman" w:hAnsi="Times New Roman" w:cs="Times New Roman"/>
                <w:sz w:val="24"/>
                <w:szCs w:val="24"/>
              </w:rPr>
            </w:pPr>
            <w:r w:rsidRPr="00D91FDF">
              <w:rPr>
                <w:rFonts w:ascii="Times New Roman" w:hAnsi="Times New Roman" w:cs="Times New Roman"/>
                <w:sz w:val="24"/>
                <w:szCs w:val="24"/>
              </w:rPr>
              <w:t>2/1</w:t>
            </w:r>
          </w:p>
        </w:tc>
        <w:tc>
          <w:tcPr>
            <w:tcW w:w="993" w:type="dxa"/>
            <w:tcBorders>
              <w:top w:val="single" w:sz="4" w:space="0" w:color="000000"/>
              <w:left w:val="single" w:sz="4" w:space="0" w:color="000000"/>
              <w:bottom w:val="single" w:sz="4" w:space="0" w:color="000000"/>
              <w:right w:val="single" w:sz="4" w:space="0" w:color="000000"/>
            </w:tcBorders>
            <w:vAlign w:val="center"/>
          </w:tcPr>
          <w:p w14:paraId="074E15EB" w14:textId="663434E8" w:rsidR="009F2A5F" w:rsidRPr="00AC302F" w:rsidRDefault="009F2A5F" w:rsidP="009F2A5F">
            <w:pPr>
              <w:spacing w:line="259" w:lineRule="auto"/>
              <w:ind w:left="106"/>
              <w:jc w:val="center"/>
              <w:rPr>
                <w:rFonts w:ascii="Times New Roman" w:hAnsi="Times New Roman" w:cs="Times New Roman"/>
                <w:sz w:val="24"/>
                <w:szCs w:val="24"/>
              </w:rPr>
            </w:pPr>
            <w:r w:rsidRPr="00AB45E6">
              <w:rPr>
                <w:rFonts w:ascii="Times New Roman" w:hAnsi="Times New Roman" w:cs="Times New Roman"/>
                <w:sz w:val="24"/>
                <w:szCs w:val="24"/>
              </w:rPr>
              <w:t>10/11,5</w:t>
            </w:r>
          </w:p>
        </w:tc>
        <w:tc>
          <w:tcPr>
            <w:tcW w:w="2551" w:type="dxa"/>
            <w:tcBorders>
              <w:top w:val="single" w:sz="4" w:space="0" w:color="000000"/>
              <w:left w:val="single" w:sz="4" w:space="0" w:color="000000"/>
              <w:bottom w:val="single" w:sz="4" w:space="0" w:color="000000"/>
              <w:right w:val="single" w:sz="4" w:space="0" w:color="000000"/>
            </w:tcBorders>
          </w:tcPr>
          <w:p w14:paraId="057FDDAE" w14:textId="63451B07" w:rsidR="009F2A5F" w:rsidRPr="00AC302F" w:rsidRDefault="009F2A5F" w:rsidP="00D13C99">
            <w:pPr>
              <w:spacing w:line="259" w:lineRule="auto"/>
              <w:ind w:left="120"/>
              <w:rPr>
                <w:rFonts w:ascii="Times New Roman" w:hAnsi="Times New Roman" w:cs="Times New Roman"/>
                <w:sz w:val="24"/>
                <w:szCs w:val="24"/>
              </w:rPr>
            </w:pPr>
            <w:r w:rsidRPr="00AC302F">
              <w:rPr>
                <w:rFonts w:ascii="Times New Roman" w:hAnsi="Times New Roman" w:cs="Times New Roman"/>
                <w:sz w:val="24"/>
                <w:szCs w:val="24"/>
              </w:rPr>
              <w:t xml:space="preserve">Опрос, дискуссия. Составления экспертных заключений. Разбор кейсов, ситуационных задач. </w:t>
            </w:r>
          </w:p>
        </w:tc>
      </w:tr>
      <w:tr w:rsidR="009F2A5F" w:rsidRPr="00AC302F" w14:paraId="586E371F" w14:textId="77777777" w:rsidTr="009F2A5F">
        <w:trPr>
          <w:trHeight w:val="1395"/>
        </w:trPr>
        <w:tc>
          <w:tcPr>
            <w:tcW w:w="567" w:type="dxa"/>
            <w:tcBorders>
              <w:top w:val="single" w:sz="4" w:space="0" w:color="000000"/>
              <w:left w:val="single" w:sz="4" w:space="0" w:color="000000"/>
              <w:bottom w:val="single" w:sz="4" w:space="0" w:color="000000"/>
              <w:right w:val="single" w:sz="4" w:space="0" w:color="000000"/>
            </w:tcBorders>
          </w:tcPr>
          <w:p w14:paraId="56A70828" w14:textId="77777777" w:rsidR="009F2A5F" w:rsidRPr="00AC302F" w:rsidRDefault="009F2A5F" w:rsidP="009F2A5F">
            <w:pPr>
              <w:spacing w:line="259" w:lineRule="auto"/>
              <w:ind w:right="86"/>
              <w:rPr>
                <w:rFonts w:ascii="Times New Roman" w:hAnsi="Times New Roman" w:cs="Times New Roman"/>
                <w:sz w:val="24"/>
                <w:szCs w:val="24"/>
              </w:rPr>
            </w:pPr>
            <w:r w:rsidRPr="00AC302F">
              <w:rPr>
                <w:rFonts w:ascii="Times New Roman" w:hAnsi="Times New Roman" w:cs="Times New Roman"/>
                <w:sz w:val="24"/>
                <w:szCs w:val="24"/>
              </w:rPr>
              <w:t xml:space="preserve">5 </w:t>
            </w:r>
          </w:p>
        </w:tc>
        <w:tc>
          <w:tcPr>
            <w:tcW w:w="2410" w:type="dxa"/>
            <w:tcBorders>
              <w:top w:val="single" w:sz="4" w:space="0" w:color="000000"/>
              <w:left w:val="single" w:sz="4" w:space="0" w:color="000000"/>
              <w:bottom w:val="single" w:sz="4" w:space="0" w:color="000000"/>
              <w:right w:val="single" w:sz="4" w:space="0" w:color="000000"/>
            </w:tcBorders>
          </w:tcPr>
          <w:p w14:paraId="78D20290" w14:textId="5E1F8357" w:rsidR="009F2A5F" w:rsidRPr="006476D5" w:rsidRDefault="009F2A5F" w:rsidP="009F2A5F">
            <w:pPr>
              <w:rPr>
                <w:rFonts w:ascii="Times New Roman" w:hAnsi="Times New Roman" w:cs="Times New Roman"/>
                <w:sz w:val="24"/>
                <w:szCs w:val="24"/>
              </w:rPr>
            </w:pPr>
            <w:r w:rsidRPr="006476D5">
              <w:rPr>
                <w:rFonts w:ascii="Times New Roman" w:hAnsi="Times New Roman" w:cs="Times New Roman"/>
                <w:sz w:val="24"/>
                <w:szCs w:val="24"/>
              </w:rPr>
              <w:t xml:space="preserve">Тема 5. </w:t>
            </w:r>
            <w:r w:rsidR="00221D28">
              <w:rPr>
                <w:rFonts w:ascii="Times New Roman" w:hAnsi="Times New Roman" w:cs="Times New Roman"/>
                <w:sz w:val="24"/>
                <w:szCs w:val="24"/>
              </w:rPr>
              <w:t>Договор б</w:t>
            </w:r>
            <w:r w:rsidR="00221D28" w:rsidRPr="006476D5">
              <w:rPr>
                <w:rFonts w:ascii="Times New Roman" w:hAnsi="Times New Roman" w:cs="Times New Roman"/>
                <w:sz w:val="24"/>
                <w:szCs w:val="24"/>
              </w:rPr>
              <w:t>анковск</w:t>
            </w:r>
            <w:r w:rsidR="00221D28">
              <w:rPr>
                <w:rFonts w:ascii="Times New Roman" w:hAnsi="Times New Roman" w:cs="Times New Roman"/>
                <w:sz w:val="24"/>
                <w:szCs w:val="24"/>
              </w:rPr>
              <w:t>ого</w:t>
            </w:r>
            <w:r w:rsidR="00221D28" w:rsidRPr="006476D5">
              <w:rPr>
                <w:rFonts w:ascii="Times New Roman" w:hAnsi="Times New Roman" w:cs="Times New Roman"/>
                <w:sz w:val="24"/>
                <w:szCs w:val="24"/>
              </w:rPr>
              <w:t xml:space="preserve"> сч</w:t>
            </w:r>
            <w:r w:rsidR="00221D28">
              <w:rPr>
                <w:rFonts w:ascii="Times New Roman" w:hAnsi="Times New Roman" w:cs="Times New Roman"/>
                <w:sz w:val="24"/>
                <w:szCs w:val="24"/>
              </w:rPr>
              <w:t>ё</w:t>
            </w:r>
            <w:r w:rsidR="00221D28" w:rsidRPr="006476D5">
              <w:rPr>
                <w:rFonts w:ascii="Times New Roman" w:hAnsi="Times New Roman" w:cs="Times New Roman"/>
                <w:sz w:val="24"/>
                <w:szCs w:val="24"/>
              </w:rPr>
              <w:t>т</w:t>
            </w:r>
            <w:r w:rsidR="00221D28">
              <w:rPr>
                <w:rFonts w:ascii="Times New Roman" w:hAnsi="Times New Roman" w:cs="Times New Roman"/>
                <w:sz w:val="24"/>
                <w:szCs w:val="24"/>
              </w:rPr>
              <w:t>а</w:t>
            </w:r>
            <w:r w:rsidR="00221D28" w:rsidRPr="006476D5">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2BB93A5C" w14:textId="587CB043" w:rsidR="009F2A5F" w:rsidRPr="00AC302F" w:rsidRDefault="009F2A5F" w:rsidP="009F2A5F">
            <w:pPr>
              <w:spacing w:line="259" w:lineRule="auto"/>
              <w:ind w:left="48"/>
              <w:jc w:val="center"/>
              <w:rPr>
                <w:rFonts w:ascii="Times New Roman" w:hAnsi="Times New Roman" w:cs="Times New Roman"/>
                <w:sz w:val="24"/>
                <w:szCs w:val="24"/>
              </w:rPr>
            </w:pPr>
            <w:r>
              <w:rPr>
                <w:rFonts w:ascii="Times New Roman" w:hAnsi="Times New Roman" w:cs="Times New Roman"/>
                <w:sz w:val="24"/>
                <w:szCs w:val="24"/>
              </w:rPr>
              <w:t>13</w:t>
            </w:r>
            <w:r w:rsidRPr="00AC302F">
              <w:rPr>
                <w:rFonts w:ascii="Times New Roman" w:hAnsi="Times New Roman" w:cs="Times New Roman"/>
                <w:sz w:val="24"/>
                <w:szCs w:val="24"/>
              </w:rPr>
              <w:t>/</w:t>
            </w:r>
            <w:r>
              <w:rPr>
                <w:rFonts w:ascii="Times New Roman" w:hAnsi="Times New Roman" w:cs="Times New Roman"/>
                <w:sz w:val="24"/>
                <w:szCs w:val="24"/>
              </w:rPr>
              <w:t>13</w:t>
            </w:r>
          </w:p>
        </w:tc>
        <w:tc>
          <w:tcPr>
            <w:tcW w:w="850" w:type="dxa"/>
            <w:tcBorders>
              <w:top w:val="single" w:sz="4" w:space="0" w:color="000000"/>
              <w:left w:val="single" w:sz="4" w:space="0" w:color="000000"/>
              <w:bottom w:val="single" w:sz="4" w:space="0" w:color="000000"/>
              <w:right w:val="single" w:sz="4" w:space="0" w:color="000000"/>
            </w:tcBorders>
            <w:vAlign w:val="center"/>
          </w:tcPr>
          <w:p w14:paraId="7C00B28F" w14:textId="1B877D60" w:rsidR="009F2A5F" w:rsidRPr="00AC302F" w:rsidRDefault="009F2A5F" w:rsidP="009F2A5F">
            <w:pPr>
              <w:spacing w:line="259" w:lineRule="auto"/>
              <w:ind w:left="96"/>
              <w:jc w:val="center"/>
              <w:rPr>
                <w:rFonts w:ascii="Times New Roman" w:hAnsi="Times New Roman" w:cs="Times New Roman"/>
                <w:sz w:val="24"/>
                <w:szCs w:val="24"/>
              </w:rPr>
            </w:pPr>
            <w:r>
              <w:rPr>
                <w:rFonts w:ascii="Times New Roman" w:hAnsi="Times New Roman" w:cs="Times New Roman"/>
                <w:sz w:val="24"/>
                <w:szCs w:val="24"/>
              </w:rPr>
              <w:t>3</w:t>
            </w:r>
            <w:r w:rsidRPr="00AC302F">
              <w:rPr>
                <w:rFonts w:ascii="Times New Roman" w:hAnsi="Times New Roman" w:cs="Times New Roman"/>
                <w:sz w:val="24"/>
                <w:szCs w:val="24"/>
              </w:rPr>
              <w:t>/</w:t>
            </w:r>
            <w:r>
              <w:rPr>
                <w:rFonts w:ascii="Times New Roman" w:hAnsi="Times New Roman" w:cs="Times New Roman"/>
                <w:sz w:val="24"/>
                <w:szCs w:val="24"/>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41CF21AB" w14:textId="2015DEA4" w:rsidR="009F2A5F" w:rsidRPr="00BD1FB4" w:rsidRDefault="009F2A5F" w:rsidP="009F2A5F">
            <w:pPr>
              <w:spacing w:line="259" w:lineRule="auto"/>
              <w:ind w:right="78"/>
              <w:jc w:val="center"/>
              <w:rPr>
                <w:rFonts w:ascii="Times New Roman" w:hAnsi="Times New Roman" w:cs="Times New Roman"/>
                <w:sz w:val="24"/>
                <w:szCs w:val="24"/>
              </w:rPr>
            </w:pPr>
            <w:r w:rsidRPr="00BD1FB4">
              <w:rPr>
                <w:rFonts w:ascii="Times New Roman" w:hAnsi="Times New Roman" w:cs="Times New Roman"/>
                <w:sz w:val="24"/>
                <w:szCs w:val="24"/>
              </w:rPr>
              <w:t>1/0,5</w:t>
            </w:r>
          </w:p>
        </w:tc>
        <w:tc>
          <w:tcPr>
            <w:tcW w:w="992" w:type="dxa"/>
            <w:tcBorders>
              <w:top w:val="single" w:sz="4" w:space="0" w:color="000000"/>
              <w:left w:val="single" w:sz="4" w:space="0" w:color="000000"/>
              <w:bottom w:val="single" w:sz="4" w:space="0" w:color="000000"/>
              <w:right w:val="single" w:sz="4" w:space="0" w:color="000000"/>
            </w:tcBorders>
            <w:vAlign w:val="center"/>
          </w:tcPr>
          <w:p w14:paraId="63509659" w14:textId="17669C86" w:rsidR="009F2A5F" w:rsidRPr="00AC302F" w:rsidRDefault="009F2A5F" w:rsidP="009F2A5F">
            <w:pPr>
              <w:spacing w:line="259" w:lineRule="auto"/>
              <w:ind w:left="101"/>
              <w:jc w:val="center"/>
              <w:rPr>
                <w:rFonts w:ascii="Times New Roman" w:hAnsi="Times New Roman" w:cs="Times New Roman"/>
                <w:sz w:val="24"/>
                <w:szCs w:val="24"/>
              </w:rPr>
            </w:pPr>
            <w:r w:rsidRPr="00D91FDF">
              <w:rPr>
                <w:rFonts w:ascii="Times New Roman" w:hAnsi="Times New Roman" w:cs="Times New Roman"/>
                <w:sz w:val="24"/>
                <w:szCs w:val="24"/>
              </w:rPr>
              <w:t>2/1</w:t>
            </w:r>
          </w:p>
        </w:tc>
        <w:tc>
          <w:tcPr>
            <w:tcW w:w="993" w:type="dxa"/>
            <w:tcBorders>
              <w:top w:val="single" w:sz="4" w:space="0" w:color="000000"/>
              <w:left w:val="single" w:sz="4" w:space="0" w:color="000000"/>
              <w:bottom w:val="single" w:sz="4" w:space="0" w:color="000000"/>
              <w:right w:val="single" w:sz="4" w:space="0" w:color="000000"/>
            </w:tcBorders>
            <w:vAlign w:val="center"/>
          </w:tcPr>
          <w:p w14:paraId="25A4C9E5" w14:textId="22FBE7E2" w:rsidR="009F2A5F" w:rsidRPr="00AC302F" w:rsidRDefault="009F2A5F" w:rsidP="009F2A5F">
            <w:pPr>
              <w:spacing w:line="259" w:lineRule="auto"/>
              <w:ind w:left="106"/>
              <w:jc w:val="center"/>
              <w:rPr>
                <w:rFonts w:ascii="Times New Roman" w:hAnsi="Times New Roman" w:cs="Times New Roman"/>
                <w:sz w:val="24"/>
                <w:szCs w:val="24"/>
              </w:rPr>
            </w:pPr>
            <w:r w:rsidRPr="00AB45E6">
              <w:rPr>
                <w:rFonts w:ascii="Times New Roman" w:hAnsi="Times New Roman" w:cs="Times New Roman"/>
                <w:sz w:val="24"/>
                <w:szCs w:val="24"/>
              </w:rPr>
              <w:t>10/11,5</w:t>
            </w:r>
          </w:p>
        </w:tc>
        <w:tc>
          <w:tcPr>
            <w:tcW w:w="2551" w:type="dxa"/>
            <w:tcBorders>
              <w:top w:val="single" w:sz="4" w:space="0" w:color="000000"/>
              <w:left w:val="single" w:sz="4" w:space="0" w:color="000000"/>
              <w:bottom w:val="single" w:sz="4" w:space="0" w:color="000000"/>
              <w:right w:val="single" w:sz="4" w:space="0" w:color="000000"/>
            </w:tcBorders>
          </w:tcPr>
          <w:p w14:paraId="2DD17B26" w14:textId="6D2ABB13" w:rsidR="009F2A5F" w:rsidRPr="00AC302F" w:rsidRDefault="009F2A5F" w:rsidP="00D13C99">
            <w:pPr>
              <w:spacing w:line="259" w:lineRule="auto"/>
              <w:ind w:left="120"/>
              <w:rPr>
                <w:rFonts w:ascii="Times New Roman" w:hAnsi="Times New Roman" w:cs="Times New Roman"/>
                <w:sz w:val="24"/>
                <w:szCs w:val="24"/>
              </w:rPr>
            </w:pPr>
            <w:r w:rsidRPr="00AC302F">
              <w:rPr>
                <w:rFonts w:ascii="Times New Roman" w:hAnsi="Times New Roman" w:cs="Times New Roman"/>
                <w:sz w:val="24"/>
                <w:szCs w:val="24"/>
              </w:rPr>
              <w:t xml:space="preserve">Опрос, дискуссия. Составления экспертных заключений. Разбор кейсов, ситуационных задач. </w:t>
            </w:r>
          </w:p>
        </w:tc>
      </w:tr>
      <w:tr w:rsidR="00BD1FB4" w:rsidRPr="00AC302F" w14:paraId="4C19B97B" w14:textId="77777777" w:rsidTr="009F2A5F">
        <w:trPr>
          <w:trHeight w:val="1392"/>
        </w:trPr>
        <w:tc>
          <w:tcPr>
            <w:tcW w:w="567" w:type="dxa"/>
            <w:tcBorders>
              <w:top w:val="single" w:sz="4" w:space="0" w:color="000000"/>
              <w:left w:val="single" w:sz="4" w:space="0" w:color="000000"/>
              <w:bottom w:val="single" w:sz="4" w:space="0" w:color="000000"/>
              <w:right w:val="single" w:sz="4" w:space="0" w:color="000000"/>
            </w:tcBorders>
          </w:tcPr>
          <w:p w14:paraId="174583B2" w14:textId="77777777" w:rsidR="00BD1FB4" w:rsidRPr="00AC302F" w:rsidRDefault="00BD1FB4" w:rsidP="00BD1FB4">
            <w:pPr>
              <w:spacing w:line="259" w:lineRule="auto"/>
              <w:ind w:right="86"/>
              <w:rPr>
                <w:rFonts w:ascii="Times New Roman" w:hAnsi="Times New Roman" w:cs="Times New Roman"/>
                <w:sz w:val="24"/>
                <w:szCs w:val="24"/>
              </w:rPr>
            </w:pPr>
            <w:r w:rsidRPr="00AC302F">
              <w:rPr>
                <w:rFonts w:ascii="Times New Roman" w:hAnsi="Times New Roman" w:cs="Times New Roman"/>
                <w:sz w:val="24"/>
                <w:szCs w:val="24"/>
              </w:rPr>
              <w:t xml:space="preserve">6 </w:t>
            </w:r>
          </w:p>
        </w:tc>
        <w:tc>
          <w:tcPr>
            <w:tcW w:w="2410" w:type="dxa"/>
            <w:tcBorders>
              <w:top w:val="single" w:sz="4" w:space="0" w:color="000000"/>
              <w:left w:val="single" w:sz="4" w:space="0" w:color="000000"/>
              <w:bottom w:val="single" w:sz="4" w:space="0" w:color="000000"/>
              <w:right w:val="single" w:sz="4" w:space="0" w:color="000000"/>
            </w:tcBorders>
          </w:tcPr>
          <w:p w14:paraId="60D9F890" w14:textId="6283E35E" w:rsidR="00BD1FB4" w:rsidRPr="006476D5" w:rsidRDefault="00BD1FB4" w:rsidP="00BD1FB4">
            <w:pPr>
              <w:rPr>
                <w:rFonts w:ascii="Times New Roman" w:hAnsi="Times New Roman" w:cs="Times New Roman"/>
                <w:sz w:val="24"/>
                <w:szCs w:val="24"/>
              </w:rPr>
            </w:pPr>
            <w:r w:rsidRPr="006476D5">
              <w:rPr>
                <w:rFonts w:ascii="Times New Roman" w:hAnsi="Times New Roman" w:cs="Times New Roman"/>
                <w:sz w:val="24"/>
                <w:szCs w:val="24"/>
              </w:rPr>
              <w:t xml:space="preserve">Тема 6. </w:t>
            </w:r>
            <w:r w:rsidR="00221D28">
              <w:rPr>
                <w:rFonts w:ascii="Times New Roman" w:hAnsi="Times New Roman" w:cs="Times New Roman"/>
                <w:sz w:val="24"/>
                <w:szCs w:val="24"/>
              </w:rPr>
              <w:t>Договор страхования.</w:t>
            </w:r>
          </w:p>
        </w:tc>
        <w:tc>
          <w:tcPr>
            <w:tcW w:w="993" w:type="dxa"/>
            <w:tcBorders>
              <w:top w:val="single" w:sz="4" w:space="0" w:color="000000"/>
              <w:left w:val="single" w:sz="4" w:space="0" w:color="000000"/>
              <w:bottom w:val="single" w:sz="4" w:space="0" w:color="000000"/>
              <w:right w:val="single" w:sz="4" w:space="0" w:color="000000"/>
            </w:tcBorders>
            <w:vAlign w:val="center"/>
          </w:tcPr>
          <w:p w14:paraId="25218F4B" w14:textId="33FB0D61" w:rsidR="00BD1FB4" w:rsidRPr="00AC302F" w:rsidRDefault="00BD1FB4" w:rsidP="009F2A5F">
            <w:pPr>
              <w:spacing w:line="259" w:lineRule="auto"/>
              <w:ind w:left="48"/>
              <w:jc w:val="center"/>
              <w:rPr>
                <w:rFonts w:ascii="Times New Roman" w:hAnsi="Times New Roman" w:cs="Times New Roman"/>
                <w:sz w:val="24"/>
                <w:szCs w:val="24"/>
              </w:rPr>
            </w:pPr>
            <w:r>
              <w:rPr>
                <w:rFonts w:ascii="Times New Roman" w:hAnsi="Times New Roman" w:cs="Times New Roman"/>
                <w:sz w:val="24"/>
                <w:szCs w:val="24"/>
              </w:rPr>
              <w:t>13</w:t>
            </w:r>
            <w:r w:rsidRPr="00AC302F">
              <w:rPr>
                <w:rFonts w:ascii="Times New Roman" w:hAnsi="Times New Roman" w:cs="Times New Roman"/>
                <w:sz w:val="24"/>
                <w:szCs w:val="24"/>
              </w:rPr>
              <w:t>/</w:t>
            </w:r>
            <w:r>
              <w:rPr>
                <w:rFonts w:ascii="Times New Roman" w:hAnsi="Times New Roman" w:cs="Times New Roman"/>
                <w:sz w:val="24"/>
                <w:szCs w:val="24"/>
              </w:rPr>
              <w:t>13</w:t>
            </w:r>
          </w:p>
        </w:tc>
        <w:tc>
          <w:tcPr>
            <w:tcW w:w="850" w:type="dxa"/>
            <w:tcBorders>
              <w:top w:val="single" w:sz="4" w:space="0" w:color="000000"/>
              <w:left w:val="single" w:sz="4" w:space="0" w:color="000000"/>
              <w:bottom w:val="single" w:sz="4" w:space="0" w:color="000000"/>
              <w:right w:val="single" w:sz="4" w:space="0" w:color="000000"/>
            </w:tcBorders>
            <w:vAlign w:val="center"/>
          </w:tcPr>
          <w:p w14:paraId="13830811" w14:textId="55D0AE37" w:rsidR="00BD1FB4" w:rsidRPr="00AC302F" w:rsidRDefault="00BD1FB4" w:rsidP="009F2A5F">
            <w:pPr>
              <w:spacing w:line="259" w:lineRule="auto"/>
              <w:ind w:left="96"/>
              <w:jc w:val="center"/>
              <w:rPr>
                <w:rFonts w:ascii="Times New Roman" w:hAnsi="Times New Roman" w:cs="Times New Roman"/>
                <w:sz w:val="24"/>
                <w:szCs w:val="24"/>
              </w:rPr>
            </w:pPr>
            <w:r w:rsidRPr="00AC302F">
              <w:rPr>
                <w:rFonts w:ascii="Times New Roman" w:hAnsi="Times New Roman" w:cs="Times New Roman"/>
                <w:sz w:val="24"/>
                <w:szCs w:val="24"/>
              </w:rPr>
              <w:t>5/</w:t>
            </w:r>
            <w:r w:rsidR="009F2A5F">
              <w:rPr>
                <w:rFonts w:ascii="Times New Roman" w:hAnsi="Times New Roman" w:cs="Times New Roman"/>
                <w:sz w:val="24"/>
                <w:szCs w:val="24"/>
              </w:rPr>
              <w:t>2,5</w:t>
            </w:r>
          </w:p>
        </w:tc>
        <w:tc>
          <w:tcPr>
            <w:tcW w:w="1134" w:type="dxa"/>
            <w:tcBorders>
              <w:top w:val="single" w:sz="4" w:space="0" w:color="000000"/>
              <w:left w:val="single" w:sz="4" w:space="0" w:color="000000"/>
              <w:bottom w:val="single" w:sz="4" w:space="0" w:color="000000"/>
              <w:right w:val="single" w:sz="4" w:space="0" w:color="000000"/>
            </w:tcBorders>
            <w:vAlign w:val="center"/>
          </w:tcPr>
          <w:p w14:paraId="24D92328" w14:textId="020AF3F4" w:rsidR="00BD1FB4" w:rsidRPr="00BD1FB4" w:rsidRDefault="00BD1FB4" w:rsidP="009F2A5F">
            <w:pPr>
              <w:spacing w:line="259" w:lineRule="auto"/>
              <w:ind w:right="78"/>
              <w:jc w:val="center"/>
              <w:rPr>
                <w:rFonts w:ascii="Times New Roman" w:hAnsi="Times New Roman" w:cs="Times New Roman"/>
                <w:sz w:val="24"/>
                <w:szCs w:val="24"/>
              </w:rPr>
            </w:pPr>
            <w:r w:rsidRPr="00BD1FB4">
              <w:rPr>
                <w:rFonts w:ascii="Times New Roman" w:hAnsi="Times New Roman" w:cs="Times New Roman"/>
                <w:sz w:val="24"/>
                <w:szCs w:val="24"/>
              </w:rPr>
              <w:t>1/0,5</w:t>
            </w:r>
          </w:p>
        </w:tc>
        <w:tc>
          <w:tcPr>
            <w:tcW w:w="992" w:type="dxa"/>
            <w:tcBorders>
              <w:top w:val="single" w:sz="4" w:space="0" w:color="000000"/>
              <w:left w:val="single" w:sz="4" w:space="0" w:color="000000"/>
              <w:bottom w:val="single" w:sz="4" w:space="0" w:color="000000"/>
              <w:right w:val="single" w:sz="4" w:space="0" w:color="000000"/>
            </w:tcBorders>
            <w:vAlign w:val="center"/>
          </w:tcPr>
          <w:p w14:paraId="16B3288F" w14:textId="2CBBDF3F" w:rsidR="00BD1FB4" w:rsidRPr="00AC302F" w:rsidRDefault="00BD1FB4" w:rsidP="009F2A5F">
            <w:pPr>
              <w:spacing w:line="259" w:lineRule="auto"/>
              <w:ind w:left="101"/>
              <w:jc w:val="center"/>
              <w:rPr>
                <w:rFonts w:ascii="Times New Roman" w:hAnsi="Times New Roman" w:cs="Times New Roman"/>
                <w:sz w:val="24"/>
                <w:szCs w:val="24"/>
              </w:rPr>
            </w:pPr>
            <w:r w:rsidRPr="00AC302F">
              <w:rPr>
                <w:rFonts w:ascii="Times New Roman" w:hAnsi="Times New Roman" w:cs="Times New Roman"/>
                <w:sz w:val="24"/>
                <w:szCs w:val="24"/>
              </w:rPr>
              <w:t>4/2</w:t>
            </w:r>
          </w:p>
        </w:tc>
        <w:tc>
          <w:tcPr>
            <w:tcW w:w="993" w:type="dxa"/>
            <w:tcBorders>
              <w:top w:val="single" w:sz="4" w:space="0" w:color="000000"/>
              <w:left w:val="single" w:sz="4" w:space="0" w:color="000000"/>
              <w:bottom w:val="single" w:sz="4" w:space="0" w:color="000000"/>
              <w:right w:val="single" w:sz="4" w:space="0" w:color="000000"/>
            </w:tcBorders>
            <w:vAlign w:val="center"/>
          </w:tcPr>
          <w:p w14:paraId="7227ADB1" w14:textId="39F297C5" w:rsidR="00BD1FB4" w:rsidRPr="00AC302F" w:rsidRDefault="009F2A5F" w:rsidP="009F2A5F">
            <w:pPr>
              <w:spacing w:line="259" w:lineRule="auto"/>
              <w:ind w:left="106"/>
              <w:jc w:val="center"/>
              <w:rPr>
                <w:rFonts w:ascii="Times New Roman" w:hAnsi="Times New Roman" w:cs="Times New Roman"/>
                <w:sz w:val="24"/>
                <w:szCs w:val="24"/>
              </w:rPr>
            </w:pPr>
            <w:r>
              <w:rPr>
                <w:rFonts w:ascii="Times New Roman" w:hAnsi="Times New Roman" w:cs="Times New Roman"/>
                <w:sz w:val="24"/>
                <w:szCs w:val="24"/>
              </w:rPr>
              <w:t>8</w:t>
            </w:r>
            <w:r w:rsidR="00BD1FB4" w:rsidRPr="00AC302F">
              <w:rPr>
                <w:rFonts w:ascii="Times New Roman" w:hAnsi="Times New Roman" w:cs="Times New Roman"/>
                <w:sz w:val="24"/>
                <w:szCs w:val="24"/>
              </w:rPr>
              <w:t>/</w:t>
            </w:r>
            <w:r>
              <w:rPr>
                <w:rFonts w:ascii="Times New Roman" w:hAnsi="Times New Roman" w:cs="Times New Roman"/>
                <w:sz w:val="24"/>
                <w:szCs w:val="24"/>
              </w:rPr>
              <w:t>10,5</w:t>
            </w:r>
          </w:p>
        </w:tc>
        <w:tc>
          <w:tcPr>
            <w:tcW w:w="2551" w:type="dxa"/>
            <w:tcBorders>
              <w:top w:val="single" w:sz="4" w:space="0" w:color="000000"/>
              <w:left w:val="single" w:sz="4" w:space="0" w:color="000000"/>
              <w:bottom w:val="single" w:sz="4" w:space="0" w:color="000000"/>
              <w:right w:val="single" w:sz="4" w:space="0" w:color="000000"/>
            </w:tcBorders>
          </w:tcPr>
          <w:p w14:paraId="0A286E3C" w14:textId="1B57B872" w:rsidR="00BD1FB4" w:rsidRPr="00AC302F" w:rsidRDefault="00BD1FB4" w:rsidP="00D13C99">
            <w:pPr>
              <w:spacing w:line="259" w:lineRule="auto"/>
              <w:ind w:left="120"/>
              <w:rPr>
                <w:rFonts w:ascii="Times New Roman" w:hAnsi="Times New Roman" w:cs="Times New Roman"/>
                <w:sz w:val="24"/>
                <w:szCs w:val="24"/>
              </w:rPr>
            </w:pPr>
            <w:r w:rsidRPr="00AC302F">
              <w:rPr>
                <w:rFonts w:ascii="Times New Roman" w:hAnsi="Times New Roman" w:cs="Times New Roman"/>
                <w:sz w:val="24"/>
                <w:szCs w:val="24"/>
              </w:rPr>
              <w:t>Опрос, дискуссия. Составления экспертных заключений. Разбор кейсов, ситуационных задач</w:t>
            </w:r>
          </w:p>
        </w:tc>
      </w:tr>
      <w:tr w:rsidR="00BD1FB4" w:rsidRPr="00AC302F" w14:paraId="1FC46645" w14:textId="77777777" w:rsidTr="009F2A5F">
        <w:tblPrEx>
          <w:tblCellMar>
            <w:top w:w="8" w:type="dxa"/>
            <w:left w:w="106" w:type="dxa"/>
            <w:right w:w="52" w:type="dxa"/>
          </w:tblCellMar>
        </w:tblPrEx>
        <w:trPr>
          <w:trHeight w:val="1515"/>
        </w:trPr>
        <w:tc>
          <w:tcPr>
            <w:tcW w:w="567" w:type="dxa"/>
            <w:tcBorders>
              <w:top w:val="single" w:sz="4" w:space="0" w:color="000000"/>
              <w:left w:val="single" w:sz="4" w:space="0" w:color="000000"/>
              <w:bottom w:val="single" w:sz="4" w:space="0" w:color="000000"/>
              <w:right w:val="single" w:sz="4" w:space="0" w:color="000000"/>
            </w:tcBorders>
          </w:tcPr>
          <w:p w14:paraId="3CA3B7D1" w14:textId="77777777" w:rsidR="00BD1FB4" w:rsidRPr="00AC302F" w:rsidRDefault="00BD1FB4" w:rsidP="00BD1FB4">
            <w:pPr>
              <w:spacing w:line="259" w:lineRule="auto"/>
              <w:ind w:right="58"/>
              <w:rPr>
                <w:rFonts w:ascii="Times New Roman" w:hAnsi="Times New Roman" w:cs="Times New Roman"/>
                <w:sz w:val="24"/>
                <w:szCs w:val="24"/>
              </w:rPr>
            </w:pPr>
            <w:r w:rsidRPr="00AC302F">
              <w:rPr>
                <w:rFonts w:ascii="Times New Roman" w:hAnsi="Times New Roman" w:cs="Times New Roman"/>
                <w:sz w:val="24"/>
                <w:szCs w:val="24"/>
              </w:rPr>
              <w:t xml:space="preserve">7 </w:t>
            </w:r>
          </w:p>
        </w:tc>
        <w:tc>
          <w:tcPr>
            <w:tcW w:w="2410" w:type="dxa"/>
            <w:tcBorders>
              <w:top w:val="single" w:sz="4" w:space="0" w:color="000000"/>
              <w:left w:val="single" w:sz="4" w:space="0" w:color="000000"/>
              <w:bottom w:val="single" w:sz="4" w:space="0" w:color="000000"/>
              <w:right w:val="single" w:sz="4" w:space="0" w:color="000000"/>
            </w:tcBorders>
          </w:tcPr>
          <w:p w14:paraId="6FCFA411" w14:textId="20F93AA8" w:rsidR="00BD1FB4" w:rsidRPr="006476D5" w:rsidRDefault="00BD1FB4" w:rsidP="00BD1FB4">
            <w:pPr>
              <w:rPr>
                <w:rFonts w:ascii="Times New Roman" w:hAnsi="Times New Roman" w:cs="Times New Roman"/>
                <w:sz w:val="24"/>
                <w:szCs w:val="24"/>
              </w:rPr>
            </w:pPr>
            <w:r w:rsidRPr="006476D5">
              <w:rPr>
                <w:rFonts w:ascii="Times New Roman" w:hAnsi="Times New Roman" w:cs="Times New Roman"/>
                <w:sz w:val="24"/>
                <w:szCs w:val="24"/>
              </w:rPr>
              <w:t xml:space="preserve">Тема 7. </w:t>
            </w:r>
            <w:r w:rsidR="00221D28">
              <w:rPr>
                <w:rFonts w:ascii="Times New Roman" w:hAnsi="Times New Roman" w:cs="Times New Roman"/>
                <w:sz w:val="24"/>
                <w:szCs w:val="24"/>
              </w:rPr>
              <w:t>Финансирование сделки на рынке ценных бумаг.</w:t>
            </w:r>
          </w:p>
        </w:tc>
        <w:tc>
          <w:tcPr>
            <w:tcW w:w="993" w:type="dxa"/>
            <w:tcBorders>
              <w:top w:val="single" w:sz="4" w:space="0" w:color="000000"/>
              <w:left w:val="single" w:sz="4" w:space="0" w:color="000000"/>
              <w:bottom w:val="single" w:sz="4" w:space="0" w:color="000000"/>
              <w:right w:val="single" w:sz="4" w:space="0" w:color="000000"/>
            </w:tcBorders>
            <w:vAlign w:val="center"/>
          </w:tcPr>
          <w:p w14:paraId="0BD60389" w14:textId="1ED07BE9" w:rsidR="00BD1FB4" w:rsidRPr="00AC302F" w:rsidRDefault="00BD1FB4" w:rsidP="009F2A5F">
            <w:pPr>
              <w:spacing w:line="259" w:lineRule="auto"/>
              <w:ind w:left="24"/>
              <w:jc w:val="center"/>
              <w:rPr>
                <w:rFonts w:ascii="Times New Roman" w:hAnsi="Times New Roman" w:cs="Times New Roman"/>
                <w:sz w:val="24"/>
                <w:szCs w:val="24"/>
              </w:rPr>
            </w:pPr>
            <w:r>
              <w:rPr>
                <w:rFonts w:ascii="Times New Roman" w:hAnsi="Times New Roman" w:cs="Times New Roman"/>
                <w:sz w:val="24"/>
                <w:szCs w:val="24"/>
              </w:rPr>
              <w:t>15</w:t>
            </w:r>
            <w:r w:rsidRPr="00AC302F">
              <w:rPr>
                <w:rFonts w:ascii="Times New Roman" w:hAnsi="Times New Roman" w:cs="Times New Roman"/>
                <w:sz w:val="24"/>
                <w:szCs w:val="24"/>
              </w:rPr>
              <w:t>/</w:t>
            </w:r>
            <w:r>
              <w:rPr>
                <w:rFonts w:ascii="Times New Roman" w:hAnsi="Times New Roman" w:cs="Times New Roman"/>
                <w:sz w:val="24"/>
                <w:szCs w:val="24"/>
              </w:rPr>
              <w:t>15</w:t>
            </w:r>
          </w:p>
        </w:tc>
        <w:tc>
          <w:tcPr>
            <w:tcW w:w="850" w:type="dxa"/>
            <w:tcBorders>
              <w:top w:val="single" w:sz="4" w:space="0" w:color="000000"/>
              <w:left w:val="single" w:sz="4" w:space="0" w:color="000000"/>
              <w:bottom w:val="single" w:sz="4" w:space="0" w:color="000000"/>
              <w:right w:val="single" w:sz="4" w:space="0" w:color="000000"/>
            </w:tcBorders>
            <w:vAlign w:val="center"/>
          </w:tcPr>
          <w:p w14:paraId="2C524CDA" w14:textId="0B8EE9A6" w:rsidR="00BD1FB4" w:rsidRPr="00AC302F" w:rsidRDefault="00BD1FB4" w:rsidP="009F2A5F">
            <w:pPr>
              <w:spacing w:line="259" w:lineRule="auto"/>
              <w:ind w:left="72"/>
              <w:jc w:val="center"/>
              <w:rPr>
                <w:rFonts w:ascii="Times New Roman" w:hAnsi="Times New Roman" w:cs="Times New Roman"/>
                <w:sz w:val="24"/>
                <w:szCs w:val="24"/>
              </w:rPr>
            </w:pPr>
            <w:r w:rsidRPr="00AC302F">
              <w:rPr>
                <w:rFonts w:ascii="Times New Roman" w:hAnsi="Times New Roman" w:cs="Times New Roman"/>
                <w:sz w:val="24"/>
                <w:szCs w:val="24"/>
              </w:rPr>
              <w:t>5/</w:t>
            </w:r>
            <w:r w:rsidR="009F2A5F">
              <w:rPr>
                <w:rFonts w:ascii="Times New Roman" w:hAnsi="Times New Roman" w:cs="Times New Roman"/>
                <w:sz w:val="24"/>
                <w:szCs w:val="24"/>
              </w:rPr>
              <w:t>2,5</w:t>
            </w:r>
          </w:p>
        </w:tc>
        <w:tc>
          <w:tcPr>
            <w:tcW w:w="1134" w:type="dxa"/>
            <w:tcBorders>
              <w:top w:val="single" w:sz="4" w:space="0" w:color="000000"/>
              <w:left w:val="single" w:sz="4" w:space="0" w:color="000000"/>
              <w:bottom w:val="single" w:sz="4" w:space="0" w:color="000000"/>
              <w:right w:val="single" w:sz="4" w:space="0" w:color="000000"/>
            </w:tcBorders>
            <w:vAlign w:val="center"/>
          </w:tcPr>
          <w:p w14:paraId="6C5B15DE" w14:textId="793D77DB" w:rsidR="00BD1FB4" w:rsidRPr="00BD1FB4" w:rsidRDefault="00BD1FB4" w:rsidP="009F2A5F">
            <w:pPr>
              <w:spacing w:line="259" w:lineRule="auto"/>
              <w:ind w:right="50"/>
              <w:jc w:val="center"/>
              <w:rPr>
                <w:rFonts w:ascii="Times New Roman" w:hAnsi="Times New Roman" w:cs="Times New Roman"/>
                <w:sz w:val="24"/>
                <w:szCs w:val="24"/>
              </w:rPr>
            </w:pPr>
            <w:r w:rsidRPr="00BD1FB4">
              <w:rPr>
                <w:rFonts w:ascii="Times New Roman" w:hAnsi="Times New Roman" w:cs="Times New Roman"/>
                <w:sz w:val="24"/>
                <w:szCs w:val="24"/>
              </w:rPr>
              <w:t>1/0,5</w:t>
            </w:r>
          </w:p>
        </w:tc>
        <w:tc>
          <w:tcPr>
            <w:tcW w:w="992" w:type="dxa"/>
            <w:tcBorders>
              <w:top w:val="single" w:sz="4" w:space="0" w:color="000000"/>
              <w:left w:val="single" w:sz="4" w:space="0" w:color="000000"/>
              <w:bottom w:val="single" w:sz="4" w:space="0" w:color="000000"/>
              <w:right w:val="single" w:sz="4" w:space="0" w:color="000000"/>
            </w:tcBorders>
            <w:vAlign w:val="center"/>
          </w:tcPr>
          <w:p w14:paraId="5480804E" w14:textId="0FE6066D" w:rsidR="00BD1FB4" w:rsidRPr="00AC302F" w:rsidRDefault="00BD1FB4" w:rsidP="009F2A5F">
            <w:pPr>
              <w:spacing w:line="259" w:lineRule="auto"/>
              <w:ind w:left="77"/>
              <w:jc w:val="center"/>
              <w:rPr>
                <w:rFonts w:ascii="Times New Roman" w:hAnsi="Times New Roman" w:cs="Times New Roman"/>
                <w:sz w:val="24"/>
                <w:szCs w:val="24"/>
              </w:rPr>
            </w:pPr>
            <w:r w:rsidRPr="00AC302F">
              <w:rPr>
                <w:rFonts w:ascii="Times New Roman" w:hAnsi="Times New Roman" w:cs="Times New Roman"/>
                <w:sz w:val="24"/>
                <w:szCs w:val="24"/>
              </w:rPr>
              <w:t>4/2</w:t>
            </w:r>
          </w:p>
        </w:tc>
        <w:tc>
          <w:tcPr>
            <w:tcW w:w="993" w:type="dxa"/>
            <w:tcBorders>
              <w:top w:val="single" w:sz="4" w:space="0" w:color="000000"/>
              <w:left w:val="single" w:sz="4" w:space="0" w:color="000000"/>
              <w:bottom w:val="single" w:sz="4" w:space="0" w:color="000000"/>
              <w:right w:val="single" w:sz="4" w:space="0" w:color="000000"/>
            </w:tcBorders>
            <w:vAlign w:val="center"/>
          </w:tcPr>
          <w:p w14:paraId="60C71A82" w14:textId="5D95108C" w:rsidR="00BD1FB4" w:rsidRPr="00AC302F" w:rsidRDefault="009F2A5F" w:rsidP="009F2A5F">
            <w:pPr>
              <w:spacing w:line="259" w:lineRule="auto"/>
              <w:ind w:left="82"/>
              <w:jc w:val="center"/>
              <w:rPr>
                <w:rFonts w:ascii="Times New Roman" w:hAnsi="Times New Roman" w:cs="Times New Roman"/>
                <w:sz w:val="24"/>
                <w:szCs w:val="24"/>
              </w:rPr>
            </w:pPr>
            <w:r>
              <w:rPr>
                <w:rFonts w:ascii="Times New Roman" w:hAnsi="Times New Roman" w:cs="Times New Roman"/>
                <w:sz w:val="24"/>
                <w:szCs w:val="24"/>
              </w:rPr>
              <w:t>10</w:t>
            </w:r>
            <w:r w:rsidR="00BD1FB4" w:rsidRPr="00AC302F">
              <w:rPr>
                <w:rFonts w:ascii="Times New Roman" w:hAnsi="Times New Roman" w:cs="Times New Roman"/>
                <w:sz w:val="24"/>
                <w:szCs w:val="24"/>
              </w:rPr>
              <w:t>/</w:t>
            </w:r>
            <w:r>
              <w:rPr>
                <w:rFonts w:ascii="Times New Roman" w:hAnsi="Times New Roman" w:cs="Times New Roman"/>
                <w:sz w:val="24"/>
                <w:szCs w:val="24"/>
              </w:rPr>
              <w:t>12,5</w:t>
            </w:r>
          </w:p>
        </w:tc>
        <w:tc>
          <w:tcPr>
            <w:tcW w:w="2551" w:type="dxa"/>
            <w:tcBorders>
              <w:top w:val="single" w:sz="4" w:space="0" w:color="000000"/>
              <w:left w:val="single" w:sz="4" w:space="0" w:color="000000"/>
              <w:bottom w:val="single" w:sz="4" w:space="0" w:color="000000"/>
              <w:right w:val="single" w:sz="4" w:space="0" w:color="000000"/>
            </w:tcBorders>
          </w:tcPr>
          <w:p w14:paraId="71031EE0" w14:textId="67377D83" w:rsidR="00BD1FB4" w:rsidRPr="00AC302F" w:rsidRDefault="00BD1FB4" w:rsidP="00BD1FB4">
            <w:pPr>
              <w:spacing w:line="259" w:lineRule="auto"/>
              <w:ind w:left="96"/>
              <w:rPr>
                <w:rFonts w:ascii="Times New Roman" w:hAnsi="Times New Roman" w:cs="Times New Roman"/>
                <w:sz w:val="24"/>
                <w:szCs w:val="24"/>
              </w:rPr>
            </w:pPr>
            <w:r w:rsidRPr="00AC302F">
              <w:rPr>
                <w:rFonts w:ascii="Times New Roman" w:hAnsi="Times New Roman" w:cs="Times New Roman"/>
                <w:sz w:val="24"/>
                <w:szCs w:val="24"/>
              </w:rPr>
              <w:t xml:space="preserve">Опрос, дискуссия. Составления экспертных заключений. Разбор кейсов, ситуационных задач. </w:t>
            </w:r>
          </w:p>
        </w:tc>
      </w:tr>
      <w:tr w:rsidR="00BD1FB4" w:rsidRPr="00AC302F" w14:paraId="4CDFAD1E" w14:textId="77777777" w:rsidTr="009F2A5F">
        <w:tblPrEx>
          <w:tblCellMar>
            <w:top w:w="8" w:type="dxa"/>
            <w:left w:w="106" w:type="dxa"/>
            <w:right w:w="52" w:type="dxa"/>
          </w:tblCellMar>
        </w:tblPrEx>
        <w:trPr>
          <w:trHeight w:val="1556"/>
        </w:trPr>
        <w:tc>
          <w:tcPr>
            <w:tcW w:w="567" w:type="dxa"/>
            <w:tcBorders>
              <w:top w:val="single" w:sz="4" w:space="0" w:color="000000"/>
              <w:left w:val="single" w:sz="4" w:space="0" w:color="000000"/>
              <w:bottom w:val="single" w:sz="4" w:space="0" w:color="000000"/>
              <w:right w:val="single" w:sz="4" w:space="0" w:color="000000"/>
            </w:tcBorders>
          </w:tcPr>
          <w:p w14:paraId="4C943850" w14:textId="77777777" w:rsidR="00BD1FB4" w:rsidRPr="00AC302F" w:rsidRDefault="00BD1FB4" w:rsidP="00BD1FB4">
            <w:pPr>
              <w:spacing w:line="259" w:lineRule="auto"/>
              <w:ind w:right="58"/>
              <w:rPr>
                <w:rFonts w:ascii="Times New Roman" w:hAnsi="Times New Roman" w:cs="Times New Roman"/>
                <w:sz w:val="24"/>
                <w:szCs w:val="24"/>
              </w:rPr>
            </w:pPr>
            <w:r w:rsidRPr="00AC302F">
              <w:rPr>
                <w:rFonts w:ascii="Times New Roman" w:hAnsi="Times New Roman" w:cs="Times New Roman"/>
                <w:sz w:val="24"/>
                <w:szCs w:val="24"/>
              </w:rPr>
              <w:lastRenderedPageBreak/>
              <w:t xml:space="preserve">8 </w:t>
            </w:r>
          </w:p>
        </w:tc>
        <w:tc>
          <w:tcPr>
            <w:tcW w:w="2410" w:type="dxa"/>
            <w:tcBorders>
              <w:top w:val="single" w:sz="4" w:space="0" w:color="000000"/>
              <w:left w:val="single" w:sz="4" w:space="0" w:color="000000"/>
              <w:bottom w:val="single" w:sz="4" w:space="0" w:color="000000"/>
              <w:right w:val="single" w:sz="4" w:space="0" w:color="000000"/>
            </w:tcBorders>
          </w:tcPr>
          <w:p w14:paraId="6D412755" w14:textId="7F8F7288" w:rsidR="00BD1FB4" w:rsidRPr="006476D5" w:rsidRDefault="00BD1FB4" w:rsidP="00BD1FB4">
            <w:pPr>
              <w:rPr>
                <w:rFonts w:ascii="Times New Roman" w:hAnsi="Times New Roman" w:cs="Times New Roman"/>
                <w:sz w:val="24"/>
                <w:szCs w:val="24"/>
              </w:rPr>
            </w:pPr>
            <w:r w:rsidRPr="006476D5">
              <w:rPr>
                <w:rFonts w:ascii="Times New Roman" w:hAnsi="Times New Roman" w:cs="Times New Roman"/>
                <w:sz w:val="24"/>
                <w:szCs w:val="24"/>
              </w:rPr>
              <w:t xml:space="preserve">Тема 8. </w:t>
            </w:r>
            <w:r w:rsidR="00221D28">
              <w:rPr>
                <w:rFonts w:ascii="Times New Roman" w:hAnsi="Times New Roman" w:cs="Times New Roman"/>
                <w:sz w:val="24"/>
                <w:szCs w:val="24"/>
              </w:rPr>
              <w:t>Денежные расчёты в Российской Федерации.</w:t>
            </w:r>
          </w:p>
        </w:tc>
        <w:tc>
          <w:tcPr>
            <w:tcW w:w="993" w:type="dxa"/>
            <w:tcBorders>
              <w:top w:val="single" w:sz="4" w:space="0" w:color="000000"/>
              <w:left w:val="single" w:sz="4" w:space="0" w:color="000000"/>
              <w:bottom w:val="single" w:sz="4" w:space="0" w:color="000000"/>
              <w:right w:val="single" w:sz="4" w:space="0" w:color="000000"/>
            </w:tcBorders>
            <w:vAlign w:val="center"/>
          </w:tcPr>
          <w:p w14:paraId="778ED2A6" w14:textId="31C96B6A" w:rsidR="00BD1FB4" w:rsidRPr="00AC302F" w:rsidRDefault="00BD1FB4" w:rsidP="009F2A5F">
            <w:pPr>
              <w:spacing w:line="259" w:lineRule="auto"/>
              <w:ind w:left="24"/>
              <w:jc w:val="center"/>
              <w:rPr>
                <w:rFonts w:ascii="Times New Roman" w:hAnsi="Times New Roman" w:cs="Times New Roman"/>
                <w:sz w:val="24"/>
                <w:szCs w:val="24"/>
              </w:rPr>
            </w:pPr>
            <w:r>
              <w:rPr>
                <w:rFonts w:ascii="Times New Roman" w:hAnsi="Times New Roman" w:cs="Times New Roman"/>
                <w:sz w:val="24"/>
                <w:szCs w:val="24"/>
              </w:rPr>
              <w:t>15</w:t>
            </w:r>
            <w:r w:rsidRPr="00AC302F">
              <w:rPr>
                <w:rFonts w:ascii="Times New Roman" w:hAnsi="Times New Roman" w:cs="Times New Roman"/>
                <w:sz w:val="24"/>
                <w:szCs w:val="24"/>
              </w:rPr>
              <w:t>/</w:t>
            </w:r>
            <w:r>
              <w:rPr>
                <w:rFonts w:ascii="Times New Roman" w:hAnsi="Times New Roman" w:cs="Times New Roman"/>
                <w:sz w:val="24"/>
                <w:szCs w:val="24"/>
              </w:rPr>
              <w:t>15</w:t>
            </w:r>
          </w:p>
        </w:tc>
        <w:tc>
          <w:tcPr>
            <w:tcW w:w="850" w:type="dxa"/>
            <w:tcBorders>
              <w:top w:val="single" w:sz="4" w:space="0" w:color="000000"/>
              <w:left w:val="single" w:sz="4" w:space="0" w:color="000000"/>
              <w:bottom w:val="single" w:sz="4" w:space="0" w:color="000000"/>
              <w:right w:val="single" w:sz="4" w:space="0" w:color="000000"/>
            </w:tcBorders>
            <w:vAlign w:val="center"/>
          </w:tcPr>
          <w:p w14:paraId="3D34245D" w14:textId="5A0A1926" w:rsidR="00BD1FB4" w:rsidRPr="00AC302F" w:rsidRDefault="009F2A5F" w:rsidP="009F2A5F">
            <w:pPr>
              <w:spacing w:line="259" w:lineRule="auto"/>
              <w:ind w:right="51"/>
              <w:jc w:val="center"/>
              <w:rPr>
                <w:rFonts w:ascii="Times New Roman" w:hAnsi="Times New Roman" w:cs="Times New Roman"/>
                <w:sz w:val="24"/>
                <w:szCs w:val="24"/>
              </w:rPr>
            </w:pPr>
            <w:r>
              <w:rPr>
                <w:rFonts w:ascii="Times New Roman" w:hAnsi="Times New Roman" w:cs="Times New Roman"/>
                <w:sz w:val="24"/>
                <w:szCs w:val="24"/>
              </w:rPr>
              <w:t>5</w:t>
            </w:r>
            <w:r w:rsidR="00BD1FB4" w:rsidRPr="00AC302F">
              <w:rPr>
                <w:rFonts w:ascii="Times New Roman" w:hAnsi="Times New Roman" w:cs="Times New Roman"/>
                <w:sz w:val="24"/>
                <w:szCs w:val="24"/>
              </w:rPr>
              <w:t>/</w:t>
            </w:r>
            <w:r>
              <w:rPr>
                <w:rFonts w:ascii="Times New Roman" w:hAnsi="Times New Roman" w:cs="Times New Roman"/>
                <w:sz w:val="24"/>
                <w:szCs w:val="24"/>
              </w:rPr>
              <w:t>2,5</w:t>
            </w:r>
          </w:p>
        </w:tc>
        <w:tc>
          <w:tcPr>
            <w:tcW w:w="1134" w:type="dxa"/>
            <w:tcBorders>
              <w:top w:val="single" w:sz="4" w:space="0" w:color="000000"/>
              <w:left w:val="single" w:sz="4" w:space="0" w:color="000000"/>
              <w:bottom w:val="single" w:sz="4" w:space="0" w:color="000000"/>
              <w:right w:val="single" w:sz="4" w:space="0" w:color="000000"/>
            </w:tcBorders>
            <w:vAlign w:val="center"/>
          </w:tcPr>
          <w:p w14:paraId="1463D995" w14:textId="462C10CF" w:rsidR="00BD1FB4" w:rsidRPr="00BD1FB4" w:rsidRDefault="00BD1FB4" w:rsidP="009F2A5F">
            <w:pPr>
              <w:spacing w:line="259" w:lineRule="auto"/>
              <w:ind w:right="50"/>
              <w:jc w:val="center"/>
              <w:rPr>
                <w:rFonts w:ascii="Times New Roman" w:hAnsi="Times New Roman" w:cs="Times New Roman"/>
                <w:sz w:val="24"/>
                <w:szCs w:val="24"/>
              </w:rPr>
            </w:pPr>
            <w:r w:rsidRPr="00BD1FB4">
              <w:rPr>
                <w:rFonts w:ascii="Times New Roman" w:hAnsi="Times New Roman" w:cs="Times New Roman"/>
                <w:sz w:val="24"/>
                <w:szCs w:val="24"/>
              </w:rPr>
              <w:t>1/0,5</w:t>
            </w:r>
          </w:p>
        </w:tc>
        <w:tc>
          <w:tcPr>
            <w:tcW w:w="992" w:type="dxa"/>
            <w:tcBorders>
              <w:top w:val="single" w:sz="4" w:space="0" w:color="000000"/>
              <w:left w:val="single" w:sz="4" w:space="0" w:color="000000"/>
              <w:bottom w:val="single" w:sz="4" w:space="0" w:color="000000"/>
              <w:right w:val="single" w:sz="4" w:space="0" w:color="000000"/>
            </w:tcBorders>
            <w:vAlign w:val="center"/>
          </w:tcPr>
          <w:p w14:paraId="4A625967" w14:textId="5E26570F" w:rsidR="00BD1FB4" w:rsidRPr="00AC302F" w:rsidRDefault="00BD1FB4" w:rsidP="009F2A5F">
            <w:pPr>
              <w:spacing w:line="259" w:lineRule="auto"/>
              <w:ind w:right="51"/>
              <w:jc w:val="center"/>
              <w:rPr>
                <w:rFonts w:ascii="Times New Roman" w:hAnsi="Times New Roman" w:cs="Times New Roman"/>
                <w:sz w:val="24"/>
                <w:szCs w:val="24"/>
              </w:rPr>
            </w:pPr>
            <w:r>
              <w:rPr>
                <w:rFonts w:ascii="Times New Roman" w:hAnsi="Times New Roman" w:cs="Times New Roman"/>
                <w:sz w:val="24"/>
                <w:szCs w:val="24"/>
              </w:rPr>
              <w:t>4</w:t>
            </w:r>
            <w:r w:rsidRPr="00AC302F">
              <w:rPr>
                <w:rFonts w:ascii="Times New Roman" w:hAnsi="Times New Roman" w:cs="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3A0CA4C7" w14:textId="0E29A8A1" w:rsidR="00BD1FB4" w:rsidRPr="00AC302F" w:rsidRDefault="009F2A5F" w:rsidP="009F2A5F">
            <w:pPr>
              <w:spacing w:line="259" w:lineRule="auto"/>
              <w:ind w:left="82"/>
              <w:jc w:val="center"/>
              <w:rPr>
                <w:rFonts w:ascii="Times New Roman" w:hAnsi="Times New Roman" w:cs="Times New Roman"/>
                <w:sz w:val="24"/>
                <w:szCs w:val="24"/>
              </w:rPr>
            </w:pPr>
            <w:r>
              <w:rPr>
                <w:rFonts w:ascii="Times New Roman" w:hAnsi="Times New Roman" w:cs="Times New Roman"/>
                <w:sz w:val="24"/>
                <w:szCs w:val="24"/>
              </w:rPr>
              <w:t>10</w:t>
            </w:r>
            <w:r w:rsidR="00BD1FB4" w:rsidRPr="00AC302F">
              <w:rPr>
                <w:rFonts w:ascii="Times New Roman" w:hAnsi="Times New Roman" w:cs="Times New Roman"/>
                <w:sz w:val="24"/>
                <w:szCs w:val="24"/>
              </w:rPr>
              <w:t>/</w:t>
            </w:r>
            <w:r>
              <w:rPr>
                <w:rFonts w:ascii="Times New Roman" w:hAnsi="Times New Roman" w:cs="Times New Roman"/>
                <w:sz w:val="24"/>
                <w:szCs w:val="24"/>
              </w:rPr>
              <w:t>12,5</w:t>
            </w:r>
          </w:p>
        </w:tc>
        <w:tc>
          <w:tcPr>
            <w:tcW w:w="2551" w:type="dxa"/>
            <w:tcBorders>
              <w:top w:val="single" w:sz="4" w:space="0" w:color="000000"/>
              <w:left w:val="single" w:sz="4" w:space="0" w:color="000000"/>
              <w:bottom w:val="single" w:sz="4" w:space="0" w:color="000000"/>
              <w:right w:val="single" w:sz="4" w:space="0" w:color="000000"/>
            </w:tcBorders>
          </w:tcPr>
          <w:p w14:paraId="723741AE" w14:textId="5D077F2E" w:rsidR="00BD1FB4" w:rsidRPr="00AC302F" w:rsidRDefault="00BD1FB4" w:rsidP="00BD1FB4">
            <w:pPr>
              <w:spacing w:line="259" w:lineRule="auto"/>
              <w:ind w:left="96"/>
              <w:rPr>
                <w:rFonts w:ascii="Times New Roman" w:hAnsi="Times New Roman" w:cs="Times New Roman"/>
                <w:sz w:val="24"/>
                <w:szCs w:val="24"/>
              </w:rPr>
            </w:pPr>
            <w:r w:rsidRPr="00AC302F">
              <w:rPr>
                <w:rFonts w:ascii="Times New Roman" w:hAnsi="Times New Roman" w:cs="Times New Roman"/>
                <w:sz w:val="24"/>
                <w:szCs w:val="24"/>
              </w:rPr>
              <w:t xml:space="preserve">Опрос, дискуссия. Составления процессуальных документов. Разбор кейсов, ситуационных задач. </w:t>
            </w:r>
          </w:p>
        </w:tc>
      </w:tr>
      <w:tr w:rsidR="00B72C1E" w:rsidRPr="00AC302F" w14:paraId="162E8477" w14:textId="77777777" w:rsidTr="00CD79EF">
        <w:tblPrEx>
          <w:tblCellMar>
            <w:top w:w="8" w:type="dxa"/>
            <w:left w:w="106" w:type="dxa"/>
            <w:right w:w="52" w:type="dxa"/>
          </w:tblCellMar>
        </w:tblPrEx>
        <w:trPr>
          <w:trHeight w:val="763"/>
        </w:trPr>
        <w:tc>
          <w:tcPr>
            <w:tcW w:w="2977" w:type="dxa"/>
            <w:gridSpan w:val="2"/>
            <w:tcBorders>
              <w:top w:val="single" w:sz="4" w:space="0" w:color="000000"/>
              <w:left w:val="single" w:sz="4" w:space="0" w:color="000000"/>
              <w:bottom w:val="single" w:sz="4" w:space="0" w:color="000000"/>
              <w:right w:val="single" w:sz="4" w:space="0" w:color="000000"/>
            </w:tcBorders>
            <w:vAlign w:val="center"/>
          </w:tcPr>
          <w:p w14:paraId="20753B56" w14:textId="3390F9D0" w:rsidR="008228F9" w:rsidRPr="00AC302F" w:rsidRDefault="008228F9" w:rsidP="000F413D">
            <w:pPr>
              <w:spacing w:line="259" w:lineRule="auto"/>
              <w:ind w:left="101"/>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В целом по дисциплине</w:t>
            </w:r>
          </w:p>
        </w:tc>
        <w:tc>
          <w:tcPr>
            <w:tcW w:w="993" w:type="dxa"/>
            <w:tcBorders>
              <w:top w:val="single" w:sz="4" w:space="0" w:color="000000"/>
              <w:left w:val="single" w:sz="4" w:space="0" w:color="000000"/>
              <w:bottom w:val="single" w:sz="4" w:space="0" w:color="000000"/>
              <w:right w:val="single" w:sz="4" w:space="0" w:color="000000"/>
            </w:tcBorders>
            <w:vAlign w:val="center"/>
          </w:tcPr>
          <w:p w14:paraId="7F6F42EB" w14:textId="17C6ACF7" w:rsidR="008228F9" w:rsidRPr="00AC302F" w:rsidRDefault="008228F9" w:rsidP="00E156DB">
            <w:pPr>
              <w:spacing w:after="21" w:line="259" w:lineRule="auto"/>
              <w:ind w:left="-110" w:right="-57"/>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1</w:t>
            </w:r>
            <w:r w:rsidR="00FA06BB">
              <w:rPr>
                <w:rFonts w:ascii="Times New Roman" w:eastAsia="Times New Roman" w:hAnsi="Times New Roman" w:cs="Times New Roman"/>
                <w:b/>
                <w:sz w:val="24"/>
                <w:szCs w:val="24"/>
              </w:rPr>
              <w:t>08</w:t>
            </w:r>
            <w:r w:rsidRPr="00AC302F">
              <w:rPr>
                <w:rFonts w:ascii="Times New Roman" w:eastAsia="Times New Roman" w:hAnsi="Times New Roman" w:cs="Times New Roman"/>
                <w:b/>
                <w:sz w:val="24"/>
                <w:szCs w:val="24"/>
              </w:rPr>
              <w:t>/1</w:t>
            </w:r>
            <w:r w:rsidR="00FA06BB">
              <w:rPr>
                <w:rFonts w:ascii="Times New Roman" w:eastAsia="Times New Roman" w:hAnsi="Times New Roman" w:cs="Times New Roman"/>
                <w:b/>
                <w:sz w:val="24"/>
                <w:szCs w:val="24"/>
              </w:rPr>
              <w:t>08</w:t>
            </w:r>
          </w:p>
        </w:tc>
        <w:tc>
          <w:tcPr>
            <w:tcW w:w="850" w:type="dxa"/>
            <w:tcBorders>
              <w:top w:val="single" w:sz="4" w:space="0" w:color="000000"/>
              <w:left w:val="single" w:sz="4" w:space="0" w:color="000000"/>
              <w:bottom w:val="single" w:sz="4" w:space="0" w:color="000000"/>
              <w:right w:val="single" w:sz="4" w:space="0" w:color="000000"/>
            </w:tcBorders>
            <w:vAlign w:val="center"/>
          </w:tcPr>
          <w:p w14:paraId="2762A601" w14:textId="56015781" w:rsidR="008228F9" w:rsidRPr="00AC302F" w:rsidRDefault="00FA06BB" w:rsidP="00E156DB">
            <w:pPr>
              <w:spacing w:after="21" w:line="259" w:lineRule="auto"/>
              <w:ind w:left="-110" w:right="-57"/>
              <w:jc w:val="center"/>
              <w:rPr>
                <w:rFonts w:ascii="Times New Roman" w:hAnsi="Times New Roman" w:cs="Times New Roman"/>
                <w:sz w:val="24"/>
                <w:szCs w:val="24"/>
              </w:rPr>
            </w:pPr>
            <w:r>
              <w:rPr>
                <w:rFonts w:ascii="Times New Roman" w:eastAsia="Times New Roman" w:hAnsi="Times New Roman" w:cs="Times New Roman"/>
                <w:b/>
                <w:sz w:val="24"/>
                <w:szCs w:val="24"/>
              </w:rPr>
              <w:t>30</w:t>
            </w:r>
            <w:r w:rsidR="008228F9" w:rsidRPr="00AC302F">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16</w:t>
            </w:r>
          </w:p>
        </w:tc>
        <w:tc>
          <w:tcPr>
            <w:tcW w:w="1134" w:type="dxa"/>
            <w:tcBorders>
              <w:top w:val="single" w:sz="4" w:space="0" w:color="000000"/>
              <w:left w:val="single" w:sz="4" w:space="0" w:color="000000"/>
              <w:bottom w:val="single" w:sz="4" w:space="0" w:color="000000"/>
              <w:right w:val="single" w:sz="4" w:space="0" w:color="000000"/>
            </w:tcBorders>
            <w:vAlign w:val="center"/>
          </w:tcPr>
          <w:p w14:paraId="3EE41FE2" w14:textId="511FF58E" w:rsidR="008228F9" w:rsidRPr="00AC302F" w:rsidRDefault="00FA06BB" w:rsidP="00E156DB">
            <w:pPr>
              <w:spacing w:after="21" w:line="259" w:lineRule="auto"/>
              <w:ind w:left="-110" w:right="-57"/>
              <w:jc w:val="center"/>
              <w:rPr>
                <w:rFonts w:ascii="Times New Roman" w:hAnsi="Times New Roman" w:cs="Times New Roman"/>
                <w:sz w:val="24"/>
                <w:szCs w:val="24"/>
              </w:rPr>
            </w:pPr>
            <w:r>
              <w:rPr>
                <w:rFonts w:ascii="Times New Roman" w:eastAsia="Times New Roman" w:hAnsi="Times New Roman" w:cs="Times New Roman"/>
                <w:b/>
                <w:sz w:val="24"/>
                <w:szCs w:val="24"/>
              </w:rPr>
              <w:t>8</w:t>
            </w:r>
            <w:r w:rsidR="008228F9" w:rsidRPr="00AC302F">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6BE45C11" w14:textId="0AD208F7" w:rsidR="008228F9" w:rsidRPr="00AC302F" w:rsidRDefault="00FA06BB" w:rsidP="00E156DB">
            <w:pPr>
              <w:spacing w:after="21" w:line="259" w:lineRule="auto"/>
              <w:ind w:left="-110" w:right="-57"/>
              <w:jc w:val="center"/>
              <w:rPr>
                <w:rFonts w:ascii="Times New Roman" w:hAnsi="Times New Roman" w:cs="Times New Roman"/>
                <w:sz w:val="24"/>
                <w:szCs w:val="24"/>
              </w:rPr>
            </w:pPr>
            <w:r>
              <w:rPr>
                <w:rFonts w:ascii="Times New Roman" w:eastAsia="Times New Roman" w:hAnsi="Times New Roman" w:cs="Times New Roman"/>
                <w:b/>
                <w:sz w:val="24"/>
                <w:szCs w:val="24"/>
              </w:rPr>
              <w:t>2</w:t>
            </w:r>
            <w:r w:rsidR="008228F9" w:rsidRPr="00AC302F">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12</w:t>
            </w:r>
          </w:p>
        </w:tc>
        <w:tc>
          <w:tcPr>
            <w:tcW w:w="993" w:type="dxa"/>
            <w:tcBorders>
              <w:top w:val="single" w:sz="4" w:space="0" w:color="000000"/>
              <w:left w:val="single" w:sz="4" w:space="0" w:color="000000"/>
              <w:bottom w:val="single" w:sz="4" w:space="0" w:color="000000"/>
              <w:right w:val="single" w:sz="4" w:space="0" w:color="000000"/>
            </w:tcBorders>
            <w:vAlign w:val="center"/>
          </w:tcPr>
          <w:p w14:paraId="4996BA26" w14:textId="233479EC" w:rsidR="008228F9" w:rsidRPr="00AC302F" w:rsidRDefault="008228F9" w:rsidP="004D7BB0">
            <w:pPr>
              <w:spacing w:after="21" w:line="259" w:lineRule="auto"/>
              <w:ind w:left="-110" w:right="-57"/>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7</w:t>
            </w:r>
            <w:r w:rsidR="00FA06BB">
              <w:rPr>
                <w:rFonts w:ascii="Times New Roman" w:eastAsia="Times New Roman" w:hAnsi="Times New Roman" w:cs="Times New Roman"/>
                <w:b/>
                <w:sz w:val="24"/>
                <w:szCs w:val="24"/>
              </w:rPr>
              <w:t>8</w:t>
            </w:r>
            <w:r w:rsidRPr="00AC302F">
              <w:rPr>
                <w:rFonts w:ascii="Times New Roman" w:eastAsia="Times New Roman" w:hAnsi="Times New Roman" w:cs="Times New Roman"/>
                <w:b/>
                <w:sz w:val="24"/>
                <w:szCs w:val="24"/>
              </w:rPr>
              <w:t>/</w:t>
            </w:r>
            <w:r w:rsidR="004D7BB0" w:rsidRPr="00AC302F">
              <w:rPr>
                <w:rFonts w:ascii="Times New Roman" w:eastAsia="Times New Roman" w:hAnsi="Times New Roman" w:cs="Times New Roman"/>
                <w:b/>
                <w:sz w:val="24"/>
                <w:szCs w:val="24"/>
              </w:rPr>
              <w:t>9</w:t>
            </w:r>
            <w:r w:rsidR="00FA06BB">
              <w:rPr>
                <w:rFonts w:ascii="Times New Roman" w:eastAsia="Times New Roman" w:hAnsi="Times New Roman" w:cs="Times New Roman"/>
                <w:b/>
                <w:sz w:val="24"/>
                <w:szCs w:val="24"/>
              </w:rPr>
              <w:t>2</w:t>
            </w:r>
          </w:p>
        </w:tc>
        <w:tc>
          <w:tcPr>
            <w:tcW w:w="2551" w:type="dxa"/>
            <w:tcBorders>
              <w:top w:val="single" w:sz="4" w:space="0" w:color="000000"/>
              <w:left w:val="single" w:sz="4" w:space="0" w:color="000000"/>
              <w:bottom w:val="single" w:sz="4" w:space="0" w:color="000000"/>
              <w:right w:val="single" w:sz="4" w:space="0" w:color="000000"/>
            </w:tcBorders>
            <w:vAlign w:val="center"/>
          </w:tcPr>
          <w:p w14:paraId="7988F511" w14:textId="5A75800C" w:rsidR="008228F9" w:rsidRPr="00AC302F" w:rsidRDefault="006476D5" w:rsidP="00E156DB">
            <w:pPr>
              <w:spacing w:after="18" w:line="216" w:lineRule="auto"/>
              <w:jc w:val="center"/>
              <w:rPr>
                <w:rFonts w:ascii="Times New Roman" w:hAnsi="Times New Roman" w:cs="Times New Roman"/>
                <w:sz w:val="24"/>
                <w:szCs w:val="24"/>
              </w:rPr>
            </w:pPr>
            <w:r>
              <w:rPr>
                <w:rFonts w:ascii="Times New Roman" w:eastAsia="Times New Roman" w:hAnsi="Times New Roman" w:cs="Times New Roman"/>
                <w:b/>
                <w:sz w:val="24"/>
                <w:szCs w:val="24"/>
              </w:rPr>
              <w:t>Контрольная работа</w:t>
            </w:r>
          </w:p>
        </w:tc>
      </w:tr>
      <w:tr w:rsidR="00B72C1E" w:rsidRPr="00AC302F" w14:paraId="0850D89E" w14:textId="77777777" w:rsidTr="00CD79EF">
        <w:tblPrEx>
          <w:tblCellMar>
            <w:top w:w="8" w:type="dxa"/>
            <w:left w:w="106" w:type="dxa"/>
            <w:right w:w="52" w:type="dxa"/>
          </w:tblCellMar>
        </w:tblPrEx>
        <w:trPr>
          <w:trHeight w:val="547"/>
        </w:trPr>
        <w:tc>
          <w:tcPr>
            <w:tcW w:w="2977" w:type="dxa"/>
            <w:gridSpan w:val="2"/>
            <w:tcBorders>
              <w:top w:val="single" w:sz="4" w:space="0" w:color="000000"/>
              <w:left w:val="single" w:sz="4" w:space="0" w:color="000000"/>
              <w:bottom w:val="single" w:sz="4" w:space="0" w:color="000000"/>
              <w:right w:val="single" w:sz="4" w:space="0" w:color="000000"/>
            </w:tcBorders>
            <w:vAlign w:val="center"/>
          </w:tcPr>
          <w:p w14:paraId="119C834E" w14:textId="1E9B365B" w:rsidR="008228F9" w:rsidRPr="00AC302F" w:rsidRDefault="008228F9" w:rsidP="000F413D">
            <w:pPr>
              <w:spacing w:line="259" w:lineRule="auto"/>
              <w:ind w:right="47"/>
              <w:jc w:val="center"/>
              <w:rPr>
                <w:rFonts w:ascii="Times New Roman" w:hAnsi="Times New Roman" w:cs="Times New Roman"/>
                <w:sz w:val="24"/>
                <w:szCs w:val="24"/>
              </w:rPr>
            </w:pPr>
            <w:r w:rsidRPr="00AC302F">
              <w:rPr>
                <w:rFonts w:ascii="Times New Roman" w:eastAsia="Times New Roman" w:hAnsi="Times New Roman" w:cs="Times New Roman"/>
                <w:sz w:val="24"/>
                <w:szCs w:val="24"/>
              </w:rPr>
              <w:t>Итого в %</w:t>
            </w:r>
          </w:p>
        </w:tc>
        <w:tc>
          <w:tcPr>
            <w:tcW w:w="993" w:type="dxa"/>
            <w:tcBorders>
              <w:top w:val="single" w:sz="4" w:space="0" w:color="000000"/>
              <w:left w:val="single" w:sz="4" w:space="0" w:color="000000"/>
              <w:bottom w:val="single" w:sz="4" w:space="0" w:color="000000"/>
              <w:right w:val="single" w:sz="4" w:space="0" w:color="000000"/>
            </w:tcBorders>
            <w:vAlign w:val="center"/>
          </w:tcPr>
          <w:p w14:paraId="3C65F20C" w14:textId="43810279" w:rsidR="008228F9" w:rsidRPr="00AC302F" w:rsidRDefault="008228F9" w:rsidP="000F413D">
            <w:pPr>
              <w:spacing w:line="259" w:lineRule="auto"/>
              <w:ind w:left="23"/>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E037E5E" w14:textId="66F3F729" w:rsidR="0027284F" w:rsidRPr="00AC302F" w:rsidRDefault="006476D5" w:rsidP="00E156DB">
            <w:pPr>
              <w:spacing w:line="259" w:lineRule="auto"/>
              <w:ind w:left="19"/>
              <w:jc w:val="center"/>
              <w:rPr>
                <w:rFonts w:ascii="Times New Roman" w:hAnsi="Times New Roman" w:cs="Times New Roman"/>
                <w:sz w:val="24"/>
                <w:szCs w:val="24"/>
              </w:rPr>
            </w:pPr>
            <w:r>
              <w:rPr>
                <w:rFonts w:ascii="Times New Roman" w:hAnsi="Times New Roman" w:cs="Times New Roman"/>
                <w:sz w:val="24"/>
                <w:szCs w:val="24"/>
              </w:rPr>
              <w:t>28</w:t>
            </w:r>
            <w:r w:rsidR="0027284F" w:rsidRPr="00AC302F">
              <w:rPr>
                <w:rFonts w:ascii="Times New Roman" w:hAnsi="Times New Roman" w:cs="Times New Roman"/>
                <w:sz w:val="24"/>
                <w:szCs w:val="24"/>
              </w:rPr>
              <w:t>/</w:t>
            </w:r>
            <w:r>
              <w:rPr>
                <w:rFonts w:ascii="Times New Roman" w:hAnsi="Times New Roman" w:cs="Times New Roman"/>
                <w:sz w:val="24"/>
                <w:szCs w:val="24"/>
              </w:rPr>
              <w:t>1</w:t>
            </w:r>
            <w:r w:rsidR="0027284F" w:rsidRPr="00AC302F">
              <w:rPr>
                <w:rFonts w:ascii="Times New Roman" w:hAnsi="Times New Roman" w:cs="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5713A4FA" w14:textId="17F6E94F" w:rsidR="0027284F" w:rsidRPr="00E268F8" w:rsidRDefault="002F3C85" w:rsidP="002F3C85">
            <w:pPr>
              <w:spacing w:line="259" w:lineRule="auto"/>
              <w:ind w:left="20"/>
              <w:jc w:val="center"/>
              <w:rPr>
                <w:rFonts w:ascii="Times New Roman" w:hAnsi="Times New Roman" w:cs="Times New Roman"/>
                <w:sz w:val="24"/>
                <w:szCs w:val="24"/>
              </w:rPr>
            </w:pPr>
            <w:r w:rsidRPr="00E268F8">
              <w:rPr>
                <w:rFonts w:ascii="Times New Roman" w:hAnsi="Times New Roman" w:cs="Times New Roman"/>
                <w:sz w:val="24"/>
                <w:szCs w:val="24"/>
              </w:rPr>
              <w:t>2</w:t>
            </w:r>
            <w:r w:rsidR="006476D5" w:rsidRPr="00E268F8">
              <w:rPr>
                <w:rFonts w:ascii="Times New Roman" w:hAnsi="Times New Roman" w:cs="Times New Roman"/>
                <w:sz w:val="24"/>
                <w:szCs w:val="24"/>
              </w:rPr>
              <w:t>7</w:t>
            </w:r>
            <w:r w:rsidR="0027284F" w:rsidRPr="00E268F8">
              <w:rPr>
                <w:rFonts w:ascii="Times New Roman" w:hAnsi="Times New Roman" w:cs="Times New Roman"/>
                <w:sz w:val="24"/>
                <w:szCs w:val="24"/>
              </w:rPr>
              <w:t>/</w:t>
            </w:r>
            <w:r w:rsidRPr="00E268F8">
              <w:rPr>
                <w:rFonts w:ascii="Times New Roman" w:hAnsi="Times New Roman" w:cs="Times New Roman"/>
                <w:sz w:val="24"/>
                <w:szCs w:val="24"/>
              </w:rPr>
              <w:t>25</w:t>
            </w:r>
          </w:p>
        </w:tc>
        <w:tc>
          <w:tcPr>
            <w:tcW w:w="992" w:type="dxa"/>
            <w:tcBorders>
              <w:top w:val="single" w:sz="4" w:space="0" w:color="000000"/>
              <w:left w:val="single" w:sz="4" w:space="0" w:color="000000"/>
              <w:bottom w:val="single" w:sz="4" w:space="0" w:color="000000"/>
              <w:right w:val="single" w:sz="4" w:space="0" w:color="000000"/>
            </w:tcBorders>
            <w:vAlign w:val="center"/>
          </w:tcPr>
          <w:p w14:paraId="3B25B47D" w14:textId="71DF89D0" w:rsidR="0027284F" w:rsidRPr="00E268F8" w:rsidRDefault="002F3C85" w:rsidP="002F3C85">
            <w:pPr>
              <w:spacing w:after="16" w:line="259" w:lineRule="auto"/>
              <w:ind w:right="47"/>
              <w:jc w:val="center"/>
              <w:rPr>
                <w:rFonts w:ascii="Times New Roman" w:hAnsi="Times New Roman" w:cs="Times New Roman"/>
                <w:sz w:val="24"/>
                <w:szCs w:val="24"/>
              </w:rPr>
            </w:pPr>
            <w:r w:rsidRPr="00E268F8">
              <w:rPr>
                <w:rFonts w:ascii="Times New Roman" w:hAnsi="Times New Roman" w:cs="Times New Roman"/>
                <w:sz w:val="24"/>
                <w:szCs w:val="24"/>
              </w:rPr>
              <w:t>73</w:t>
            </w:r>
            <w:r w:rsidR="0027284F" w:rsidRPr="00E268F8">
              <w:rPr>
                <w:rFonts w:ascii="Times New Roman" w:hAnsi="Times New Roman" w:cs="Times New Roman"/>
                <w:sz w:val="24"/>
                <w:szCs w:val="24"/>
              </w:rPr>
              <w:t>/</w:t>
            </w:r>
            <w:r w:rsidRPr="00E268F8">
              <w:rPr>
                <w:rFonts w:ascii="Times New Roman" w:hAnsi="Times New Roman" w:cs="Times New Roman"/>
                <w:sz w:val="24"/>
                <w:szCs w:val="24"/>
              </w:rPr>
              <w:t>75</w:t>
            </w:r>
          </w:p>
        </w:tc>
        <w:tc>
          <w:tcPr>
            <w:tcW w:w="993" w:type="dxa"/>
            <w:tcBorders>
              <w:top w:val="single" w:sz="4" w:space="0" w:color="000000"/>
              <w:left w:val="single" w:sz="4" w:space="0" w:color="000000"/>
              <w:bottom w:val="single" w:sz="4" w:space="0" w:color="000000"/>
              <w:right w:val="single" w:sz="4" w:space="0" w:color="000000"/>
            </w:tcBorders>
            <w:vAlign w:val="center"/>
          </w:tcPr>
          <w:p w14:paraId="3089E877" w14:textId="1382F657" w:rsidR="0027284F" w:rsidRPr="00AC302F" w:rsidRDefault="006476D5" w:rsidP="00E156DB">
            <w:pPr>
              <w:spacing w:line="259" w:lineRule="auto"/>
              <w:ind w:left="19"/>
              <w:jc w:val="center"/>
              <w:rPr>
                <w:rFonts w:ascii="Times New Roman" w:hAnsi="Times New Roman" w:cs="Times New Roman"/>
                <w:sz w:val="24"/>
                <w:szCs w:val="24"/>
              </w:rPr>
            </w:pPr>
            <w:r>
              <w:rPr>
                <w:rFonts w:ascii="Times New Roman" w:hAnsi="Times New Roman" w:cs="Times New Roman"/>
                <w:sz w:val="24"/>
                <w:szCs w:val="24"/>
              </w:rPr>
              <w:t>72</w:t>
            </w:r>
            <w:r w:rsidR="0027284F" w:rsidRPr="00AC302F">
              <w:rPr>
                <w:rFonts w:ascii="Times New Roman" w:hAnsi="Times New Roman" w:cs="Times New Roman"/>
                <w:sz w:val="24"/>
                <w:szCs w:val="24"/>
              </w:rPr>
              <w:t>/</w:t>
            </w:r>
            <w:r>
              <w:rPr>
                <w:rFonts w:ascii="Times New Roman" w:hAnsi="Times New Roman" w:cs="Times New Roman"/>
                <w:sz w:val="24"/>
                <w:szCs w:val="24"/>
              </w:rPr>
              <w:t>8</w:t>
            </w:r>
            <w:r w:rsidR="0027284F" w:rsidRPr="00AC302F">
              <w:rPr>
                <w:rFonts w:ascii="Times New Roman" w:hAnsi="Times New Roman" w:cs="Times New Roman"/>
                <w:sz w:val="24"/>
                <w:szCs w:val="24"/>
              </w:rPr>
              <w:t>5</w:t>
            </w:r>
          </w:p>
        </w:tc>
        <w:tc>
          <w:tcPr>
            <w:tcW w:w="2551" w:type="dxa"/>
            <w:tcBorders>
              <w:top w:val="single" w:sz="4" w:space="0" w:color="000000"/>
              <w:left w:val="single" w:sz="4" w:space="0" w:color="000000"/>
              <w:bottom w:val="single" w:sz="4" w:space="0" w:color="000000"/>
              <w:right w:val="single" w:sz="4" w:space="0" w:color="000000"/>
            </w:tcBorders>
            <w:vAlign w:val="center"/>
          </w:tcPr>
          <w:p w14:paraId="35A7FAE4" w14:textId="27BD9070" w:rsidR="008228F9" w:rsidRPr="00AC302F" w:rsidRDefault="008228F9" w:rsidP="000F413D">
            <w:pPr>
              <w:spacing w:line="259" w:lineRule="auto"/>
              <w:ind w:left="24"/>
              <w:jc w:val="center"/>
              <w:rPr>
                <w:rFonts w:ascii="Times New Roman" w:hAnsi="Times New Roman" w:cs="Times New Roman"/>
                <w:sz w:val="24"/>
                <w:szCs w:val="24"/>
              </w:rPr>
            </w:pPr>
          </w:p>
        </w:tc>
      </w:tr>
    </w:tbl>
    <w:p w14:paraId="530DCD99" w14:textId="77777777" w:rsidR="006476D5" w:rsidRPr="006476D5" w:rsidRDefault="006476D5" w:rsidP="000F413D">
      <w:pPr>
        <w:spacing w:after="132"/>
        <w:ind w:left="715"/>
        <w:rPr>
          <w:rFonts w:ascii="Times New Roman" w:eastAsia="Times New Roman" w:hAnsi="Times New Roman" w:cs="Times New Roman"/>
          <w:bCs/>
          <w:sz w:val="28"/>
          <w:szCs w:val="28"/>
        </w:rPr>
      </w:pPr>
    </w:p>
    <w:p w14:paraId="6246E0EB" w14:textId="22312965" w:rsidR="00620724" w:rsidRPr="00AC302F" w:rsidRDefault="00F73667" w:rsidP="000F413D">
      <w:pPr>
        <w:spacing w:after="132"/>
        <w:ind w:left="715"/>
        <w:rPr>
          <w:rFonts w:ascii="Times New Roman" w:eastAsia="Times New Roman" w:hAnsi="Times New Roman" w:cs="Times New Roman"/>
          <w:b/>
          <w:sz w:val="28"/>
          <w:szCs w:val="28"/>
        </w:rPr>
      </w:pPr>
      <w:r w:rsidRPr="00AC302F">
        <w:rPr>
          <w:rFonts w:ascii="Times New Roman" w:eastAsia="Times New Roman" w:hAnsi="Times New Roman" w:cs="Times New Roman"/>
          <w:b/>
          <w:sz w:val="28"/>
          <w:szCs w:val="28"/>
        </w:rPr>
        <w:t xml:space="preserve">5.3. Содержание семинаров, практических занятий </w:t>
      </w:r>
    </w:p>
    <w:tbl>
      <w:tblPr>
        <w:tblStyle w:val="TableGrid"/>
        <w:tblW w:w="10490" w:type="dxa"/>
        <w:tblInd w:w="-714" w:type="dxa"/>
        <w:tblCellMar>
          <w:top w:w="53" w:type="dxa"/>
          <w:left w:w="106" w:type="dxa"/>
          <w:right w:w="53" w:type="dxa"/>
        </w:tblCellMar>
        <w:tblLook w:val="04A0" w:firstRow="1" w:lastRow="0" w:firstColumn="1" w:lastColumn="0" w:noHBand="0" w:noVBand="1"/>
      </w:tblPr>
      <w:tblGrid>
        <w:gridCol w:w="2410"/>
        <w:gridCol w:w="5954"/>
        <w:gridCol w:w="2126"/>
      </w:tblGrid>
      <w:tr w:rsidR="00F73667" w:rsidRPr="00AC302F" w14:paraId="65FB5EEE" w14:textId="77777777" w:rsidTr="00AA2F97">
        <w:trPr>
          <w:trHeight w:val="927"/>
        </w:trPr>
        <w:tc>
          <w:tcPr>
            <w:tcW w:w="2410" w:type="dxa"/>
            <w:tcBorders>
              <w:top w:val="single" w:sz="4" w:space="0" w:color="000000"/>
              <w:left w:val="single" w:sz="4" w:space="0" w:color="000000"/>
              <w:bottom w:val="single" w:sz="4" w:space="0" w:color="000000"/>
              <w:right w:val="single" w:sz="4" w:space="0" w:color="000000"/>
            </w:tcBorders>
            <w:vAlign w:val="center"/>
          </w:tcPr>
          <w:p w14:paraId="1B7510F5" w14:textId="1B153979" w:rsidR="00F73667" w:rsidRPr="00AC302F" w:rsidRDefault="00F73667" w:rsidP="000F413D">
            <w:pPr>
              <w:spacing w:line="259" w:lineRule="auto"/>
              <w:ind w:right="49"/>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Название тем</w:t>
            </w:r>
          </w:p>
          <w:p w14:paraId="751852D4" w14:textId="00660136" w:rsidR="00F73667" w:rsidRPr="00AC302F" w:rsidRDefault="00F73667" w:rsidP="000F413D">
            <w:pPr>
              <w:spacing w:line="259" w:lineRule="auto"/>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дисциплины</w:t>
            </w:r>
          </w:p>
        </w:tc>
        <w:tc>
          <w:tcPr>
            <w:tcW w:w="5954" w:type="dxa"/>
            <w:tcBorders>
              <w:top w:val="single" w:sz="4" w:space="0" w:color="000000"/>
              <w:left w:val="single" w:sz="4" w:space="0" w:color="000000"/>
              <w:bottom w:val="single" w:sz="4" w:space="0" w:color="000000"/>
              <w:right w:val="single" w:sz="4" w:space="0" w:color="000000"/>
            </w:tcBorders>
            <w:vAlign w:val="center"/>
          </w:tcPr>
          <w:p w14:paraId="3130B4FD" w14:textId="15989EEA" w:rsidR="00F73667" w:rsidRPr="00AC302F" w:rsidRDefault="00F73667" w:rsidP="000F413D">
            <w:pPr>
              <w:spacing w:after="38"/>
              <w:ind w:left="5"/>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 9</w:t>
            </w:r>
          </w:p>
        </w:tc>
        <w:tc>
          <w:tcPr>
            <w:tcW w:w="2126" w:type="dxa"/>
            <w:tcBorders>
              <w:top w:val="single" w:sz="4" w:space="0" w:color="000000"/>
              <w:left w:val="single" w:sz="4" w:space="0" w:color="000000"/>
              <w:bottom w:val="single" w:sz="4" w:space="0" w:color="000000"/>
              <w:right w:val="single" w:sz="4" w:space="0" w:color="000000"/>
            </w:tcBorders>
            <w:vAlign w:val="center"/>
          </w:tcPr>
          <w:p w14:paraId="349C29C6" w14:textId="7F572E5D" w:rsidR="00F73667" w:rsidRPr="00AC302F" w:rsidRDefault="00F73667" w:rsidP="000F413D">
            <w:pPr>
              <w:spacing w:line="259" w:lineRule="auto"/>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Формы проведения занятий</w:t>
            </w:r>
          </w:p>
        </w:tc>
      </w:tr>
      <w:tr w:rsidR="00221D28" w:rsidRPr="00AC302F" w14:paraId="153F7192" w14:textId="77777777" w:rsidTr="00AA2F97">
        <w:trPr>
          <w:trHeight w:val="2794"/>
        </w:trPr>
        <w:tc>
          <w:tcPr>
            <w:tcW w:w="2410" w:type="dxa"/>
            <w:tcBorders>
              <w:top w:val="single" w:sz="4" w:space="0" w:color="000000"/>
              <w:left w:val="single" w:sz="4" w:space="0" w:color="000000"/>
              <w:bottom w:val="single" w:sz="4" w:space="0" w:color="000000"/>
              <w:right w:val="single" w:sz="4" w:space="0" w:color="000000"/>
            </w:tcBorders>
          </w:tcPr>
          <w:p w14:paraId="789477D2" w14:textId="7594CB23" w:rsidR="00221D28" w:rsidRPr="00AC302F" w:rsidRDefault="00221D28" w:rsidP="00221D28">
            <w:pPr>
              <w:spacing w:line="259" w:lineRule="auto"/>
              <w:ind w:left="5"/>
              <w:rPr>
                <w:rFonts w:ascii="Times New Roman" w:hAnsi="Times New Roman" w:cs="Times New Roman"/>
                <w:sz w:val="24"/>
                <w:szCs w:val="24"/>
              </w:rPr>
            </w:pPr>
            <w:r w:rsidRPr="006476D5">
              <w:rPr>
                <w:rFonts w:ascii="Times New Roman" w:hAnsi="Times New Roman" w:cs="Times New Roman"/>
                <w:sz w:val="24"/>
                <w:szCs w:val="24"/>
              </w:rPr>
              <w:t xml:space="preserve">Тема 1. </w:t>
            </w:r>
            <w:r>
              <w:rPr>
                <w:rFonts w:ascii="Times New Roman" w:hAnsi="Times New Roman" w:cs="Times New Roman"/>
                <w:sz w:val="24"/>
                <w:szCs w:val="24"/>
              </w:rPr>
              <w:t>Ф</w:t>
            </w:r>
            <w:r w:rsidRPr="009E347D">
              <w:rPr>
                <w:rFonts w:ascii="Times New Roman" w:hAnsi="Times New Roman" w:cs="Times New Roman"/>
                <w:sz w:val="24"/>
                <w:szCs w:val="24"/>
              </w:rPr>
              <w:t>инансовы</w:t>
            </w:r>
            <w:r>
              <w:rPr>
                <w:rFonts w:ascii="Times New Roman" w:hAnsi="Times New Roman" w:cs="Times New Roman"/>
                <w:sz w:val="24"/>
                <w:szCs w:val="24"/>
              </w:rPr>
              <w:t>е</w:t>
            </w:r>
            <w:r w:rsidRPr="009E347D">
              <w:rPr>
                <w:rFonts w:ascii="Times New Roman" w:hAnsi="Times New Roman" w:cs="Times New Roman"/>
                <w:sz w:val="24"/>
                <w:szCs w:val="24"/>
              </w:rPr>
              <w:t xml:space="preserve"> сделк</w:t>
            </w:r>
            <w:r>
              <w:rPr>
                <w:rFonts w:ascii="Times New Roman" w:hAnsi="Times New Roman" w:cs="Times New Roman"/>
                <w:sz w:val="24"/>
                <w:szCs w:val="24"/>
              </w:rPr>
              <w:t>и</w:t>
            </w:r>
          </w:p>
        </w:tc>
        <w:tc>
          <w:tcPr>
            <w:tcW w:w="5954" w:type="dxa"/>
            <w:tcBorders>
              <w:top w:val="single" w:sz="4" w:space="0" w:color="000000"/>
              <w:left w:val="single" w:sz="4" w:space="0" w:color="000000"/>
              <w:bottom w:val="single" w:sz="4" w:space="0" w:color="000000"/>
              <w:right w:val="single" w:sz="4" w:space="0" w:color="000000"/>
            </w:tcBorders>
          </w:tcPr>
          <w:p w14:paraId="218F654C" w14:textId="77777777" w:rsidR="0018472D" w:rsidRDefault="0018472D" w:rsidP="0018472D">
            <w:pPr>
              <w:pStyle w:val="a3"/>
              <w:numPr>
                <w:ilvl w:val="0"/>
                <w:numId w:val="36"/>
              </w:numPr>
              <w:ind w:left="315" w:hanging="284"/>
              <w:rPr>
                <w:rFonts w:ascii="Times New Roman" w:hAnsi="Times New Roman" w:cs="Times New Roman"/>
                <w:sz w:val="24"/>
                <w:szCs w:val="24"/>
              </w:rPr>
            </w:pPr>
            <w:r w:rsidRPr="0018472D">
              <w:rPr>
                <w:rFonts w:ascii="Times New Roman" w:hAnsi="Times New Roman" w:cs="Times New Roman"/>
                <w:sz w:val="24"/>
                <w:szCs w:val="24"/>
              </w:rPr>
              <w:t>Общая характеристика финансовых сделок, их отличие от иных видов сделок.</w:t>
            </w:r>
          </w:p>
          <w:p w14:paraId="644268CD" w14:textId="77777777" w:rsidR="0018472D" w:rsidRDefault="0018472D" w:rsidP="0018472D">
            <w:pPr>
              <w:pStyle w:val="a3"/>
              <w:numPr>
                <w:ilvl w:val="0"/>
                <w:numId w:val="36"/>
              </w:numPr>
              <w:ind w:left="315" w:hanging="284"/>
              <w:rPr>
                <w:rFonts w:ascii="Times New Roman" w:hAnsi="Times New Roman" w:cs="Times New Roman"/>
                <w:sz w:val="24"/>
                <w:szCs w:val="24"/>
              </w:rPr>
            </w:pPr>
            <w:r w:rsidRPr="0018472D">
              <w:rPr>
                <w:rFonts w:ascii="Times New Roman" w:hAnsi="Times New Roman" w:cs="Times New Roman"/>
                <w:sz w:val="24"/>
                <w:szCs w:val="24"/>
              </w:rPr>
              <w:t>Нормативно-правовые акты, предусматривающие финансовые сделки.</w:t>
            </w:r>
          </w:p>
          <w:p w14:paraId="7A3CC7EE" w14:textId="77777777" w:rsidR="0018472D" w:rsidRDefault="0018472D" w:rsidP="0018472D">
            <w:pPr>
              <w:pStyle w:val="a3"/>
              <w:numPr>
                <w:ilvl w:val="0"/>
                <w:numId w:val="36"/>
              </w:numPr>
              <w:ind w:left="315" w:hanging="284"/>
              <w:rPr>
                <w:rFonts w:ascii="Times New Roman" w:hAnsi="Times New Roman" w:cs="Times New Roman"/>
                <w:sz w:val="24"/>
                <w:szCs w:val="24"/>
              </w:rPr>
            </w:pPr>
            <w:r w:rsidRPr="0018472D">
              <w:rPr>
                <w:rFonts w:ascii="Times New Roman" w:hAnsi="Times New Roman" w:cs="Times New Roman"/>
                <w:sz w:val="24"/>
                <w:szCs w:val="24"/>
              </w:rPr>
              <w:t>Финансовые сделки в частном и публичном праве.</w:t>
            </w:r>
          </w:p>
          <w:p w14:paraId="0823A759" w14:textId="77777777" w:rsidR="0018472D" w:rsidRDefault="0018472D" w:rsidP="0018472D">
            <w:pPr>
              <w:pStyle w:val="a3"/>
              <w:numPr>
                <w:ilvl w:val="0"/>
                <w:numId w:val="36"/>
              </w:numPr>
              <w:ind w:left="315" w:hanging="284"/>
              <w:rPr>
                <w:rFonts w:ascii="Times New Roman" w:hAnsi="Times New Roman" w:cs="Times New Roman"/>
                <w:sz w:val="24"/>
                <w:szCs w:val="24"/>
              </w:rPr>
            </w:pPr>
            <w:r w:rsidRPr="0018472D">
              <w:rPr>
                <w:rFonts w:ascii="Times New Roman" w:hAnsi="Times New Roman" w:cs="Times New Roman"/>
                <w:sz w:val="24"/>
                <w:szCs w:val="24"/>
              </w:rPr>
              <w:t>Виды финансовых сделок.</w:t>
            </w:r>
          </w:p>
          <w:p w14:paraId="552C6FFF" w14:textId="77777777" w:rsidR="0018472D" w:rsidRDefault="0018472D" w:rsidP="0018472D">
            <w:pPr>
              <w:pStyle w:val="a3"/>
              <w:numPr>
                <w:ilvl w:val="0"/>
                <w:numId w:val="36"/>
              </w:numPr>
              <w:ind w:left="315" w:hanging="284"/>
              <w:rPr>
                <w:rFonts w:ascii="Times New Roman" w:hAnsi="Times New Roman" w:cs="Times New Roman"/>
                <w:sz w:val="24"/>
                <w:szCs w:val="24"/>
              </w:rPr>
            </w:pPr>
            <w:r w:rsidRPr="0018472D">
              <w:rPr>
                <w:rFonts w:ascii="Times New Roman" w:hAnsi="Times New Roman" w:cs="Times New Roman"/>
                <w:sz w:val="24"/>
                <w:szCs w:val="24"/>
              </w:rPr>
              <w:t>Предмет финансовых сделок.</w:t>
            </w:r>
          </w:p>
          <w:p w14:paraId="0C521C96" w14:textId="77777777" w:rsidR="0018472D" w:rsidRDefault="0018472D" w:rsidP="0018472D">
            <w:pPr>
              <w:pStyle w:val="a3"/>
              <w:numPr>
                <w:ilvl w:val="0"/>
                <w:numId w:val="36"/>
              </w:numPr>
              <w:ind w:left="315" w:hanging="284"/>
              <w:rPr>
                <w:rFonts w:ascii="Times New Roman" w:hAnsi="Times New Roman" w:cs="Times New Roman"/>
                <w:sz w:val="24"/>
                <w:szCs w:val="24"/>
              </w:rPr>
            </w:pPr>
            <w:r w:rsidRPr="0018472D">
              <w:rPr>
                <w:rFonts w:ascii="Times New Roman" w:hAnsi="Times New Roman" w:cs="Times New Roman"/>
                <w:sz w:val="24"/>
                <w:szCs w:val="24"/>
              </w:rPr>
              <w:t>Стороны финансовых сделок. Частные лица и публично-правовые образования в финансовых сделках.</w:t>
            </w:r>
          </w:p>
          <w:p w14:paraId="30DDC15A" w14:textId="0F60B6D1" w:rsidR="00221D28" w:rsidRPr="0018472D" w:rsidRDefault="0018472D" w:rsidP="0018472D">
            <w:pPr>
              <w:pStyle w:val="a3"/>
              <w:numPr>
                <w:ilvl w:val="0"/>
                <w:numId w:val="36"/>
              </w:numPr>
              <w:ind w:left="315" w:hanging="284"/>
              <w:rPr>
                <w:rFonts w:ascii="Times New Roman" w:hAnsi="Times New Roman" w:cs="Times New Roman"/>
                <w:sz w:val="24"/>
                <w:szCs w:val="24"/>
              </w:rPr>
            </w:pPr>
            <w:r w:rsidRPr="0018472D">
              <w:rPr>
                <w:rFonts w:ascii="Times New Roman" w:hAnsi="Times New Roman" w:cs="Times New Roman"/>
                <w:sz w:val="24"/>
                <w:szCs w:val="24"/>
              </w:rPr>
              <w:t>Императивность и диспозитивность в регулировании финансовых сделок.</w:t>
            </w:r>
            <w:r w:rsidR="00221D28" w:rsidRPr="0018472D">
              <w:rPr>
                <w:rFonts w:ascii="Times New Roman" w:hAnsi="Times New Roman" w:cs="Times New Roman"/>
                <w:sz w:val="24"/>
                <w:szCs w:val="24"/>
              </w:rPr>
              <w:t xml:space="preserve"> </w:t>
            </w:r>
          </w:p>
          <w:p w14:paraId="015C257E" w14:textId="464F617A" w:rsidR="00221D28" w:rsidRPr="00AC302F" w:rsidRDefault="00221D28" w:rsidP="00221D28">
            <w:pPr>
              <w:rPr>
                <w:rFonts w:ascii="Times New Roman" w:hAnsi="Times New Roman" w:cs="Times New Roman"/>
                <w:sz w:val="24"/>
                <w:szCs w:val="24"/>
              </w:rPr>
            </w:pPr>
            <w:r w:rsidRPr="00AC302F">
              <w:rPr>
                <w:rFonts w:ascii="Times New Roman" w:hAnsi="Times New Roman" w:cs="Times New Roman"/>
                <w:sz w:val="24"/>
                <w:szCs w:val="24"/>
                <w:u w:val="single" w:color="000000"/>
              </w:rPr>
              <w:t>Рекомендуемые источники</w:t>
            </w:r>
            <w:r w:rsidRPr="00AC302F">
              <w:rPr>
                <w:rFonts w:ascii="Times New Roman" w:hAnsi="Times New Roman" w:cs="Times New Roman"/>
                <w:sz w:val="24"/>
                <w:szCs w:val="24"/>
              </w:rPr>
              <w:t xml:space="preserve">: </w:t>
            </w:r>
          </w:p>
          <w:p w14:paraId="47170ABF" w14:textId="6A91AB03" w:rsidR="00221D28" w:rsidRPr="00AC302F" w:rsidRDefault="00221D28" w:rsidP="00221D28">
            <w:pPr>
              <w:spacing w:after="11" w:line="259"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Раздел 8 – </w:t>
            </w:r>
            <w:r w:rsidR="00DD6AA3">
              <w:rPr>
                <w:rFonts w:ascii="Times New Roman" w:hAnsi="Times New Roman" w:cs="Times New Roman"/>
                <w:sz w:val="24"/>
                <w:szCs w:val="24"/>
              </w:rPr>
              <w:t xml:space="preserve">1, 6, 7, 12, </w:t>
            </w:r>
            <w:r w:rsidR="00D0628A">
              <w:rPr>
                <w:rFonts w:ascii="Times New Roman" w:hAnsi="Times New Roman" w:cs="Times New Roman"/>
                <w:sz w:val="24"/>
                <w:szCs w:val="24"/>
              </w:rPr>
              <w:t>14-19, 23</w:t>
            </w:r>
          </w:p>
          <w:p w14:paraId="2BC4A052" w14:textId="6AFBFF71" w:rsidR="00221D28" w:rsidRPr="00AC302F" w:rsidRDefault="00221D28" w:rsidP="00221D28">
            <w:pPr>
              <w:rPr>
                <w:rFonts w:ascii="Times New Roman" w:hAnsi="Times New Roman" w:cs="Times New Roman"/>
                <w:sz w:val="24"/>
                <w:szCs w:val="24"/>
              </w:rPr>
            </w:pPr>
            <w:r w:rsidRPr="00AC302F">
              <w:rPr>
                <w:rFonts w:ascii="Times New Roman" w:hAnsi="Times New Roman" w:cs="Times New Roman"/>
                <w:sz w:val="24"/>
                <w:szCs w:val="24"/>
              </w:rPr>
              <w:t xml:space="preserve">Раздел 9 – </w:t>
            </w:r>
            <w:r w:rsidR="00D0628A">
              <w:rPr>
                <w:rFonts w:ascii="Times New Roman" w:hAnsi="Times New Roman" w:cs="Times New Roman"/>
                <w:sz w:val="24"/>
                <w:szCs w:val="24"/>
              </w:rPr>
              <w:t>1, 2, 3, 4.</w:t>
            </w:r>
          </w:p>
        </w:tc>
        <w:tc>
          <w:tcPr>
            <w:tcW w:w="2126" w:type="dxa"/>
            <w:tcBorders>
              <w:top w:val="single" w:sz="4" w:space="0" w:color="000000"/>
              <w:left w:val="single" w:sz="4" w:space="0" w:color="000000"/>
              <w:bottom w:val="single" w:sz="4" w:space="0" w:color="000000"/>
              <w:right w:val="single" w:sz="4" w:space="0" w:color="000000"/>
            </w:tcBorders>
          </w:tcPr>
          <w:p w14:paraId="31473EC2" w14:textId="507C5D5E" w:rsidR="00221D28" w:rsidRPr="00AC302F" w:rsidRDefault="00221D28" w:rsidP="00221D28">
            <w:pPr>
              <w:spacing w:line="259" w:lineRule="auto"/>
              <w:rPr>
                <w:rFonts w:ascii="Times New Roman" w:hAnsi="Times New Roman" w:cs="Times New Roman"/>
                <w:sz w:val="24"/>
                <w:szCs w:val="24"/>
              </w:rPr>
            </w:pPr>
            <w:r w:rsidRPr="00AC302F">
              <w:rPr>
                <w:rFonts w:ascii="Times New Roman" w:hAnsi="Times New Roman" w:cs="Times New Roman"/>
                <w:sz w:val="24"/>
                <w:szCs w:val="24"/>
              </w:rPr>
              <w:t>Опрос, дискуссия, решение кейсов и ситуационных задач, анализ нормативных актов и судебной практики, работа в малых группах.</w:t>
            </w:r>
          </w:p>
        </w:tc>
      </w:tr>
      <w:tr w:rsidR="00221D28" w:rsidRPr="00AC302F" w14:paraId="026C1776" w14:textId="77777777" w:rsidTr="00AA2F97">
        <w:trPr>
          <w:trHeight w:val="435"/>
        </w:trPr>
        <w:tc>
          <w:tcPr>
            <w:tcW w:w="2410" w:type="dxa"/>
            <w:tcBorders>
              <w:top w:val="single" w:sz="4" w:space="0" w:color="000000"/>
              <w:left w:val="single" w:sz="4" w:space="0" w:color="000000"/>
              <w:bottom w:val="single" w:sz="4" w:space="0" w:color="000000"/>
              <w:right w:val="single" w:sz="4" w:space="0" w:color="000000"/>
            </w:tcBorders>
          </w:tcPr>
          <w:p w14:paraId="6CB9F890" w14:textId="42FF7CDA" w:rsidR="00221D28" w:rsidRPr="00AC302F" w:rsidRDefault="00221D28" w:rsidP="00221D28">
            <w:pPr>
              <w:spacing w:line="259" w:lineRule="auto"/>
              <w:ind w:left="5"/>
              <w:rPr>
                <w:rFonts w:ascii="Times New Roman" w:hAnsi="Times New Roman" w:cs="Times New Roman"/>
                <w:sz w:val="24"/>
                <w:szCs w:val="24"/>
              </w:rPr>
            </w:pPr>
            <w:r w:rsidRPr="006476D5">
              <w:rPr>
                <w:rFonts w:ascii="Times New Roman" w:hAnsi="Times New Roman" w:cs="Times New Roman"/>
                <w:sz w:val="24"/>
                <w:szCs w:val="24"/>
              </w:rPr>
              <w:t>Тема 2. Договор займа. Кредитный договор</w:t>
            </w:r>
          </w:p>
        </w:tc>
        <w:tc>
          <w:tcPr>
            <w:tcW w:w="5954" w:type="dxa"/>
            <w:tcBorders>
              <w:top w:val="single" w:sz="4" w:space="0" w:color="000000"/>
              <w:left w:val="single" w:sz="4" w:space="0" w:color="000000"/>
              <w:bottom w:val="single" w:sz="4" w:space="0" w:color="000000"/>
              <w:right w:val="single" w:sz="4" w:space="0" w:color="000000"/>
            </w:tcBorders>
          </w:tcPr>
          <w:p w14:paraId="75A7BA14" w14:textId="583D3ECA" w:rsidR="00221D28" w:rsidRDefault="002D4B3B" w:rsidP="002D4B3B">
            <w:pPr>
              <w:pStyle w:val="a3"/>
              <w:numPr>
                <w:ilvl w:val="0"/>
                <w:numId w:val="38"/>
              </w:numPr>
              <w:rPr>
                <w:rFonts w:ascii="Times New Roman" w:hAnsi="Times New Roman" w:cs="Times New Roman"/>
                <w:sz w:val="24"/>
                <w:szCs w:val="24"/>
              </w:rPr>
            </w:pPr>
            <w:r>
              <w:rPr>
                <w:rFonts w:ascii="Times New Roman" w:hAnsi="Times New Roman" w:cs="Times New Roman"/>
                <w:sz w:val="24"/>
                <w:szCs w:val="24"/>
              </w:rPr>
              <w:t xml:space="preserve">Предмет, стороны и форма </w:t>
            </w:r>
            <w:r w:rsidR="00DD6AA3">
              <w:rPr>
                <w:rFonts w:ascii="Times New Roman" w:hAnsi="Times New Roman" w:cs="Times New Roman"/>
                <w:sz w:val="24"/>
                <w:szCs w:val="24"/>
              </w:rPr>
              <w:t>д</w:t>
            </w:r>
            <w:r>
              <w:rPr>
                <w:rFonts w:ascii="Times New Roman" w:hAnsi="Times New Roman" w:cs="Times New Roman"/>
                <w:sz w:val="24"/>
                <w:szCs w:val="24"/>
              </w:rPr>
              <w:t>оговора денежного займа.</w:t>
            </w:r>
          </w:p>
          <w:p w14:paraId="4B928C7D" w14:textId="441C0BCB" w:rsidR="002D4B3B" w:rsidRDefault="002D4B3B" w:rsidP="002D4B3B">
            <w:pPr>
              <w:pStyle w:val="a3"/>
              <w:numPr>
                <w:ilvl w:val="0"/>
                <w:numId w:val="38"/>
              </w:numPr>
              <w:rPr>
                <w:rFonts w:ascii="Times New Roman" w:hAnsi="Times New Roman" w:cs="Times New Roman"/>
                <w:sz w:val="24"/>
                <w:szCs w:val="24"/>
              </w:rPr>
            </w:pPr>
            <w:r w:rsidRPr="002D4B3B">
              <w:rPr>
                <w:rFonts w:ascii="Times New Roman" w:hAnsi="Times New Roman" w:cs="Times New Roman"/>
                <w:sz w:val="24"/>
                <w:szCs w:val="24"/>
              </w:rPr>
              <w:t>Процентный и беспроцентный договор займа.</w:t>
            </w:r>
          </w:p>
          <w:p w14:paraId="49A19BA3" w14:textId="357DBD91" w:rsidR="002D4B3B" w:rsidRPr="002D4B3B" w:rsidRDefault="002D4B3B" w:rsidP="008C7F63">
            <w:pPr>
              <w:pStyle w:val="a3"/>
              <w:numPr>
                <w:ilvl w:val="0"/>
                <w:numId w:val="38"/>
              </w:numPr>
              <w:rPr>
                <w:rFonts w:ascii="Times New Roman" w:hAnsi="Times New Roman" w:cs="Times New Roman"/>
              </w:rPr>
            </w:pPr>
            <w:r w:rsidRPr="002D4B3B">
              <w:rPr>
                <w:rFonts w:ascii="Times New Roman" w:eastAsia="Times New Roman" w:hAnsi="Times New Roman" w:cs="Times New Roman"/>
                <w:sz w:val="24"/>
                <w:szCs w:val="24"/>
              </w:rPr>
              <w:t>Момент исполнения обязательства по возврату займа. Ответственность за нарушение срока возврата займа.</w:t>
            </w:r>
          </w:p>
          <w:p w14:paraId="6E02189C" w14:textId="4F387E9B" w:rsidR="002D4B3B" w:rsidRPr="002D4B3B" w:rsidRDefault="002D4B3B" w:rsidP="008C7F63">
            <w:pPr>
              <w:pStyle w:val="a3"/>
              <w:numPr>
                <w:ilvl w:val="0"/>
                <w:numId w:val="38"/>
              </w:numPr>
              <w:rPr>
                <w:rFonts w:ascii="Times New Roman" w:hAnsi="Times New Roman" w:cs="Times New Roman"/>
              </w:rPr>
            </w:pPr>
            <w:r w:rsidRPr="002D4B3B">
              <w:rPr>
                <w:rFonts w:ascii="Times New Roman" w:eastAsia="Times New Roman" w:hAnsi="Times New Roman" w:cs="Times New Roman"/>
                <w:sz w:val="24"/>
                <w:szCs w:val="24"/>
              </w:rPr>
              <w:t>Порядок начисления и взыскания процентов по статье 395 ГК РФ.</w:t>
            </w:r>
          </w:p>
          <w:p w14:paraId="5D61627B" w14:textId="5B641A0C" w:rsidR="002D4B3B" w:rsidRDefault="002D4B3B" w:rsidP="008C7F63">
            <w:pPr>
              <w:pStyle w:val="a3"/>
              <w:numPr>
                <w:ilvl w:val="0"/>
                <w:numId w:val="38"/>
              </w:numPr>
              <w:rPr>
                <w:rFonts w:ascii="Times New Roman" w:hAnsi="Times New Roman" w:cs="Times New Roman"/>
                <w:sz w:val="24"/>
                <w:szCs w:val="24"/>
              </w:rPr>
            </w:pPr>
            <w:r>
              <w:rPr>
                <w:rFonts w:ascii="Times New Roman" w:hAnsi="Times New Roman" w:cs="Times New Roman"/>
                <w:sz w:val="24"/>
                <w:szCs w:val="24"/>
              </w:rPr>
              <w:t>Государственный, целевой и микрофинансовый займы: правовая характеристика.</w:t>
            </w:r>
          </w:p>
          <w:p w14:paraId="2B7626F5" w14:textId="40D8BC12" w:rsidR="002D4B3B" w:rsidRDefault="002D4B3B" w:rsidP="008C7F63">
            <w:pPr>
              <w:pStyle w:val="a3"/>
              <w:numPr>
                <w:ilvl w:val="0"/>
                <w:numId w:val="38"/>
              </w:numPr>
              <w:rPr>
                <w:rFonts w:ascii="Times New Roman" w:hAnsi="Times New Roman" w:cs="Times New Roman"/>
                <w:sz w:val="24"/>
                <w:szCs w:val="24"/>
              </w:rPr>
            </w:pPr>
            <w:r>
              <w:rPr>
                <w:rFonts w:ascii="Times New Roman" w:hAnsi="Times New Roman" w:cs="Times New Roman"/>
                <w:sz w:val="24"/>
                <w:szCs w:val="24"/>
              </w:rPr>
              <w:t>Кредитный договор: предмет, стороны, форма и момент заключения.</w:t>
            </w:r>
          </w:p>
          <w:p w14:paraId="6ED45AAB" w14:textId="2A681F1F" w:rsidR="002D4B3B" w:rsidRPr="002D4B3B" w:rsidRDefault="002D4B3B" w:rsidP="008C7F63">
            <w:pPr>
              <w:pStyle w:val="a3"/>
              <w:numPr>
                <w:ilvl w:val="0"/>
                <w:numId w:val="38"/>
              </w:numPr>
              <w:rPr>
                <w:rFonts w:ascii="Times New Roman" w:hAnsi="Times New Roman" w:cs="Times New Roman"/>
                <w:sz w:val="24"/>
                <w:szCs w:val="24"/>
              </w:rPr>
            </w:pPr>
            <w:r w:rsidRPr="002D4B3B">
              <w:rPr>
                <w:rFonts w:ascii="Times New Roman" w:hAnsi="Times New Roman" w:cs="Times New Roman"/>
                <w:sz w:val="24"/>
                <w:szCs w:val="24"/>
              </w:rPr>
              <w:t>Последствия несоблюдения формы кредитного договора. Особенности регулирования потребительского кредита.</w:t>
            </w:r>
          </w:p>
          <w:p w14:paraId="7D35D8C3" w14:textId="4D31416C" w:rsidR="00221D28" w:rsidRPr="00AC302F" w:rsidRDefault="00221D28" w:rsidP="00221D28">
            <w:pPr>
              <w:spacing w:line="259" w:lineRule="auto"/>
              <w:ind w:left="5"/>
              <w:rPr>
                <w:rFonts w:ascii="Times New Roman" w:hAnsi="Times New Roman" w:cs="Times New Roman"/>
                <w:sz w:val="24"/>
                <w:szCs w:val="24"/>
              </w:rPr>
            </w:pPr>
            <w:r w:rsidRPr="00AC302F">
              <w:rPr>
                <w:rFonts w:ascii="Times New Roman" w:hAnsi="Times New Roman" w:cs="Times New Roman"/>
                <w:sz w:val="24"/>
                <w:szCs w:val="24"/>
                <w:u w:val="single" w:color="000000"/>
              </w:rPr>
              <w:t>Рекомендуемые источники</w:t>
            </w:r>
            <w:r w:rsidRPr="00AC302F">
              <w:rPr>
                <w:rFonts w:ascii="Times New Roman" w:hAnsi="Times New Roman" w:cs="Times New Roman"/>
                <w:sz w:val="24"/>
                <w:szCs w:val="24"/>
              </w:rPr>
              <w:t xml:space="preserve">: </w:t>
            </w:r>
          </w:p>
          <w:p w14:paraId="15C9A8E1" w14:textId="058B0519" w:rsidR="00221D28" w:rsidRPr="00AC302F" w:rsidRDefault="00221D28" w:rsidP="00221D28">
            <w:pPr>
              <w:spacing w:after="11" w:line="259"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Раздел 8 – </w:t>
            </w:r>
            <w:r w:rsidR="00D0628A">
              <w:rPr>
                <w:rFonts w:ascii="Times New Roman" w:hAnsi="Times New Roman" w:cs="Times New Roman"/>
                <w:sz w:val="24"/>
                <w:szCs w:val="24"/>
              </w:rPr>
              <w:t>1, 8, 13, 15</w:t>
            </w:r>
            <w:r w:rsidR="00601541">
              <w:rPr>
                <w:rFonts w:ascii="Times New Roman" w:hAnsi="Times New Roman" w:cs="Times New Roman"/>
                <w:sz w:val="24"/>
                <w:szCs w:val="24"/>
              </w:rPr>
              <w:t>,</w:t>
            </w:r>
            <w:r w:rsidR="00D0628A">
              <w:rPr>
                <w:rFonts w:ascii="Times New Roman" w:hAnsi="Times New Roman" w:cs="Times New Roman"/>
                <w:sz w:val="24"/>
                <w:szCs w:val="24"/>
              </w:rPr>
              <w:t xml:space="preserve"> 16, 22</w:t>
            </w:r>
          </w:p>
          <w:p w14:paraId="7A2FB61F" w14:textId="4C813A97" w:rsidR="00221D28" w:rsidRPr="00AC302F" w:rsidRDefault="00221D28" w:rsidP="00221D28">
            <w:pPr>
              <w:rPr>
                <w:rFonts w:ascii="Times New Roman" w:hAnsi="Times New Roman" w:cs="Times New Roman"/>
                <w:sz w:val="24"/>
                <w:szCs w:val="24"/>
              </w:rPr>
            </w:pPr>
            <w:r w:rsidRPr="00AC302F">
              <w:rPr>
                <w:rFonts w:ascii="Times New Roman" w:hAnsi="Times New Roman" w:cs="Times New Roman"/>
                <w:sz w:val="24"/>
                <w:szCs w:val="24"/>
              </w:rPr>
              <w:t>Раздел 9 –</w:t>
            </w:r>
            <w:r w:rsidR="00D0628A">
              <w:rPr>
                <w:rFonts w:ascii="Times New Roman" w:hAnsi="Times New Roman" w:cs="Times New Roman"/>
                <w:sz w:val="24"/>
                <w:szCs w:val="24"/>
              </w:rPr>
              <w:t xml:space="preserve"> 1, 2, 5, 6</w:t>
            </w:r>
          </w:p>
        </w:tc>
        <w:tc>
          <w:tcPr>
            <w:tcW w:w="2126" w:type="dxa"/>
            <w:tcBorders>
              <w:top w:val="single" w:sz="4" w:space="0" w:color="000000"/>
              <w:left w:val="single" w:sz="4" w:space="0" w:color="000000"/>
              <w:bottom w:val="single" w:sz="4" w:space="0" w:color="000000"/>
              <w:right w:val="single" w:sz="4" w:space="0" w:color="000000"/>
            </w:tcBorders>
          </w:tcPr>
          <w:p w14:paraId="136AC74A" w14:textId="77777777" w:rsidR="00221D28" w:rsidRPr="00AC302F" w:rsidRDefault="00221D28" w:rsidP="00221D28">
            <w:pPr>
              <w:spacing w:line="259" w:lineRule="auto"/>
              <w:rPr>
                <w:rFonts w:ascii="Times New Roman" w:hAnsi="Times New Roman" w:cs="Times New Roman"/>
                <w:sz w:val="24"/>
                <w:szCs w:val="24"/>
              </w:rPr>
            </w:pPr>
            <w:r w:rsidRPr="00AC302F">
              <w:rPr>
                <w:rFonts w:ascii="Times New Roman" w:hAnsi="Times New Roman" w:cs="Times New Roman"/>
                <w:sz w:val="24"/>
                <w:szCs w:val="24"/>
              </w:rPr>
              <w:t xml:space="preserve">Опрос, дискуссия, решение кейсов и ситуационных задач, анализ нормативных актов и судебной практики, работа в малых группах.  </w:t>
            </w:r>
          </w:p>
        </w:tc>
      </w:tr>
      <w:tr w:rsidR="00221D28" w:rsidRPr="00AC302F" w14:paraId="4C3039AA" w14:textId="77777777" w:rsidTr="00AA2F97">
        <w:trPr>
          <w:trHeight w:val="658"/>
        </w:trPr>
        <w:tc>
          <w:tcPr>
            <w:tcW w:w="2410" w:type="dxa"/>
            <w:tcBorders>
              <w:top w:val="single" w:sz="4" w:space="0" w:color="000000"/>
              <w:left w:val="single" w:sz="4" w:space="0" w:color="000000"/>
              <w:bottom w:val="single" w:sz="4" w:space="0" w:color="000000"/>
              <w:right w:val="single" w:sz="4" w:space="0" w:color="000000"/>
            </w:tcBorders>
          </w:tcPr>
          <w:p w14:paraId="1A266312" w14:textId="76DC1612" w:rsidR="00221D28" w:rsidRPr="00AC302F" w:rsidRDefault="00221D28" w:rsidP="00221D28">
            <w:pPr>
              <w:spacing w:line="259" w:lineRule="auto"/>
              <w:ind w:left="5"/>
              <w:rPr>
                <w:rFonts w:ascii="Times New Roman" w:hAnsi="Times New Roman" w:cs="Times New Roman"/>
                <w:sz w:val="24"/>
                <w:szCs w:val="24"/>
              </w:rPr>
            </w:pPr>
            <w:r w:rsidRPr="006476D5">
              <w:rPr>
                <w:rFonts w:ascii="Times New Roman" w:hAnsi="Times New Roman" w:cs="Times New Roman"/>
                <w:sz w:val="24"/>
                <w:szCs w:val="24"/>
              </w:rPr>
              <w:lastRenderedPageBreak/>
              <w:t>Тема 3. Финансирование под уступку денежного требования</w:t>
            </w:r>
            <w:r>
              <w:rPr>
                <w:rFonts w:ascii="Times New Roman" w:hAnsi="Times New Roman" w:cs="Times New Roman"/>
                <w:sz w:val="24"/>
                <w:szCs w:val="24"/>
              </w:rPr>
              <w:t xml:space="preserve"> </w:t>
            </w:r>
            <w:r w:rsidRPr="009E347D">
              <w:rPr>
                <w:rFonts w:ascii="Times New Roman" w:hAnsi="Times New Roman" w:cs="Times New Roman"/>
                <w:sz w:val="24"/>
                <w:szCs w:val="24"/>
              </w:rPr>
              <w:t>(факторинг)</w:t>
            </w:r>
          </w:p>
        </w:tc>
        <w:tc>
          <w:tcPr>
            <w:tcW w:w="5954" w:type="dxa"/>
            <w:tcBorders>
              <w:top w:val="single" w:sz="4" w:space="0" w:color="000000"/>
              <w:left w:val="single" w:sz="4" w:space="0" w:color="000000"/>
              <w:bottom w:val="single" w:sz="4" w:space="0" w:color="000000"/>
              <w:right w:val="single" w:sz="4" w:space="0" w:color="000000"/>
            </w:tcBorders>
          </w:tcPr>
          <w:p w14:paraId="46AF69AC" w14:textId="5364E109" w:rsidR="00221D28" w:rsidRDefault="002D4B3B" w:rsidP="002D4B3B">
            <w:pPr>
              <w:pStyle w:val="a3"/>
              <w:numPr>
                <w:ilvl w:val="0"/>
                <w:numId w:val="39"/>
              </w:numPr>
              <w:rPr>
                <w:rFonts w:ascii="Times New Roman" w:hAnsi="Times New Roman" w:cs="Times New Roman"/>
                <w:sz w:val="24"/>
                <w:szCs w:val="24"/>
              </w:rPr>
            </w:pPr>
            <w:r>
              <w:rPr>
                <w:rFonts w:ascii="Times New Roman" w:hAnsi="Times New Roman" w:cs="Times New Roman"/>
                <w:sz w:val="24"/>
                <w:szCs w:val="24"/>
              </w:rPr>
              <w:t>Договор факторинга: предмет, стороны и форма заключения.</w:t>
            </w:r>
          </w:p>
          <w:p w14:paraId="5E4B31C6" w14:textId="29959B5B" w:rsidR="002D4B3B" w:rsidRDefault="002D4B3B" w:rsidP="002D4B3B">
            <w:pPr>
              <w:pStyle w:val="a3"/>
              <w:numPr>
                <w:ilvl w:val="0"/>
                <w:numId w:val="39"/>
              </w:numPr>
              <w:rPr>
                <w:rFonts w:ascii="Times New Roman" w:hAnsi="Times New Roman" w:cs="Times New Roman"/>
                <w:sz w:val="24"/>
                <w:szCs w:val="24"/>
              </w:rPr>
            </w:pPr>
            <w:r w:rsidRPr="002D4B3B">
              <w:rPr>
                <w:rFonts w:ascii="Times New Roman" w:hAnsi="Times New Roman" w:cs="Times New Roman"/>
                <w:sz w:val="24"/>
                <w:szCs w:val="24"/>
              </w:rPr>
              <w:t>Требования к правовому статусу финансового агента.</w:t>
            </w:r>
          </w:p>
          <w:p w14:paraId="1C0E996E" w14:textId="141D1707" w:rsidR="002D4B3B" w:rsidRDefault="00176C06" w:rsidP="002D4B3B">
            <w:pPr>
              <w:pStyle w:val="a3"/>
              <w:numPr>
                <w:ilvl w:val="0"/>
                <w:numId w:val="39"/>
              </w:numPr>
              <w:rPr>
                <w:rFonts w:ascii="Times New Roman" w:hAnsi="Times New Roman" w:cs="Times New Roman"/>
                <w:sz w:val="24"/>
                <w:szCs w:val="24"/>
              </w:rPr>
            </w:pPr>
            <w:r>
              <w:rPr>
                <w:rFonts w:ascii="Times New Roman" w:hAnsi="Times New Roman" w:cs="Times New Roman"/>
                <w:sz w:val="24"/>
                <w:szCs w:val="24"/>
              </w:rPr>
              <w:t>У</w:t>
            </w:r>
            <w:r w:rsidRPr="00176C06">
              <w:rPr>
                <w:rFonts w:ascii="Times New Roman" w:hAnsi="Times New Roman" w:cs="Times New Roman"/>
                <w:sz w:val="24"/>
                <w:szCs w:val="24"/>
              </w:rPr>
              <w:t>ступ</w:t>
            </w:r>
            <w:r>
              <w:rPr>
                <w:rFonts w:ascii="Times New Roman" w:hAnsi="Times New Roman" w:cs="Times New Roman"/>
                <w:sz w:val="24"/>
                <w:szCs w:val="24"/>
              </w:rPr>
              <w:t>ка</w:t>
            </w:r>
            <w:r w:rsidRPr="00176C06">
              <w:rPr>
                <w:rFonts w:ascii="Times New Roman" w:hAnsi="Times New Roman" w:cs="Times New Roman"/>
                <w:sz w:val="24"/>
                <w:szCs w:val="24"/>
              </w:rPr>
              <w:t xml:space="preserve"> денежно</w:t>
            </w:r>
            <w:r>
              <w:rPr>
                <w:rFonts w:ascii="Times New Roman" w:hAnsi="Times New Roman" w:cs="Times New Roman"/>
                <w:sz w:val="24"/>
                <w:szCs w:val="24"/>
              </w:rPr>
              <w:t>го</w:t>
            </w:r>
            <w:r w:rsidRPr="00176C06">
              <w:rPr>
                <w:rFonts w:ascii="Times New Roman" w:hAnsi="Times New Roman" w:cs="Times New Roman"/>
                <w:sz w:val="24"/>
                <w:szCs w:val="24"/>
              </w:rPr>
              <w:t xml:space="preserve"> требовани</w:t>
            </w:r>
            <w:r>
              <w:rPr>
                <w:rFonts w:ascii="Times New Roman" w:hAnsi="Times New Roman" w:cs="Times New Roman"/>
                <w:sz w:val="24"/>
                <w:szCs w:val="24"/>
              </w:rPr>
              <w:t>я: возможность последующей уступки, п</w:t>
            </w:r>
            <w:r w:rsidRPr="00176C06">
              <w:rPr>
                <w:rFonts w:ascii="Times New Roman" w:hAnsi="Times New Roman" w:cs="Times New Roman"/>
                <w:sz w:val="24"/>
                <w:szCs w:val="24"/>
              </w:rPr>
              <w:t>рава и обязанности должника.</w:t>
            </w:r>
          </w:p>
          <w:p w14:paraId="6907CD59" w14:textId="19A65801" w:rsidR="00176C06" w:rsidRDefault="00176C06" w:rsidP="002D4B3B">
            <w:pPr>
              <w:pStyle w:val="a3"/>
              <w:numPr>
                <w:ilvl w:val="0"/>
                <w:numId w:val="39"/>
              </w:numPr>
              <w:rPr>
                <w:rFonts w:ascii="Times New Roman" w:hAnsi="Times New Roman" w:cs="Times New Roman"/>
                <w:sz w:val="24"/>
                <w:szCs w:val="24"/>
              </w:rPr>
            </w:pPr>
            <w:r w:rsidRPr="00176C06">
              <w:rPr>
                <w:rFonts w:ascii="Times New Roman" w:hAnsi="Times New Roman" w:cs="Times New Roman"/>
                <w:sz w:val="24"/>
                <w:szCs w:val="24"/>
              </w:rPr>
              <w:t>Порядок исполнения должником денежного требования.</w:t>
            </w:r>
          </w:p>
          <w:p w14:paraId="7344A3E5" w14:textId="125DACE0" w:rsidR="00176C06" w:rsidRDefault="00176C06" w:rsidP="002D4B3B">
            <w:pPr>
              <w:pStyle w:val="a3"/>
              <w:numPr>
                <w:ilvl w:val="0"/>
                <w:numId w:val="39"/>
              </w:numPr>
              <w:rPr>
                <w:rFonts w:ascii="Times New Roman" w:hAnsi="Times New Roman" w:cs="Times New Roman"/>
                <w:sz w:val="24"/>
                <w:szCs w:val="24"/>
              </w:rPr>
            </w:pPr>
            <w:r>
              <w:rPr>
                <w:rFonts w:ascii="Times New Roman" w:hAnsi="Times New Roman" w:cs="Times New Roman"/>
                <w:sz w:val="24"/>
                <w:szCs w:val="24"/>
              </w:rPr>
              <w:t>Взаиморасчёты: особенности и их правовые основы.</w:t>
            </w:r>
          </w:p>
          <w:p w14:paraId="73BE70A8" w14:textId="4D71E9EE" w:rsidR="00176C06" w:rsidRPr="002D4B3B" w:rsidRDefault="00176C06" w:rsidP="002D4B3B">
            <w:pPr>
              <w:pStyle w:val="a3"/>
              <w:numPr>
                <w:ilvl w:val="0"/>
                <w:numId w:val="39"/>
              </w:numPr>
              <w:rPr>
                <w:rFonts w:ascii="Times New Roman" w:hAnsi="Times New Roman" w:cs="Times New Roman"/>
                <w:sz w:val="24"/>
                <w:szCs w:val="24"/>
              </w:rPr>
            </w:pPr>
            <w:r w:rsidRPr="00176C06">
              <w:rPr>
                <w:rFonts w:ascii="Times New Roman" w:hAnsi="Times New Roman" w:cs="Times New Roman"/>
                <w:sz w:val="24"/>
                <w:szCs w:val="24"/>
              </w:rPr>
              <w:t>Конвенция УНИДРУА по международным факторинговым операциям.</w:t>
            </w:r>
          </w:p>
          <w:p w14:paraId="4B536455" w14:textId="3E9A760B" w:rsidR="00221D28" w:rsidRPr="00AC302F" w:rsidRDefault="00221D28" w:rsidP="00221D28">
            <w:pPr>
              <w:spacing w:line="259" w:lineRule="auto"/>
              <w:ind w:left="5"/>
              <w:rPr>
                <w:rFonts w:ascii="Times New Roman" w:hAnsi="Times New Roman" w:cs="Times New Roman"/>
                <w:sz w:val="24"/>
                <w:szCs w:val="24"/>
              </w:rPr>
            </w:pPr>
            <w:r w:rsidRPr="00AC302F">
              <w:rPr>
                <w:rFonts w:ascii="Times New Roman" w:hAnsi="Times New Roman" w:cs="Times New Roman"/>
                <w:sz w:val="24"/>
                <w:szCs w:val="24"/>
                <w:u w:val="single" w:color="000000"/>
              </w:rPr>
              <w:t>Рекомендуемые источники</w:t>
            </w:r>
            <w:r w:rsidRPr="00AC302F">
              <w:rPr>
                <w:rFonts w:ascii="Times New Roman" w:hAnsi="Times New Roman" w:cs="Times New Roman"/>
                <w:sz w:val="24"/>
                <w:szCs w:val="24"/>
              </w:rPr>
              <w:t xml:space="preserve">: </w:t>
            </w:r>
          </w:p>
          <w:p w14:paraId="21B71356" w14:textId="18D9D6E2" w:rsidR="00D0628A" w:rsidRPr="00AC302F" w:rsidRDefault="00D0628A" w:rsidP="00D0628A">
            <w:pPr>
              <w:spacing w:after="11" w:line="259"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Раздел 8 – </w:t>
            </w:r>
            <w:r>
              <w:rPr>
                <w:rFonts w:ascii="Times New Roman" w:hAnsi="Times New Roman" w:cs="Times New Roman"/>
                <w:sz w:val="24"/>
                <w:szCs w:val="24"/>
              </w:rPr>
              <w:t>1, 8, 13, 15</w:t>
            </w:r>
            <w:r w:rsidR="00601541">
              <w:rPr>
                <w:rFonts w:ascii="Times New Roman" w:hAnsi="Times New Roman" w:cs="Times New Roman"/>
                <w:sz w:val="24"/>
                <w:szCs w:val="24"/>
              </w:rPr>
              <w:t>,</w:t>
            </w:r>
            <w:r>
              <w:rPr>
                <w:rFonts w:ascii="Times New Roman" w:hAnsi="Times New Roman" w:cs="Times New Roman"/>
                <w:sz w:val="24"/>
                <w:szCs w:val="24"/>
              </w:rPr>
              <w:t xml:space="preserve"> 16, 19, 22</w:t>
            </w:r>
          </w:p>
          <w:p w14:paraId="4BBEBF76" w14:textId="3FABE88A" w:rsidR="00221D28" w:rsidRPr="00AC302F" w:rsidRDefault="00D0628A" w:rsidP="00D0628A">
            <w:pPr>
              <w:rPr>
                <w:rFonts w:ascii="Times New Roman" w:hAnsi="Times New Roman" w:cs="Times New Roman"/>
                <w:sz w:val="24"/>
                <w:szCs w:val="24"/>
              </w:rPr>
            </w:pPr>
            <w:r w:rsidRPr="00AC302F">
              <w:rPr>
                <w:rFonts w:ascii="Times New Roman" w:hAnsi="Times New Roman" w:cs="Times New Roman"/>
                <w:sz w:val="24"/>
                <w:szCs w:val="24"/>
              </w:rPr>
              <w:t>Раздел 9 –</w:t>
            </w:r>
            <w:r>
              <w:rPr>
                <w:rFonts w:ascii="Times New Roman" w:hAnsi="Times New Roman" w:cs="Times New Roman"/>
                <w:sz w:val="24"/>
                <w:szCs w:val="24"/>
              </w:rPr>
              <w:t xml:space="preserve"> 1, 2, 5, 6.</w:t>
            </w:r>
          </w:p>
        </w:tc>
        <w:tc>
          <w:tcPr>
            <w:tcW w:w="2126" w:type="dxa"/>
            <w:tcBorders>
              <w:top w:val="single" w:sz="4" w:space="0" w:color="000000"/>
              <w:left w:val="single" w:sz="4" w:space="0" w:color="000000"/>
              <w:bottom w:val="single" w:sz="4" w:space="0" w:color="000000"/>
              <w:right w:val="single" w:sz="4" w:space="0" w:color="000000"/>
            </w:tcBorders>
          </w:tcPr>
          <w:p w14:paraId="6FC3F8E4" w14:textId="34326AFF" w:rsidR="00221D28" w:rsidRPr="00AC302F" w:rsidRDefault="00221D28" w:rsidP="00221D28">
            <w:pPr>
              <w:spacing w:line="259" w:lineRule="auto"/>
              <w:rPr>
                <w:rFonts w:ascii="Times New Roman" w:hAnsi="Times New Roman" w:cs="Times New Roman"/>
                <w:sz w:val="24"/>
                <w:szCs w:val="24"/>
              </w:rPr>
            </w:pPr>
            <w:r w:rsidRPr="00AC302F">
              <w:rPr>
                <w:rFonts w:ascii="Times New Roman" w:hAnsi="Times New Roman" w:cs="Times New Roman"/>
                <w:sz w:val="24"/>
                <w:szCs w:val="24"/>
              </w:rPr>
              <w:t xml:space="preserve">Опрос, дискуссия, решение кейсов и ситуационных задач, анализ нормативных актов и судебной практики по теме занятия, работа в малых группах.  </w:t>
            </w:r>
          </w:p>
        </w:tc>
      </w:tr>
      <w:tr w:rsidR="00221D28" w:rsidRPr="00AC302F" w14:paraId="2A93DE26" w14:textId="77777777" w:rsidTr="00AA2F97">
        <w:trPr>
          <w:trHeight w:val="362"/>
        </w:trPr>
        <w:tc>
          <w:tcPr>
            <w:tcW w:w="2410" w:type="dxa"/>
            <w:tcBorders>
              <w:top w:val="single" w:sz="4" w:space="0" w:color="000000"/>
              <w:left w:val="single" w:sz="4" w:space="0" w:color="000000"/>
              <w:bottom w:val="single" w:sz="4" w:space="0" w:color="000000"/>
              <w:right w:val="single" w:sz="4" w:space="0" w:color="000000"/>
            </w:tcBorders>
          </w:tcPr>
          <w:p w14:paraId="71210BE4" w14:textId="7D6E1987" w:rsidR="00221D28" w:rsidRPr="00AC302F" w:rsidRDefault="00221D28" w:rsidP="00221D28">
            <w:pPr>
              <w:spacing w:line="259" w:lineRule="auto"/>
              <w:ind w:left="5"/>
              <w:rPr>
                <w:rFonts w:ascii="Times New Roman" w:hAnsi="Times New Roman" w:cs="Times New Roman"/>
                <w:sz w:val="24"/>
                <w:szCs w:val="24"/>
              </w:rPr>
            </w:pPr>
            <w:r w:rsidRPr="006476D5">
              <w:rPr>
                <w:rFonts w:ascii="Times New Roman" w:hAnsi="Times New Roman" w:cs="Times New Roman"/>
                <w:sz w:val="24"/>
                <w:szCs w:val="24"/>
              </w:rPr>
              <w:t xml:space="preserve">Тема 4. </w:t>
            </w:r>
            <w:r>
              <w:rPr>
                <w:rFonts w:ascii="Times New Roman" w:hAnsi="Times New Roman" w:cs="Times New Roman"/>
                <w:sz w:val="24"/>
                <w:szCs w:val="24"/>
              </w:rPr>
              <w:t>Договор б</w:t>
            </w:r>
            <w:r w:rsidRPr="006476D5">
              <w:rPr>
                <w:rFonts w:ascii="Times New Roman" w:hAnsi="Times New Roman" w:cs="Times New Roman"/>
                <w:sz w:val="24"/>
                <w:szCs w:val="24"/>
              </w:rPr>
              <w:t>анковск</w:t>
            </w:r>
            <w:r>
              <w:rPr>
                <w:rFonts w:ascii="Times New Roman" w:hAnsi="Times New Roman" w:cs="Times New Roman"/>
                <w:sz w:val="24"/>
                <w:szCs w:val="24"/>
              </w:rPr>
              <w:t>ого</w:t>
            </w:r>
            <w:r w:rsidRPr="006476D5">
              <w:rPr>
                <w:rFonts w:ascii="Times New Roman" w:hAnsi="Times New Roman" w:cs="Times New Roman"/>
                <w:sz w:val="24"/>
                <w:szCs w:val="24"/>
              </w:rPr>
              <w:t xml:space="preserve"> вклад</w:t>
            </w:r>
            <w:r>
              <w:rPr>
                <w:rFonts w:ascii="Times New Roman" w:hAnsi="Times New Roman" w:cs="Times New Roman"/>
                <w:sz w:val="24"/>
                <w:szCs w:val="24"/>
              </w:rPr>
              <w:t>а</w:t>
            </w:r>
            <w:r w:rsidRPr="006476D5">
              <w:rPr>
                <w:rFonts w:ascii="Times New Roman" w:hAnsi="Times New Roman" w:cs="Times New Roman"/>
                <w:sz w:val="24"/>
                <w:szCs w:val="24"/>
              </w:rPr>
              <w:t>.</w:t>
            </w:r>
          </w:p>
        </w:tc>
        <w:tc>
          <w:tcPr>
            <w:tcW w:w="5954" w:type="dxa"/>
            <w:tcBorders>
              <w:top w:val="single" w:sz="4" w:space="0" w:color="000000"/>
              <w:left w:val="single" w:sz="4" w:space="0" w:color="000000"/>
              <w:bottom w:val="single" w:sz="4" w:space="0" w:color="000000"/>
              <w:right w:val="single" w:sz="4" w:space="0" w:color="000000"/>
            </w:tcBorders>
          </w:tcPr>
          <w:p w14:paraId="0DEB92A0" w14:textId="6F90741B" w:rsidR="00221D28" w:rsidRDefault="00176C06" w:rsidP="00176C06">
            <w:pPr>
              <w:pStyle w:val="a3"/>
              <w:numPr>
                <w:ilvl w:val="0"/>
                <w:numId w:val="40"/>
              </w:numPr>
              <w:rPr>
                <w:rFonts w:ascii="Times New Roman" w:hAnsi="Times New Roman" w:cs="Times New Roman"/>
                <w:sz w:val="24"/>
                <w:szCs w:val="24"/>
              </w:rPr>
            </w:pPr>
            <w:r>
              <w:rPr>
                <w:rFonts w:ascii="Times New Roman" w:hAnsi="Times New Roman" w:cs="Times New Roman"/>
                <w:sz w:val="24"/>
                <w:szCs w:val="24"/>
              </w:rPr>
              <w:t>Предмет, стороны и форма договора банковского вклада.</w:t>
            </w:r>
          </w:p>
          <w:p w14:paraId="78AF7E9F" w14:textId="6172791D" w:rsidR="00176C06" w:rsidRDefault="00176C06" w:rsidP="00176C06">
            <w:pPr>
              <w:pStyle w:val="a3"/>
              <w:numPr>
                <w:ilvl w:val="0"/>
                <w:numId w:val="40"/>
              </w:numPr>
              <w:rPr>
                <w:rFonts w:ascii="Times New Roman" w:hAnsi="Times New Roman" w:cs="Times New Roman"/>
                <w:sz w:val="24"/>
                <w:szCs w:val="24"/>
              </w:rPr>
            </w:pPr>
            <w:r w:rsidRPr="00176C06">
              <w:rPr>
                <w:rFonts w:ascii="Times New Roman" w:hAnsi="Times New Roman" w:cs="Times New Roman"/>
                <w:sz w:val="24"/>
                <w:szCs w:val="24"/>
              </w:rPr>
              <w:t>Порядок лицензирования деятельности по привлечению денежных средств во вклады.</w:t>
            </w:r>
          </w:p>
          <w:p w14:paraId="4CF928A8" w14:textId="49746E3A" w:rsidR="00176C06" w:rsidRDefault="00176C06" w:rsidP="00176C06">
            <w:pPr>
              <w:pStyle w:val="a3"/>
              <w:numPr>
                <w:ilvl w:val="0"/>
                <w:numId w:val="40"/>
              </w:numPr>
              <w:rPr>
                <w:rFonts w:ascii="Times New Roman" w:hAnsi="Times New Roman" w:cs="Times New Roman"/>
                <w:sz w:val="24"/>
                <w:szCs w:val="24"/>
              </w:rPr>
            </w:pPr>
            <w:r w:rsidRPr="00176C06">
              <w:rPr>
                <w:rFonts w:ascii="Times New Roman" w:hAnsi="Times New Roman" w:cs="Times New Roman"/>
                <w:sz w:val="24"/>
                <w:szCs w:val="24"/>
              </w:rPr>
              <w:t>Отличия вклада до востребования от срочного вклада.</w:t>
            </w:r>
          </w:p>
          <w:p w14:paraId="5AF67B98" w14:textId="41C94A3A" w:rsidR="00176C06" w:rsidRDefault="00176C06" w:rsidP="00176C06">
            <w:pPr>
              <w:pStyle w:val="a3"/>
              <w:numPr>
                <w:ilvl w:val="0"/>
                <w:numId w:val="40"/>
              </w:numPr>
              <w:rPr>
                <w:rFonts w:ascii="Times New Roman" w:hAnsi="Times New Roman" w:cs="Times New Roman"/>
                <w:sz w:val="24"/>
                <w:szCs w:val="24"/>
              </w:rPr>
            </w:pPr>
            <w:r w:rsidRPr="00176C06">
              <w:rPr>
                <w:rFonts w:ascii="Times New Roman" w:hAnsi="Times New Roman" w:cs="Times New Roman"/>
                <w:sz w:val="24"/>
                <w:szCs w:val="24"/>
              </w:rPr>
              <w:t>Роль ключевой ставки Банка России в определении процентов по вклады.</w:t>
            </w:r>
          </w:p>
          <w:p w14:paraId="1A8876B6" w14:textId="7B1EA843" w:rsidR="00176C06" w:rsidRDefault="00176C06" w:rsidP="00176C06">
            <w:pPr>
              <w:pStyle w:val="a3"/>
              <w:numPr>
                <w:ilvl w:val="0"/>
                <w:numId w:val="40"/>
              </w:numPr>
              <w:rPr>
                <w:rFonts w:ascii="Times New Roman" w:hAnsi="Times New Roman" w:cs="Times New Roman"/>
                <w:sz w:val="24"/>
                <w:szCs w:val="24"/>
              </w:rPr>
            </w:pPr>
            <w:r>
              <w:rPr>
                <w:rFonts w:ascii="Times New Roman" w:hAnsi="Times New Roman" w:cs="Times New Roman"/>
                <w:sz w:val="24"/>
                <w:szCs w:val="24"/>
              </w:rPr>
              <w:t>О</w:t>
            </w:r>
            <w:r w:rsidRPr="00176C06">
              <w:rPr>
                <w:rFonts w:ascii="Times New Roman" w:hAnsi="Times New Roman" w:cs="Times New Roman"/>
                <w:sz w:val="24"/>
                <w:szCs w:val="24"/>
              </w:rPr>
              <w:t>дностороннее изменение и уменьшение процентов по вкладу</w:t>
            </w:r>
            <w:r>
              <w:rPr>
                <w:rFonts w:ascii="Times New Roman" w:hAnsi="Times New Roman" w:cs="Times New Roman"/>
                <w:sz w:val="24"/>
                <w:szCs w:val="24"/>
              </w:rPr>
              <w:t>: особенности реализации банком.</w:t>
            </w:r>
          </w:p>
          <w:p w14:paraId="031BEFFD" w14:textId="16324FDB" w:rsidR="00176C06" w:rsidRDefault="00176C06" w:rsidP="00176C06">
            <w:pPr>
              <w:pStyle w:val="a3"/>
              <w:numPr>
                <w:ilvl w:val="0"/>
                <w:numId w:val="40"/>
              </w:numPr>
              <w:rPr>
                <w:rFonts w:ascii="Times New Roman" w:hAnsi="Times New Roman" w:cs="Times New Roman"/>
                <w:sz w:val="24"/>
                <w:szCs w:val="24"/>
              </w:rPr>
            </w:pPr>
            <w:r>
              <w:rPr>
                <w:rFonts w:ascii="Times New Roman" w:hAnsi="Times New Roman" w:cs="Times New Roman"/>
                <w:sz w:val="24"/>
                <w:szCs w:val="24"/>
              </w:rPr>
              <w:t>Проценты по банковскому вкладу: порядок начисления и выплаты.</w:t>
            </w:r>
          </w:p>
          <w:p w14:paraId="43307483" w14:textId="1B3FCD8D" w:rsidR="00176C06" w:rsidRDefault="00176C06" w:rsidP="00176C06">
            <w:pPr>
              <w:pStyle w:val="a3"/>
              <w:numPr>
                <w:ilvl w:val="0"/>
                <w:numId w:val="40"/>
              </w:numPr>
              <w:rPr>
                <w:rFonts w:ascii="Times New Roman" w:hAnsi="Times New Roman" w:cs="Times New Roman"/>
                <w:sz w:val="24"/>
                <w:szCs w:val="24"/>
              </w:rPr>
            </w:pPr>
            <w:r w:rsidRPr="00176C06">
              <w:rPr>
                <w:rFonts w:ascii="Times New Roman" w:hAnsi="Times New Roman" w:cs="Times New Roman"/>
                <w:sz w:val="24"/>
                <w:szCs w:val="24"/>
              </w:rPr>
              <w:t>Банковские вклады в пользу третьих лиц.</w:t>
            </w:r>
          </w:p>
          <w:p w14:paraId="70B362AB" w14:textId="531A5075" w:rsidR="00176C06" w:rsidRPr="00176C06" w:rsidRDefault="00176C06" w:rsidP="00176C06">
            <w:pPr>
              <w:pStyle w:val="a3"/>
              <w:numPr>
                <w:ilvl w:val="0"/>
                <w:numId w:val="40"/>
              </w:numPr>
              <w:rPr>
                <w:rFonts w:ascii="Times New Roman" w:hAnsi="Times New Roman" w:cs="Times New Roman"/>
                <w:sz w:val="24"/>
                <w:szCs w:val="24"/>
              </w:rPr>
            </w:pPr>
            <w:r w:rsidRPr="00176C06">
              <w:rPr>
                <w:rFonts w:ascii="Times New Roman" w:hAnsi="Times New Roman" w:cs="Times New Roman"/>
                <w:sz w:val="24"/>
                <w:szCs w:val="24"/>
              </w:rPr>
              <w:t>Правовая характеристика сберегательного и депозитного сертификатов.</w:t>
            </w:r>
          </w:p>
          <w:p w14:paraId="22D4BCBA" w14:textId="5275D7FB" w:rsidR="00221D28" w:rsidRPr="00AC302F" w:rsidRDefault="00221D28" w:rsidP="00221D28">
            <w:pPr>
              <w:spacing w:line="259" w:lineRule="auto"/>
              <w:ind w:left="5"/>
              <w:rPr>
                <w:rFonts w:ascii="Times New Roman" w:hAnsi="Times New Roman" w:cs="Times New Roman"/>
                <w:sz w:val="24"/>
                <w:szCs w:val="24"/>
              </w:rPr>
            </w:pPr>
            <w:r w:rsidRPr="00AC302F">
              <w:rPr>
                <w:rFonts w:ascii="Times New Roman" w:hAnsi="Times New Roman" w:cs="Times New Roman"/>
                <w:sz w:val="24"/>
                <w:szCs w:val="24"/>
                <w:u w:val="single" w:color="000000"/>
              </w:rPr>
              <w:t>Рекомендуемые источники</w:t>
            </w:r>
            <w:r w:rsidRPr="00AC302F">
              <w:rPr>
                <w:rFonts w:ascii="Times New Roman" w:hAnsi="Times New Roman" w:cs="Times New Roman"/>
                <w:sz w:val="24"/>
                <w:szCs w:val="24"/>
              </w:rPr>
              <w:t xml:space="preserve">: </w:t>
            </w:r>
          </w:p>
          <w:p w14:paraId="5658F0BA" w14:textId="739EF56B" w:rsidR="00221D28" w:rsidRPr="00AC302F" w:rsidRDefault="00221D28" w:rsidP="00221D28">
            <w:pPr>
              <w:spacing w:after="11" w:line="259"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Раздел 8 – </w:t>
            </w:r>
            <w:r w:rsidR="00D0628A">
              <w:rPr>
                <w:rFonts w:ascii="Times New Roman" w:hAnsi="Times New Roman" w:cs="Times New Roman"/>
                <w:sz w:val="24"/>
                <w:szCs w:val="24"/>
              </w:rPr>
              <w:t>1, 6, 7, 10, 14, 16, 21, 23</w:t>
            </w:r>
          </w:p>
          <w:p w14:paraId="2758E4B9" w14:textId="724D95EC" w:rsidR="00221D28" w:rsidRPr="00AC302F" w:rsidRDefault="00221D28" w:rsidP="00221D28">
            <w:pPr>
              <w:rPr>
                <w:rFonts w:ascii="Times New Roman" w:hAnsi="Times New Roman" w:cs="Times New Roman"/>
                <w:sz w:val="24"/>
                <w:szCs w:val="24"/>
                <w:u w:val="single" w:color="000000"/>
              </w:rPr>
            </w:pPr>
            <w:r w:rsidRPr="00AC302F">
              <w:rPr>
                <w:rFonts w:ascii="Times New Roman" w:hAnsi="Times New Roman" w:cs="Times New Roman"/>
                <w:sz w:val="24"/>
                <w:szCs w:val="24"/>
              </w:rPr>
              <w:t>Раздел 9 –</w:t>
            </w:r>
            <w:r w:rsidR="00D0628A">
              <w:rPr>
                <w:rFonts w:ascii="Times New Roman" w:hAnsi="Times New Roman" w:cs="Times New Roman"/>
                <w:sz w:val="24"/>
                <w:szCs w:val="24"/>
              </w:rPr>
              <w:t xml:space="preserve"> 1, 2, 3, 5</w:t>
            </w:r>
          </w:p>
        </w:tc>
        <w:tc>
          <w:tcPr>
            <w:tcW w:w="2126" w:type="dxa"/>
            <w:tcBorders>
              <w:top w:val="single" w:sz="4" w:space="0" w:color="000000"/>
              <w:left w:val="single" w:sz="4" w:space="0" w:color="000000"/>
              <w:bottom w:val="single" w:sz="4" w:space="0" w:color="000000"/>
              <w:right w:val="single" w:sz="4" w:space="0" w:color="000000"/>
            </w:tcBorders>
          </w:tcPr>
          <w:p w14:paraId="184B5764" w14:textId="77777777" w:rsidR="00221D28" w:rsidRPr="00AC302F" w:rsidRDefault="00221D28" w:rsidP="00221D28">
            <w:pPr>
              <w:spacing w:after="43" w:line="238" w:lineRule="auto"/>
              <w:rPr>
                <w:rFonts w:ascii="Times New Roman" w:hAnsi="Times New Roman" w:cs="Times New Roman"/>
                <w:sz w:val="24"/>
                <w:szCs w:val="24"/>
              </w:rPr>
            </w:pPr>
            <w:r w:rsidRPr="00AC302F">
              <w:rPr>
                <w:rFonts w:ascii="Times New Roman" w:hAnsi="Times New Roman" w:cs="Times New Roman"/>
                <w:sz w:val="24"/>
                <w:szCs w:val="24"/>
              </w:rPr>
              <w:t xml:space="preserve">Опрос, дискуссия, решение кейсов и ситуационных задач, анализ нормативных актов и судебной практики, работа в малых группах. </w:t>
            </w:r>
          </w:p>
          <w:p w14:paraId="1D644410" w14:textId="77777777" w:rsidR="00221D28" w:rsidRPr="00AC302F" w:rsidRDefault="00221D28" w:rsidP="00221D28">
            <w:pPr>
              <w:spacing w:line="259" w:lineRule="auto"/>
              <w:rPr>
                <w:rFonts w:ascii="Times New Roman" w:hAnsi="Times New Roman" w:cs="Times New Roman"/>
                <w:sz w:val="24"/>
                <w:szCs w:val="24"/>
              </w:rPr>
            </w:pPr>
            <w:r w:rsidRPr="00AC302F">
              <w:rPr>
                <w:rFonts w:ascii="Times New Roman" w:hAnsi="Times New Roman" w:cs="Times New Roman"/>
                <w:sz w:val="24"/>
                <w:szCs w:val="24"/>
              </w:rPr>
              <w:t xml:space="preserve">Деловая игра.  </w:t>
            </w:r>
          </w:p>
        </w:tc>
      </w:tr>
      <w:tr w:rsidR="00221D28" w:rsidRPr="00AC302F" w14:paraId="5F14B2C5" w14:textId="77777777" w:rsidTr="00AA2F97">
        <w:tblPrEx>
          <w:tblCellMar>
            <w:left w:w="101" w:type="dxa"/>
            <w:right w:w="48" w:type="dxa"/>
          </w:tblCellMar>
        </w:tblPrEx>
        <w:trPr>
          <w:trHeight w:val="375"/>
        </w:trPr>
        <w:tc>
          <w:tcPr>
            <w:tcW w:w="2410" w:type="dxa"/>
            <w:tcBorders>
              <w:top w:val="single" w:sz="4" w:space="0" w:color="000000"/>
              <w:left w:val="single" w:sz="4" w:space="0" w:color="000000"/>
              <w:bottom w:val="single" w:sz="4" w:space="0" w:color="000000"/>
              <w:right w:val="single" w:sz="4" w:space="0" w:color="000000"/>
            </w:tcBorders>
          </w:tcPr>
          <w:p w14:paraId="6A896F5F" w14:textId="4FF3D115" w:rsidR="00221D28" w:rsidRPr="00AC302F" w:rsidRDefault="00221D28" w:rsidP="00221D28">
            <w:pPr>
              <w:spacing w:line="259" w:lineRule="auto"/>
              <w:ind w:left="10"/>
              <w:rPr>
                <w:rFonts w:ascii="Times New Roman" w:hAnsi="Times New Roman" w:cs="Times New Roman"/>
                <w:sz w:val="24"/>
                <w:szCs w:val="24"/>
              </w:rPr>
            </w:pPr>
            <w:r w:rsidRPr="006476D5">
              <w:rPr>
                <w:rFonts w:ascii="Times New Roman" w:hAnsi="Times New Roman" w:cs="Times New Roman"/>
                <w:sz w:val="24"/>
                <w:szCs w:val="24"/>
              </w:rPr>
              <w:t xml:space="preserve">Тема 5. </w:t>
            </w:r>
            <w:r>
              <w:rPr>
                <w:rFonts w:ascii="Times New Roman" w:hAnsi="Times New Roman" w:cs="Times New Roman"/>
                <w:sz w:val="24"/>
                <w:szCs w:val="24"/>
              </w:rPr>
              <w:t>Договор б</w:t>
            </w:r>
            <w:r w:rsidRPr="006476D5">
              <w:rPr>
                <w:rFonts w:ascii="Times New Roman" w:hAnsi="Times New Roman" w:cs="Times New Roman"/>
                <w:sz w:val="24"/>
                <w:szCs w:val="24"/>
              </w:rPr>
              <w:t>анковск</w:t>
            </w:r>
            <w:r>
              <w:rPr>
                <w:rFonts w:ascii="Times New Roman" w:hAnsi="Times New Roman" w:cs="Times New Roman"/>
                <w:sz w:val="24"/>
                <w:szCs w:val="24"/>
              </w:rPr>
              <w:t>ого</w:t>
            </w:r>
            <w:r w:rsidRPr="006476D5">
              <w:rPr>
                <w:rFonts w:ascii="Times New Roman" w:hAnsi="Times New Roman" w:cs="Times New Roman"/>
                <w:sz w:val="24"/>
                <w:szCs w:val="24"/>
              </w:rPr>
              <w:t xml:space="preserve"> сч</w:t>
            </w:r>
            <w:r>
              <w:rPr>
                <w:rFonts w:ascii="Times New Roman" w:hAnsi="Times New Roman" w:cs="Times New Roman"/>
                <w:sz w:val="24"/>
                <w:szCs w:val="24"/>
              </w:rPr>
              <w:t>ё</w:t>
            </w:r>
            <w:r w:rsidRPr="006476D5">
              <w:rPr>
                <w:rFonts w:ascii="Times New Roman" w:hAnsi="Times New Roman" w:cs="Times New Roman"/>
                <w:sz w:val="24"/>
                <w:szCs w:val="24"/>
              </w:rPr>
              <w:t>т</w:t>
            </w:r>
            <w:r>
              <w:rPr>
                <w:rFonts w:ascii="Times New Roman" w:hAnsi="Times New Roman" w:cs="Times New Roman"/>
                <w:sz w:val="24"/>
                <w:szCs w:val="24"/>
              </w:rPr>
              <w:t>а</w:t>
            </w:r>
            <w:r w:rsidRPr="006476D5">
              <w:rPr>
                <w:rFonts w:ascii="Times New Roman" w:hAnsi="Times New Roman" w:cs="Times New Roman"/>
                <w:sz w:val="24"/>
                <w:szCs w:val="24"/>
              </w:rPr>
              <w:t>.</w:t>
            </w:r>
          </w:p>
        </w:tc>
        <w:tc>
          <w:tcPr>
            <w:tcW w:w="5954" w:type="dxa"/>
            <w:tcBorders>
              <w:top w:val="single" w:sz="4" w:space="0" w:color="000000"/>
              <w:left w:val="single" w:sz="4" w:space="0" w:color="000000"/>
              <w:bottom w:val="single" w:sz="4" w:space="0" w:color="000000"/>
              <w:right w:val="single" w:sz="4" w:space="0" w:color="000000"/>
            </w:tcBorders>
          </w:tcPr>
          <w:p w14:paraId="17BEF091" w14:textId="251161CD" w:rsidR="00221D28" w:rsidRDefault="00176C06" w:rsidP="00176C06">
            <w:pPr>
              <w:pStyle w:val="a3"/>
              <w:numPr>
                <w:ilvl w:val="0"/>
                <w:numId w:val="41"/>
              </w:numPr>
              <w:ind w:left="327" w:hanging="284"/>
              <w:rPr>
                <w:rFonts w:ascii="Times New Roman" w:hAnsi="Times New Roman" w:cs="Times New Roman"/>
                <w:sz w:val="24"/>
                <w:szCs w:val="24"/>
              </w:rPr>
            </w:pPr>
            <w:r w:rsidRPr="00176C06">
              <w:rPr>
                <w:rFonts w:ascii="Times New Roman" w:hAnsi="Times New Roman" w:cs="Times New Roman"/>
                <w:sz w:val="24"/>
                <w:szCs w:val="24"/>
              </w:rPr>
              <w:t xml:space="preserve">Предмет, стороны и форма </w:t>
            </w:r>
            <w:r>
              <w:rPr>
                <w:rFonts w:ascii="Times New Roman" w:hAnsi="Times New Roman" w:cs="Times New Roman"/>
                <w:sz w:val="24"/>
                <w:szCs w:val="24"/>
              </w:rPr>
              <w:t>д</w:t>
            </w:r>
            <w:r w:rsidRPr="00176C06">
              <w:rPr>
                <w:rFonts w:ascii="Times New Roman" w:hAnsi="Times New Roman" w:cs="Times New Roman"/>
                <w:sz w:val="24"/>
                <w:szCs w:val="24"/>
              </w:rPr>
              <w:t>оговора банковского счёта</w:t>
            </w:r>
            <w:r>
              <w:rPr>
                <w:rFonts w:ascii="Times New Roman" w:hAnsi="Times New Roman" w:cs="Times New Roman"/>
                <w:sz w:val="24"/>
                <w:szCs w:val="24"/>
              </w:rPr>
              <w:t>.</w:t>
            </w:r>
          </w:p>
          <w:p w14:paraId="3B90F323" w14:textId="46808920" w:rsidR="00176C06" w:rsidRDefault="00176C06" w:rsidP="00176C06">
            <w:pPr>
              <w:pStyle w:val="a3"/>
              <w:numPr>
                <w:ilvl w:val="0"/>
                <w:numId w:val="41"/>
              </w:numPr>
              <w:ind w:left="327" w:hanging="284"/>
              <w:rPr>
                <w:rFonts w:ascii="Times New Roman" w:hAnsi="Times New Roman" w:cs="Times New Roman"/>
                <w:sz w:val="24"/>
                <w:szCs w:val="24"/>
              </w:rPr>
            </w:pPr>
            <w:r w:rsidRPr="00176C06">
              <w:rPr>
                <w:rFonts w:ascii="Times New Roman" w:hAnsi="Times New Roman" w:cs="Times New Roman"/>
                <w:sz w:val="24"/>
                <w:szCs w:val="24"/>
              </w:rPr>
              <w:t>Порядок лицензирования деятельности по привлечению денежных средств во вклады.</w:t>
            </w:r>
          </w:p>
          <w:p w14:paraId="50774218" w14:textId="77777777" w:rsidR="00176C06" w:rsidRDefault="00176C06" w:rsidP="008C7F63">
            <w:pPr>
              <w:pStyle w:val="a3"/>
              <w:numPr>
                <w:ilvl w:val="0"/>
                <w:numId w:val="41"/>
              </w:numPr>
              <w:ind w:left="327" w:hanging="284"/>
              <w:rPr>
                <w:rFonts w:ascii="Times New Roman" w:hAnsi="Times New Roman" w:cs="Times New Roman"/>
                <w:sz w:val="24"/>
                <w:szCs w:val="24"/>
              </w:rPr>
            </w:pPr>
            <w:r w:rsidRPr="00176C06">
              <w:rPr>
                <w:rFonts w:ascii="Times New Roman" w:hAnsi="Times New Roman" w:cs="Times New Roman"/>
                <w:sz w:val="24"/>
                <w:szCs w:val="24"/>
              </w:rPr>
              <w:t>Денежные средства, находящиеся на счёте клиента: право банка на распоряжение и особенности его реализации.</w:t>
            </w:r>
          </w:p>
          <w:p w14:paraId="63304756" w14:textId="05D4D18A" w:rsidR="00221D28" w:rsidRDefault="00176C06" w:rsidP="008C7F63">
            <w:pPr>
              <w:pStyle w:val="a3"/>
              <w:numPr>
                <w:ilvl w:val="0"/>
                <w:numId w:val="41"/>
              </w:numPr>
              <w:ind w:left="327" w:hanging="284"/>
              <w:rPr>
                <w:rFonts w:ascii="Times New Roman" w:hAnsi="Times New Roman" w:cs="Times New Roman"/>
                <w:sz w:val="24"/>
                <w:szCs w:val="24"/>
              </w:rPr>
            </w:pPr>
            <w:r w:rsidRPr="00176C06">
              <w:rPr>
                <w:rFonts w:ascii="Times New Roman" w:hAnsi="Times New Roman" w:cs="Times New Roman"/>
                <w:sz w:val="24"/>
                <w:szCs w:val="24"/>
              </w:rPr>
              <w:t>Правовые последствия кредитования банком счета клиента.</w:t>
            </w:r>
          </w:p>
          <w:p w14:paraId="5AFF5D9E" w14:textId="122C375E" w:rsidR="00176C06" w:rsidRDefault="00176C06" w:rsidP="008C7F63">
            <w:pPr>
              <w:pStyle w:val="a3"/>
              <w:numPr>
                <w:ilvl w:val="0"/>
                <w:numId w:val="41"/>
              </w:numPr>
              <w:ind w:left="327" w:hanging="284"/>
              <w:rPr>
                <w:rFonts w:ascii="Times New Roman" w:hAnsi="Times New Roman" w:cs="Times New Roman"/>
                <w:sz w:val="24"/>
                <w:szCs w:val="24"/>
              </w:rPr>
            </w:pPr>
            <w:r w:rsidRPr="00176C06">
              <w:rPr>
                <w:rFonts w:ascii="Times New Roman" w:hAnsi="Times New Roman" w:cs="Times New Roman"/>
                <w:sz w:val="24"/>
                <w:szCs w:val="24"/>
              </w:rPr>
              <w:t>Право банка на односторонний отказ от исполнения договора банковского счета.</w:t>
            </w:r>
          </w:p>
          <w:p w14:paraId="61D10B3B" w14:textId="4DB52B26" w:rsidR="00176C06" w:rsidRDefault="00176C06" w:rsidP="008C7F63">
            <w:pPr>
              <w:pStyle w:val="a3"/>
              <w:numPr>
                <w:ilvl w:val="0"/>
                <w:numId w:val="41"/>
              </w:numPr>
              <w:ind w:left="327" w:hanging="284"/>
              <w:rPr>
                <w:rFonts w:ascii="Times New Roman" w:hAnsi="Times New Roman" w:cs="Times New Roman"/>
                <w:sz w:val="24"/>
                <w:szCs w:val="24"/>
              </w:rPr>
            </w:pPr>
            <w:r>
              <w:rPr>
                <w:rFonts w:ascii="Times New Roman" w:hAnsi="Times New Roman" w:cs="Times New Roman"/>
                <w:sz w:val="24"/>
                <w:szCs w:val="24"/>
              </w:rPr>
              <w:t>Номинальный счёт: правовая характеристика, права бенефициара и обязанности банка.</w:t>
            </w:r>
          </w:p>
          <w:p w14:paraId="0C19FB41" w14:textId="44F46D63" w:rsidR="00176C06" w:rsidRDefault="00176C06" w:rsidP="008C7F63">
            <w:pPr>
              <w:pStyle w:val="a3"/>
              <w:numPr>
                <w:ilvl w:val="0"/>
                <w:numId w:val="41"/>
              </w:numPr>
              <w:ind w:left="327" w:hanging="284"/>
              <w:rPr>
                <w:rFonts w:ascii="Times New Roman" w:hAnsi="Times New Roman" w:cs="Times New Roman"/>
                <w:sz w:val="24"/>
                <w:szCs w:val="24"/>
              </w:rPr>
            </w:pPr>
            <w:r>
              <w:rPr>
                <w:rFonts w:ascii="Times New Roman" w:hAnsi="Times New Roman" w:cs="Times New Roman"/>
                <w:sz w:val="24"/>
                <w:szCs w:val="24"/>
              </w:rPr>
              <w:t>Д</w:t>
            </w:r>
            <w:r w:rsidRPr="00176C06">
              <w:rPr>
                <w:rFonts w:ascii="Times New Roman" w:hAnsi="Times New Roman" w:cs="Times New Roman"/>
                <w:sz w:val="24"/>
                <w:szCs w:val="24"/>
              </w:rPr>
              <w:t>оговор сч</w:t>
            </w:r>
            <w:r>
              <w:rPr>
                <w:rFonts w:ascii="Times New Roman" w:hAnsi="Times New Roman" w:cs="Times New Roman"/>
                <w:sz w:val="24"/>
                <w:szCs w:val="24"/>
              </w:rPr>
              <w:t>ё</w:t>
            </w:r>
            <w:r w:rsidRPr="00176C06">
              <w:rPr>
                <w:rFonts w:ascii="Times New Roman" w:hAnsi="Times New Roman" w:cs="Times New Roman"/>
                <w:sz w:val="24"/>
                <w:szCs w:val="24"/>
              </w:rPr>
              <w:t>та эскроу</w:t>
            </w:r>
            <w:r>
              <w:rPr>
                <w:rFonts w:ascii="Times New Roman" w:hAnsi="Times New Roman" w:cs="Times New Roman"/>
                <w:sz w:val="24"/>
                <w:szCs w:val="24"/>
              </w:rPr>
              <w:t>: правовая характеристика, права и обязанности сторон.</w:t>
            </w:r>
          </w:p>
          <w:p w14:paraId="5AC63818" w14:textId="58BDADF6" w:rsidR="00176C06" w:rsidRPr="00176C06" w:rsidRDefault="00176C06" w:rsidP="008C7F63">
            <w:pPr>
              <w:pStyle w:val="a3"/>
              <w:numPr>
                <w:ilvl w:val="0"/>
                <w:numId w:val="41"/>
              </w:numPr>
              <w:ind w:left="327" w:hanging="284"/>
              <w:rPr>
                <w:rFonts w:ascii="Times New Roman" w:hAnsi="Times New Roman" w:cs="Times New Roman"/>
                <w:sz w:val="24"/>
                <w:szCs w:val="24"/>
              </w:rPr>
            </w:pPr>
            <w:r>
              <w:rPr>
                <w:rFonts w:ascii="Times New Roman" w:hAnsi="Times New Roman" w:cs="Times New Roman"/>
                <w:sz w:val="24"/>
                <w:szCs w:val="24"/>
              </w:rPr>
              <w:t>Д</w:t>
            </w:r>
            <w:r w:rsidRPr="00176C06">
              <w:rPr>
                <w:rFonts w:ascii="Times New Roman" w:hAnsi="Times New Roman" w:cs="Times New Roman"/>
                <w:sz w:val="24"/>
                <w:szCs w:val="24"/>
              </w:rPr>
              <w:t>оговор публичного депозитного счета</w:t>
            </w:r>
            <w:r>
              <w:rPr>
                <w:rFonts w:ascii="Times New Roman" w:hAnsi="Times New Roman" w:cs="Times New Roman"/>
                <w:sz w:val="24"/>
                <w:szCs w:val="24"/>
              </w:rPr>
              <w:t>: правовая характеристика, права и обязанности сторон.</w:t>
            </w:r>
          </w:p>
          <w:p w14:paraId="131FB9CE" w14:textId="77777777" w:rsidR="00221D28" w:rsidRPr="00AC302F" w:rsidRDefault="00221D28" w:rsidP="00221D28">
            <w:pPr>
              <w:spacing w:line="259" w:lineRule="auto"/>
              <w:ind w:left="5"/>
              <w:rPr>
                <w:rFonts w:ascii="Times New Roman" w:hAnsi="Times New Roman" w:cs="Times New Roman"/>
                <w:sz w:val="24"/>
                <w:szCs w:val="24"/>
              </w:rPr>
            </w:pPr>
            <w:r w:rsidRPr="00AC302F">
              <w:rPr>
                <w:rFonts w:ascii="Times New Roman" w:hAnsi="Times New Roman" w:cs="Times New Roman"/>
                <w:sz w:val="24"/>
                <w:szCs w:val="24"/>
                <w:u w:val="single" w:color="000000"/>
              </w:rPr>
              <w:t>Рекомендуемые источники</w:t>
            </w:r>
            <w:r w:rsidRPr="00AC302F">
              <w:rPr>
                <w:rFonts w:ascii="Times New Roman" w:hAnsi="Times New Roman" w:cs="Times New Roman"/>
                <w:sz w:val="24"/>
                <w:szCs w:val="24"/>
              </w:rPr>
              <w:t xml:space="preserve">: </w:t>
            </w:r>
          </w:p>
          <w:p w14:paraId="7D8FFC39" w14:textId="77777777" w:rsidR="00D0628A" w:rsidRPr="00AC302F" w:rsidRDefault="00D0628A" w:rsidP="00D0628A">
            <w:pPr>
              <w:spacing w:after="11" w:line="259"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Раздел 8 – </w:t>
            </w:r>
            <w:r>
              <w:rPr>
                <w:rFonts w:ascii="Times New Roman" w:hAnsi="Times New Roman" w:cs="Times New Roman"/>
                <w:sz w:val="24"/>
                <w:szCs w:val="24"/>
              </w:rPr>
              <w:t>1, 6, 7, 10, 14, 16, 21, 23</w:t>
            </w:r>
          </w:p>
          <w:p w14:paraId="701EB001" w14:textId="17CC1C62" w:rsidR="00221D28" w:rsidRPr="00AC302F" w:rsidRDefault="00D0628A" w:rsidP="00D0628A">
            <w:pPr>
              <w:rPr>
                <w:rFonts w:ascii="Times New Roman" w:hAnsi="Times New Roman" w:cs="Times New Roman"/>
                <w:sz w:val="24"/>
                <w:szCs w:val="24"/>
              </w:rPr>
            </w:pPr>
            <w:r w:rsidRPr="00AC302F">
              <w:rPr>
                <w:rFonts w:ascii="Times New Roman" w:hAnsi="Times New Roman" w:cs="Times New Roman"/>
                <w:sz w:val="24"/>
                <w:szCs w:val="24"/>
              </w:rPr>
              <w:lastRenderedPageBreak/>
              <w:t>Раздел 9 –</w:t>
            </w:r>
            <w:r>
              <w:rPr>
                <w:rFonts w:ascii="Times New Roman" w:hAnsi="Times New Roman" w:cs="Times New Roman"/>
                <w:sz w:val="24"/>
                <w:szCs w:val="24"/>
              </w:rPr>
              <w:t xml:space="preserve"> 1, 2, 3, 5</w:t>
            </w:r>
          </w:p>
        </w:tc>
        <w:tc>
          <w:tcPr>
            <w:tcW w:w="2126" w:type="dxa"/>
            <w:tcBorders>
              <w:top w:val="single" w:sz="4" w:space="0" w:color="000000"/>
              <w:left w:val="single" w:sz="4" w:space="0" w:color="000000"/>
              <w:bottom w:val="single" w:sz="4" w:space="0" w:color="000000"/>
              <w:right w:val="single" w:sz="4" w:space="0" w:color="000000"/>
            </w:tcBorders>
          </w:tcPr>
          <w:p w14:paraId="6452FF30" w14:textId="6D834569" w:rsidR="00221D28" w:rsidRPr="00AC302F" w:rsidRDefault="00221D28" w:rsidP="00221D28">
            <w:pPr>
              <w:spacing w:line="259" w:lineRule="auto"/>
              <w:ind w:left="5"/>
              <w:rPr>
                <w:rFonts w:ascii="Times New Roman" w:hAnsi="Times New Roman" w:cs="Times New Roman"/>
                <w:sz w:val="24"/>
                <w:szCs w:val="24"/>
              </w:rPr>
            </w:pPr>
            <w:r w:rsidRPr="00AC302F">
              <w:rPr>
                <w:rFonts w:ascii="Times New Roman" w:hAnsi="Times New Roman" w:cs="Times New Roman"/>
                <w:sz w:val="24"/>
                <w:szCs w:val="24"/>
              </w:rPr>
              <w:lastRenderedPageBreak/>
              <w:t xml:space="preserve">Опрос, дискуссия, решение кейсов и ситуационных задач, анализ нормативных актов и судебной практики, работа в малых группах.  Деловая игра.  </w:t>
            </w:r>
          </w:p>
        </w:tc>
      </w:tr>
      <w:tr w:rsidR="00221D28" w:rsidRPr="00AC302F" w14:paraId="58C4F5B7" w14:textId="77777777" w:rsidTr="00AA2F97">
        <w:tblPrEx>
          <w:tblCellMar>
            <w:left w:w="101" w:type="dxa"/>
            <w:right w:w="48" w:type="dxa"/>
          </w:tblCellMar>
        </w:tblPrEx>
        <w:trPr>
          <w:trHeight w:val="1285"/>
        </w:trPr>
        <w:tc>
          <w:tcPr>
            <w:tcW w:w="2410" w:type="dxa"/>
            <w:tcBorders>
              <w:top w:val="single" w:sz="4" w:space="0" w:color="000000"/>
              <w:left w:val="single" w:sz="4" w:space="0" w:color="000000"/>
              <w:bottom w:val="single" w:sz="4" w:space="0" w:color="000000"/>
              <w:right w:val="single" w:sz="4" w:space="0" w:color="000000"/>
            </w:tcBorders>
          </w:tcPr>
          <w:p w14:paraId="04359F10" w14:textId="05D53129" w:rsidR="00221D28" w:rsidRPr="00AC302F" w:rsidRDefault="00221D28" w:rsidP="00221D28">
            <w:pPr>
              <w:spacing w:line="259" w:lineRule="auto"/>
              <w:ind w:left="10" w:right="22"/>
              <w:rPr>
                <w:rFonts w:ascii="Times New Roman" w:hAnsi="Times New Roman" w:cs="Times New Roman"/>
                <w:sz w:val="24"/>
                <w:szCs w:val="24"/>
              </w:rPr>
            </w:pPr>
            <w:r w:rsidRPr="006476D5">
              <w:rPr>
                <w:rFonts w:ascii="Times New Roman" w:hAnsi="Times New Roman" w:cs="Times New Roman"/>
                <w:sz w:val="24"/>
                <w:szCs w:val="24"/>
              </w:rPr>
              <w:t xml:space="preserve">Тема 6. </w:t>
            </w:r>
            <w:r>
              <w:rPr>
                <w:rFonts w:ascii="Times New Roman" w:hAnsi="Times New Roman" w:cs="Times New Roman"/>
                <w:sz w:val="24"/>
                <w:szCs w:val="24"/>
              </w:rPr>
              <w:t>Договор страхования.</w:t>
            </w:r>
          </w:p>
        </w:tc>
        <w:tc>
          <w:tcPr>
            <w:tcW w:w="5954" w:type="dxa"/>
            <w:tcBorders>
              <w:top w:val="single" w:sz="4" w:space="0" w:color="000000"/>
              <w:left w:val="single" w:sz="4" w:space="0" w:color="000000"/>
              <w:bottom w:val="single" w:sz="4" w:space="0" w:color="000000"/>
              <w:right w:val="single" w:sz="4" w:space="0" w:color="000000"/>
            </w:tcBorders>
          </w:tcPr>
          <w:p w14:paraId="48F4A3D0" w14:textId="4C84AF4F" w:rsidR="00221D28" w:rsidRDefault="00176C06" w:rsidP="00176C06">
            <w:pPr>
              <w:pStyle w:val="a3"/>
              <w:numPr>
                <w:ilvl w:val="0"/>
                <w:numId w:val="42"/>
              </w:numPr>
              <w:rPr>
                <w:rFonts w:ascii="Times New Roman" w:hAnsi="Times New Roman" w:cs="Times New Roman"/>
                <w:sz w:val="24"/>
                <w:szCs w:val="24"/>
              </w:rPr>
            </w:pPr>
            <w:r>
              <w:rPr>
                <w:rFonts w:ascii="Times New Roman" w:hAnsi="Times New Roman" w:cs="Times New Roman"/>
                <w:sz w:val="24"/>
                <w:szCs w:val="24"/>
              </w:rPr>
              <w:t>Договор страхования: предмет, стороны и форма заключения.</w:t>
            </w:r>
          </w:p>
          <w:p w14:paraId="38464F0C" w14:textId="01432D57" w:rsidR="00176C06" w:rsidRDefault="00176C06" w:rsidP="00176C06">
            <w:pPr>
              <w:pStyle w:val="a3"/>
              <w:numPr>
                <w:ilvl w:val="0"/>
                <w:numId w:val="42"/>
              </w:numPr>
              <w:rPr>
                <w:rFonts w:ascii="Times New Roman" w:hAnsi="Times New Roman" w:cs="Times New Roman"/>
                <w:sz w:val="24"/>
                <w:szCs w:val="24"/>
              </w:rPr>
            </w:pPr>
            <w:r w:rsidRPr="00176C06">
              <w:rPr>
                <w:rFonts w:ascii="Times New Roman" w:hAnsi="Times New Roman" w:cs="Times New Roman"/>
                <w:sz w:val="24"/>
                <w:szCs w:val="24"/>
              </w:rPr>
              <w:t>Порядок лицензирования страховой деятельности.</w:t>
            </w:r>
          </w:p>
          <w:p w14:paraId="6F1E4D69" w14:textId="7B0424A7" w:rsidR="00176C06" w:rsidRDefault="00176C06" w:rsidP="00176C06">
            <w:pPr>
              <w:pStyle w:val="a3"/>
              <w:numPr>
                <w:ilvl w:val="0"/>
                <w:numId w:val="42"/>
              </w:numPr>
              <w:rPr>
                <w:rFonts w:ascii="Times New Roman" w:hAnsi="Times New Roman" w:cs="Times New Roman"/>
                <w:sz w:val="24"/>
                <w:szCs w:val="24"/>
              </w:rPr>
            </w:pPr>
            <w:r w:rsidRPr="00176C06">
              <w:rPr>
                <w:rFonts w:ascii="Times New Roman" w:hAnsi="Times New Roman" w:cs="Times New Roman"/>
                <w:sz w:val="24"/>
                <w:szCs w:val="24"/>
              </w:rPr>
              <w:t>Обязательное и добровольное страхование.</w:t>
            </w:r>
          </w:p>
          <w:p w14:paraId="0F29DD6A" w14:textId="77777777" w:rsidR="00176C06" w:rsidRDefault="00176C06" w:rsidP="00176C06">
            <w:pPr>
              <w:pStyle w:val="a3"/>
              <w:numPr>
                <w:ilvl w:val="0"/>
                <w:numId w:val="42"/>
              </w:numPr>
              <w:rPr>
                <w:rFonts w:ascii="Times New Roman" w:hAnsi="Times New Roman" w:cs="Times New Roman"/>
                <w:sz w:val="24"/>
                <w:szCs w:val="24"/>
              </w:rPr>
            </w:pPr>
            <w:r w:rsidRPr="00176C06">
              <w:rPr>
                <w:rFonts w:ascii="Times New Roman" w:hAnsi="Times New Roman" w:cs="Times New Roman"/>
                <w:sz w:val="24"/>
                <w:szCs w:val="24"/>
              </w:rPr>
              <w:t>Предмет договора имущественного страхования.</w:t>
            </w:r>
          </w:p>
          <w:p w14:paraId="1B132D14" w14:textId="541FD996" w:rsidR="00176C06" w:rsidRDefault="00176C06" w:rsidP="00176C06">
            <w:pPr>
              <w:pStyle w:val="a3"/>
              <w:numPr>
                <w:ilvl w:val="0"/>
                <w:numId w:val="42"/>
              </w:numPr>
              <w:rPr>
                <w:rFonts w:ascii="Times New Roman" w:hAnsi="Times New Roman" w:cs="Times New Roman"/>
                <w:sz w:val="24"/>
                <w:szCs w:val="24"/>
              </w:rPr>
            </w:pPr>
            <w:r w:rsidRPr="00176C06">
              <w:rPr>
                <w:rFonts w:ascii="Times New Roman" w:hAnsi="Times New Roman" w:cs="Times New Roman"/>
                <w:sz w:val="24"/>
                <w:szCs w:val="24"/>
              </w:rPr>
              <w:t>Правовая характеристика страховой премии, страхового взноса, страхового случая, страховой суммы.</w:t>
            </w:r>
          </w:p>
          <w:p w14:paraId="30B0E49B" w14:textId="5ED71A26" w:rsidR="00176C06" w:rsidRDefault="00176C06" w:rsidP="00176C06">
            <w:pPr>
              <w:pStyle w:val="a3"/>
              <w:numPr>
                <w:ilvl w:val="0"/>
                <w:numId w:val="42"/>
              </w:numPr>
              <w:rPr>
                <w:rFonts w:ascii="Times New Roman" w:hAnsi="Times New Roman" w:cs="Times New Roman"/>
                <w:sz w:val="24"/>
                <w:szCs w:val="24"/>
              </w:rPr>
            </w:pPr>
            <w:r w:rsidRPr="00176C06">
              <w:rPr>
                <w:rFonts w:ascii="Times New Roman" w:hAnsi="Times New Roman" w:cs="Times New Roman"/>
                <w:sz w:val="24"/>
                <w:szCs w:val="24"/>
              </w:rPr>
              <w:t>Правовое регулирование обязательного страхования гражданской ответственности владельцев транспортных средств.</w:t>
            </w:r>
          </w:p>
          <w:p w14:paraId="5EA49D13" w14:textId="4F5FBC9D" w:rsidR="00176C06" w:rsidRDefault="00176C06" w:rsidP="00176C06">
            <w:pPr>
              <w:pStyle w:val="a3"/>
              <w:numPr>
                <w:ilvl w:val="0"/>
                <w:numId w:val="42"/>
              </w:numPr>
              <w:rPr>
                <w:rFonts w:ascii="Times New Roman" w:hAnsi="Times New Roman" w:cs="Times New Roman"/>
                <w:sz w:val="24"/>
                <w:szCs w:val="24"/>
              </w:rPr>
            </w:pPr>
            <w:proofErr w:type="spellStart"/>
            <w:r>
              <w:rPr>
                <w:rFonts w:ascii="Times New Roman" w:hAnsi="Times New Roman" w:cs="Times New Roman"/>
                <w:sz w:val="24"/>
                <w:szCs w:val="24"/>
              </w:rPr>
              <w:t>Сострахование</w:t>
            </w:r>
            <w:proofErr w:type="spellEnd"/>
            <w:r>
              <w:rPr>
                <w:rFonts w:ascii="Times New Roman" w:hAnsi="Times New Roman" w:cs="Times New Roman"/>
                <w:sz w:val="24"/>
                <w:szCs w:val="24"/>
              </w:rPr>
              <w:t xml:space="preserve"> и перестрахование: правовые отличия.</w:t>
            </w:r>
          </w:p>
          <w:p w14:paraId="5BD80EF0" w14:textId="77777777" w:rsidR="00176C06" w:rsidRPr="00176C06" w:rsidRDefault="00176C06" w:rsidP="00176C06">
            <w:pPr>
              <w:pStyle w:val="a3"/>
              <w:numPr>
                <w:ilvl w:val="0"/>
                <w:numId w:val="42"/>
              </w:numPr>
              <w:rPr>
                <w:rFonts w:ascii="Times New Roman" w:hAnsi="Times New Roman" w:cs="Times New Roman"/>
                <w:sz w:val="24"/>
                <w:szCs w:val="24"/>
              </w:rPr>
            </w:pPr>
            <w:r w:rsidRPr="00176C06">
              <w:rPr>
                <w:rFonts w:ascii="Times New Roman" w:hAnsi="Times New Roman" w:cs="Times New Roman"/>
                <w:sz w:val="24"/>
                <w:szCs w:val="24"/>
              </w:rPr>
              <w:t>Правовая характеристика суброгации.</w:t>
            </w:r>
            <w:r>
              <w:t xml:space="preserve"> </w:t>
            </w:r>
          </w:p>
          <w:p w14:paraId="2020701F" w14:textId="18B7BCF0" w:rsidR="00176C06" w:rsidRDefault="00176C06" w:rsidP="00176C06">
            <w:pPr>
              <w:pStyle w:val="a3"/>
              <w:numPr>
                <w:ilvl w:val="0"/>
                <w:numId w:val="42"/>
              </w:numPr>
              <w:rPr>
                <w:rFonts w:ascii="Times New Roman" w:hAnsi="Times New Roman" w:cs="Times New Roman"/>
                <w:sz w:val="24"/>
                <w:szCs w:val="24"/>
              </w:rPr>
            </w:pPr>
            <w:r w:rsidRPr="00176C06">
              <w:rPr>
                <w:rFonts w:ascii="Times New Roman" w:hAnsi="Times New Roman" w:cs="Times New Roman"/>
                <w:sz w:val="24"/>
                <w:szCs w:val="24"/>
              </w:rPr>
              <w:t>Предмет договора личного страхования.</w:t>
            </w:r>
          </w:p>
          <w:p w14:paraId="7DB3A90A" w14:textId="6E085865" w:rsidR="00176C06" w:rsidRPr="00176C06" w:rsidRDefault="00176C06" w:rsidP="00176C06">
            <w:pPr>
              <w:pStyle w:val="a3"/>
              <w:numPr>
                <w:ilvl w:val="0"/>
                <w:numId w:val="42"/>
              </w:numPr>
              <w:rPr>
                <w:rFonts w:ascii="Times New Roman" w:hAnsi="Times New Roman" w:cs="Times New Roman"/>
                <w:sz w:val="24"/>
                <w:szCs w:val="24"/>
              </w:rPr>
            </w:pPr>
            <w:r w:rsidRPr="00176C06">
              <w:rPr>
                <w:rFonts w:ascii="Times New Roman" w:hAnsi="Times New Roman" w:cs="Times New Roman"/>
                <w:sz w:val="24"/>
                <w:szCs w:val="24"/>
              </w:rPr>
              <w:t>Участники правоотношений и страховые случаи в системе обязательного пенсионного, медицинского и социального страхования.</w:t>
            </w:r>
          </w:p>
          <w:p w14:paraId="4F6BB87C" w14:textId="4E2DAA8C" w:rsidR="00221D28" w:rsidRPr="00AC302F" w:rsidRDefault="00221D28" w:rsidP="00221D28">
            <w:pPr>
              <w:spacing w:line="259" w:lineRule="auto"/>
              <w:ind w:left="5"/>
              <w:rPr>
                <w:rFonts w:ascii="Times New Roman" w:hAnsi="Times New Roman" w:cs="Times New Roman"/>
                <w:sz w:val="24"/>
                <w:szCs w:val="24"/>
              </w:rPr>
            </w:pPr>
            <w:r w:rsidRPr="00AC302F">
              <w:rPr>
                <w:rFonts w:ascii="Times New Roman" w:hAnsi="Times New Roman" w:cs="Times New Roman"/>
                <w:sz w:val="24"/>
                <w:szCs w:val="24"/>
                <w:u w:val="single" w:color="000000"/>
              </w:rPr>
              <w:t>Рекомендуемые источники</w:t>
            </w:r>
            <w:r w:rsidRPr="00AC302F">
              <w:rPr>
                <w:rFonts w:ascii="Times New Roman" w:hAnsi="Times New Roman" w:cs="Times New Roman"/>
                <w:sz w:val="24"/>
                <w:szCs w:val="24"/>
              </w:rPr>
              <w:t xml:space="preserve">: </w:t>
            </w:r>
          </w:p>
          <w:p w14:paraId="72914430" w14:textId="5E7D00FC" w:rsidR="00221D28" w:rsidRPr="00AC302F" w:rsidRDefault="00221D28" w:rsidP="00221D28">
            <w:pPr>
              <w:spacing w:after="11" w:line="259"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Раздел 8 – </w:t>
            </w:r>
            <w:r w:rsidR="00D0628A">
              <w:rPr>
                <w:rFonts w:ascii="Times New Roman" w:hAnsi="Times New Roman" w:cs="Times New Roman"/>
                <w:sz w:val="24"/>
                <w:szCs w:val="24"/>
              </w:rPr>
              <w:t>1, 15, 16, 19, 21</w:t>
            </w:r>
          </w:p>
          <w:p w14:paraId="2D5CBFDC" w14:textId="182BB447" w:rsidR="00221D28" w:rsidRPr="00AC302F" w:rsidRDefault="00221D28" w:rsidP="00221D28">
            <w:pPr>
              <w:rPr>
                <w:rFonts w:ascii="Times New Roman" w:hAnsi="Times New Roman" w:cs="Times New Roman"/>
                <w:sz w:val="24"/>
                <w:szCs w:val="24"/>
              </w:rPr>
            </w:pPr>
            <w:r w:rsidRPr="00AC302F">
              <w:rPr>
                <w:rFonts w:ascii="Times New Roman" w:hAnsi="Times New Roman" w:cs="Times New Roman"/>
                <w:sz w:val="24"/>
                <w:szCs w:val="24"/>
              </w:rPr>
              <w:t>Раздел 9 –</w:t>
            </w:r>
            <w:r w:rsidR="00D0628A">
              <w:rPr>
                <w:rFonts w:ascii="Times New Roman" w:hAnsi="Times New Roman" w:cs="Times New Roman"/>
                <w:sz w:val="24"/>
                <w:szCs w:val="24"/>
              </w:rPr>
              <w:t xml:space="preserve"> 1, 2, 8</w:t>
            </w:r>
          </w:p>
        </w:tc>
        <w:tc>
          <w:tcPr>
            <w:tcW w:w="2126" w:type="dxa"/>
            <w:tcBorders>
              <w:top w:val="single" w:sz="4" w:space="0" w:color="000000"/>
              <w:left w:val="single" w:sz="4" w:space="0" w:color="000000"/>
              <w:bottom w:val="single" w:sz="4" w:space="0" w:color="000000"/>
              <w:right w:val="single" w:sz="4" w:space="0" w:color="000000"/>
            </w:tcBorders>
          </w:tcPr>
          <w:p w14:paraId="5A391B95" w14:textId="77777777" w:rsidR="00221D28" w:rsidRPr="00AC302F" w:rsidRDefault="00221D28" w:rsidP="00221D28">
            <w:pPr>
              <w:spacing w:after="43" w:line="239"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Опрос, дискуссия, решение кейсов и ситуационных задач, анализ нормативных актов и судебной практики, составление экспертных заключений по теме занятия, работа в малых группах. </w:t>
            </w:r>
          </w:p>
          <w:p w14:paraId="5BE419F7" w14:textId="77777777" w:rsidR="00221D28" w:rsidRPr="00AC302F" w:rsidRDefault="00221D28" w:rsidP="00221D28">
            <w:pPr>
              <w:spacing w:line="259"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Деловая игра.  </w:t>
            </w:r>
          </w:p>
        </w:tc>
      </w:tr>
      <w:tr w:rsidR="00221D28" w:rsidRPr="00AC302F" w14:paraId="5EDC2D62" w14:textId="77777777" w:rsidTr="001B6AB8">
        <w:tblPrEx>
          <w:tblCellMar>
            <w:left w:w="101" w:type="dxa"/>
            <w:right w:w="48" w:type="dxa"/>
          </w:tblCellMar>
        </w:tblPrEx>
        <w:trPr>
          <w:trHeight w:val="942"/>
        </w:trPr>
        <w:tc>
          <w:tcPr>
            <w:tcW w:w="2410" w:type="dxa"/>
            <w:tcBorders>
              <w:top w:val="single" w:sz="4" w:space="0" w:color="000000"/>
              <w:left w:val="single" w:sz="4" w:space="0" w:color="000000"/>
              <w:bottom w:val="single" w:sz="4" w:space="0" w:color="000000"/>
              <w:right w:val="single" w:sz="4" w:space="0" w:color="000000"/>
            </w:tcBorders>
          </w:tcPr>
          <w:p w14:paraId="17135748" w14:textId="42F07D93" w:rsidR="00221D28" w:rsidRPr="00AC302F" w:rsidRDefault="00221D28" w:rsidP="00221D28">
            <w:pPr>
              <w:spacing w:line="259" w:lineRule="auto"/>
              <w:ind w:left="10"/>
              <w:rPr>
                <w:rFonts w:ascii="Times New Roman" w:hAnsi="Times New Roman" w:cs="Times New Roman"/>
                <w:sz w:val="24"/>
                <w:szCs w:val="24"/>
              </w:rPr>
            </w:pPr>
            <w:r w:rsidRPr="006476D5">
              <w:rPr>
                <w:rFonts w:ascii="Times New Roman" w:hAnsi="Times New Roman" w:cs="Times New Roman"/>
                <w:sz w:val="24"/>
                <w:szCs w:val="24"/>
              </w:rPr>
              <w:t xml:space="preserve">Тема 7. </w:t>
            </w:r>
            <w:r>
              <w:rPr>
                <w:rFonts w:ascii="Times New Roman" w:hAnsi="Times New Roman" w:cs="Times New Roman"/>
                <w:sz w:val="24"/>
                <w:szCs w:val="24"/>
              </w:rPr>
              <w:t>Финансирование сделки на рынке ценных бумаг.</w:t>
            </w:r>
          </w:p>
        </w:tc>
        <w:tc>
          <w:tcPr>
            <w:tcW w:w="5954" w:type="dxa"/>
            <w:tcBorders>
              <w:top w:val="single" w:sz="4" w:space="0" w:color="000000"/>
              <w:left w:val="single" w:sz="4" w:space="0" w:color="000000"/>
              <w:bottom w:val="single" w:sz="4" w:space="0" w:color="000000"/>
              <w:right w:val="single" w:sz="4" w:space="0" w:color="000000"/>
            </w:tcBorders>
          </w:tcPr>
          <w:p w14:paraId="01D06949" w14:textId="3844B03C" w:rsidR="00221D28" w:rsidRDefault="00176C06" w:rsidP="00176C06">
            <w:pPr>
              <w:pStyle w:val="a3"/>
              <w:numPr>
                <w:ilvl w:val="0"/>
                <w:numId w:val="43"/>
              </w:numPr>
              <w:rPr>
                <w:rFonts w:ascii="Times New Roman" w:hAnsi="Times New Roman" w:cs="Times New Roman"/>
                <w:sz w:val="24"/>
                <w:szCs w:val="24"/>
              </w:rPr>
            </w:pPr>
            <w:r>
              <w:rPr>
                <w:rFonts w:ascii="Times New Roman" w:hAnsi="Times New Roman" w:cs="Times New Roman"/>
                <w:sz w:val="24"/>
                <w:szCs w:val="24"/>
              </w:rPr>
              <w:t xml:space="preserve">Организованный рынок ценных бумаг: </w:t>
            </w:r>
            <w:r w:rsidR="00B3662A">
              <w:rPr>
                <w:rFonts w:ascii="Times New Roman" w:hAnsi="Times New Roman" w:cs="Times New Roman"/>
                <w:sz w:val="24"/>
                <w:szCs w:val="24"/>
              </w:rPr>
              <w:t>понятие и правовой статус.</w:t>
            </w:r>
          </w:p>
          <w:p w14:paraId="01FB0206" w14:textId="77777777" w:rsidR="00B3662A" w:rsidRDefault="00B3662A" w:rsidP="00176C06">
            <w:pPr>
              <w:pStyle w:val="a3"/>
              <w:numPr>
                <w:ilvl w:val="0"/>
                <w:numId w:val="43"/>
              </w:numPr>
              <w:rPr>
                <w:rFonts w:ascii="Times New Roman" w:hAnsi="Times New Roman" w:cs="Times New Roman"/>
                <w:sz w:val="24"/>
                <w:szCs w:val="24"/>
              </w:rPr>
            </w:pPr>
            <w:r w:rsidRPr="00B3662A">
              <w:rPr>
                <w:rFonts w:ascii="Times New Roman" w:hAnsi="Times New Roman" w:cs="Times New Roman"/>
                <w:sz w:val="24"/>
                <w:szCs w:val="24"/>
              </w:rPr>
              <w:t>Правовой статус биржи.</w:t>
            </w:r>
          </w:p>
          <w:p w14:paraId="6762D4F4" w14:textId="77777777" w:rsidR="00B3662A" w:rsidRDefault="00B3662A" w:rsidP="00176C06">
            <w:pPr>
              <w:pStyle w:val="a3"/>
              <w:numPr>
                <w:ilvl w:val="0"/>
                <w:numId w:val="43"/>
              </w:numPr>
              <w:rPr>
                <w:rFonts w:ascii="Times New Roman" w:hAnsi="Times New Roman" w:cs="Times New Roman"/>
                <w:sz w:val="24"/>
                <w:szCs w:val="24"/>
              </w:rPr>
            </w:pPr>
            <w:r w:rsidRPr="00B3662A">
              <w:rPr>
                <w:rFonts w:ascii="Times New Roman" w:hAnsi="Times New Roman" w:cs="Times New Roman"/>
                <w:sz w:val="24"/>
                <w:szCs w:val="24"/>
              </w:rPr>
              <w:t>Правовая характеристика брокерской деятельности на рынке ценных бумаг.</w:t>
            </w:r>
          </w:p>
          <w:p w14:paraId="059D1B84" w14:textId="77777777" w:rsidR="00B3662A" w:rsidRDefault="00B3662A" w:rsidP="00176C06">
            <w:pPr>
              <w:pStyle w:val="a3"/>
              <w:numPr>
                <w:ilvl w:val="0"/>
                <w:numId w:val="43"/>
              </w:numPr>
              <w:rPr>
                <w:rFonts w:ascii="Times New Roman" w:hAnsi="Times New Roman" w:cs="Times New Roman"/>
                <w:sz w:val="24"/>
                <w:szCs w:val="24"/>
              </w:rPr>
            </w:pPr>
            <w:r w:rsidRPr="00B3662A">
              <w:rPr>
                <w:rFonts w:ascii="Times New Roman" w:hAnsi="Times New Roman" w:cs="Times New Roman"/>
                <w:sz w:val="24"/>
                <w:szCs w:val="24"/>
              </w:rPr>
              <w:t>Правовая характеристика дилерской деятельности на рынке ценных бумаг.</w:t>
            </w:r>
          </w:p>
          <w:p w14:paraId="33FBFB93" w14:textId="77777777" w:rsidR="00B3662A" w:rsidRDefault="00B3662A" w:rsidP="00176C06">
            <w:pPr>
              <w:pStyle w:val="a3"/>
              <w:numPr>
                <w:ilvl w:val="0"/>
                <w:numId w:val="43"/>
              </w:numPr>
              <w:rPr>
                <w:rFonts w:ascii="Times New Roman" w:hAnsi="Times New Roman" w:cs="Times New Roman"/>
                <w:sz w:val="24"/>
                <w:szCs w:val="24"/>
              </w:rPr>
            </w:pPr>
            <w:r w:rsidRPr="00B3662A">
              <w:rPr>
                <w:rFonts w:ascii="Times New Roman" w:hAnsi="Times New Roman" w:cs="Times New Roman"/>
                <w:sz w:val="24"/>
                <w:szCs w:val="24"/>
              </w:rPr>
              <w:t>Правовая характеристика деятельности по инвестиционному консультированию на рынке ценных бумаг.</w:t>
            </w:r>
          </w:p>
          <w:p w14:paraId="0C989719" w14:textId="77777777" w:rsidR="00B3662A" w:rsidRDefault="00B3662A" w:rsidP="00176C06">
            <w:pPr>
              <w:pStyle w:val="a3"/>
              <w:numPr>
                <w:ilvl w:val="0"/>
                <w:numId w:val="43"/>
              </w:numPr>
              <w:rPr>
                <w:rFonts w:ascii="Times New Roman" w:hAnsi="Times New Roman" w:cs="Times New Roman"/>
                <w:sz w:val="24"/>
                <w:szCs w:val="24"/>
              </w:rPr>
            </w:pPr>
            <w:r w:rsidRPr="00B3662A">
              <w:rPr>
                <w:rFonts w:ascii="Times New Roman" w:hAnsi="Times New Roman" w:cs="Times New Roman"/>
                <w:sz w:val="24"/>
                <w:szCs w:val="24"/>
              </w:rPr>
              <w:t>Правовая характеристика депозитарной деятельности на рынке ценных бумаг.</w:t>
            </w:r>
          </w:p>
          <w:p w14:paraId="62A8F7B9" w14:textId="0B7B4628" w:rsidR="00B3662A" w:rsidRPr="00176C06" w:rsidRDefault="00B3662A" w:rsidP="00176C06">
            <w:pPr>
              <w:pStyle w:val="a3"/>
              <w:numPr>
                <w:ilvl w:val="0"/>
                <w:numId w:val="43"/>
              </w:numPr>
              <w:rPr>
                <w:rFonts w:ascii="Times New Roman" w:hAnsi="Times New Roman" w:cs="Times New Roman"/>
                <w:sz w:val="24"/>
                <w:szCs w:val="24"/>
              </w:rPr>
            </w:pPr>
            <w:r>
              <w:rPr>
                <w:rFonts w:ascii="Times New Roman" w:hAnsi="Times New Roman" w:cs="Times New Roman"/>
                <w:sz w:val="24"/>
                <w:szCs w:val="24"/>
              </w:rPr>
              <w:t>Д</w:t>
            </w:r>
            <w:r w:rsidRPr="00B3662A">
              <w:rPr>
                <w:rFonts w:ascii="Times New Roman" w:hAnsi="Times New Roman" w:cs="Times New Roman"/>
                <w:sz w:val="24"/>
                <w:szCs w:val="24"/>
              </w:rPr>
              <w:t xml:space="preserve">оговор </w:t>
            </w:r>
            <w:proofErr w:type="spellStart"/>
            <w:r w:rsidRPr="00B3662A">
              <w:rPr>
                <w:rFonts w:ascii="Times New Roman" w:hAnsi="Times New Roman" w:cs="Times New Roman"/>
                <w:sz w:val="24"/>
                <w:szCs w:val="24"/>
              </w:rPr>
              <w:t>репо</w:t>
            </w:r>
            <w:proofErr w:type="spellEnd"/>
            <w:r>
              <w:rPr>
                <w:rFonts w:ascii="Times New Roman" w:hAnsi="Times New Roman" w:cs="Times New Roman"/>
                <w:sz w:val="24"/>
                <w:szCs w:val="24"/>
              </w:rPr>
              <w:t>: п</w:t>
            </w:r>
            <w:r w:rsidRPr="00B3662A">
              <w:rPr>
                <w:rFonts w:ascii="Times New Roman" w:hAnsi="Times New Roman" w:cs="Times New Roman"/>
                <w:sz w:val="24"/>
                <w:szCs w:val="24"/>
              </w:rPr>
              <w:t>рава и обязанности сторон</w:t>
            </w:r>
            <w:r>
              <w:rPr>
                <w:rFonts w:ascii="Times New Roman" w:hAnsi="Times New Roman" w:cs="Times New Roman"/>
                <w:sz w:val="24"/>
                <w:szCs w:val="24"/>
              </w:rPr>
              <w:t>,</w:t>
            </w:r>
            <w:r w:rsidRPr="00B3662A">
              <w:rPr>
                <w:rFonts w:ascii="Times New Roman" w:hAnsi="Times New Roman" w:cs="Times New Roman"/>
                <w:sz w:val="24"/>
                <w:szCs w:val="24"/>
              </w:rPr>
              <w:t xml:space="preserve"> </w:t>
            </w:r>
            <w:r>
              <w:rPr>
                <w:rFonts w:ascii="Times New Roman" w:hAnsi="Times New Roman" w:cs="Times New Roman"/>
                <w:sz w:val="24"/>
                <w:szCs w:val="24"/>
              </w:rPr>
              <w:t>п</w:t>
            </w:r>
            <w:r w:rsidRPr="00B3662A">
              <w:rPr>
                <w:rFonts w:ascii="Times New Roman" w:hAnsi="Times New Roman" w:cs="Times New Roman"/>
                <w:sz w:val="24"/>
                <w:szCs w:val="24"/>
              </w:rPr>
              <w:t>редмет договора, являющегося производным финансовым инструментом.</w:t>
            </w:r>
          </w:p>
          <w:p w14:paraId="322D00FC" w14:textId="6C3D2C11" w:rsidR="00221D28" w:rsidRPr="00AC302F" w:rsidRDefault="00221D28" w:rsidP="00221D28">
            <w:pPr>
              <w:spacing w:line="259" w:lineRule="auto"/>
              <w:ind w:left="5"/>
              <w:rPr>
                <w:rFonts w:ascii="Times New Roman" w:hAnsi="Times New Roman" w:cs="Times New Roman"/>
                <w:sz w:val="24"/>
                <w:szCs w:val="24"/>
              </w:rPr>
            </w:pPr>
            <w:r w:rsidRPr="00AC302F">
              <w:rPr>
                <w:rFonts w:ascii="Times New Roman" w:hAnsi="Times New Roman" w:cs="Times New Roman"/>
                <w:sz w:val="24"/>
                <w:szCs w:val="24"/>
                <w:u w:val="single" w:color="000000"/>
              </w:rPr>
              <w:t>Рекомендуемые источники</w:t>
            </w:r>
            <w:r w:rsidRPr="00AC302F">
              <w:rPr>
                <w:rFonts w:ascii="Times New Roman" w:hAnsi="Times New Roman" w:cs="Times New Roman"/>
                <w:sz w:val="24"/>
                <w:szCs w:val="24"/>
              </w:rPr>
              <w:t xml:space="preserve">: </w:t>
            </w:r>
          </w:p>
          <w:p w14:paraId="038BA22F" w14:textId="4A431FB2" w:rsidR="00221D28" w:rsidRPr="00AC302F" w:rsidRDefault="00221D28" w:rsidP="00221D28">
            <w:pPr>
              <w:spacing w:after="11" w:line="259"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Раздел 8 – </w:t>
            </w:r>
            <w:r w:rsidR="00D0628A">
              <w:rPr>
                <w:rFonts w:ascii="Times New Roman" w:hAnsi="Times New Roman" w:cs="Times New Roman"/>
                <w:sz w:val="24"/>
                <w:szCs w:val="24"/>
              </w:rPr>
              <w:t>1</w:t>
            </w:r>
            <w:r w:rsidR="00417B88">
              <w:rPr>
                <w:rFonts w:ascii="Times New Roman" w:hAnsi="Times New Roman" w:cs="Times New Roman"/>
                <w:sz w:val="24"/>
                <w:szCs w:val="24"/>
              </w:rPr>
              <w:t xml:space="preserve">-5, </w:t>
            </w:r>
            <w:r w:rsidR="00601541">
              <w:rPr>
                <w:rFonts w:ascii="Times New Roman" w:hAnsi="Times New Roman" w:cs="Times New Roman"/>
                <w:sz w:val="24"/>
                <w:szCs w:val="24"/>
              </w:rPr>
              <w:t xml:space="preserve">11, </w:t>
            </w:r>
            <w:r w:rsidR="00417B88">
              <w:rPr>
                <w:rFonts w:ascii="Times New Roman" w:hAnsi="Times New Roman" w:cs="Times New Roman"/>
                <w:sz w:val="24"/>
                <w:szCs w:val="24"/>
              </w:rPr>
              <w:t>14, 17, 19, 20</w:t>
            </w:r>
          </w:p>
          <w:p w14:paraId="7C5AB338" w14:textId="6ADDB39F" w:rsidR="00221D28" w:rsidRPr="00AC302F" w:rsidRDefault="00221D28" w:rsidP="00221D28">
            <w:pPr>
              <w:rPr>
                <w:rFonts w:ascii="Times New Roman" w:hAnsi="Times New Roman" w:cs="Times New Roman"/>
                <w:sz w:val="24"/>
                <w:szCs w:val="24"/>
              </w:rPr>
            </w:pPr>
            <w:r w:rsidRPr="00AC302F">
              <w:rPr>
                <w:rFonts w:ascii="Times New Roman" w:hAnsi="Times New Roman" w:cs="Times New Roman"/>
                <w:sz w:val="24"/>
                <w:szCs w:val="24"/>
              </w:rPr>
              <w:t>Раздел 9 –</w:t>
            </w:r>
            <w:r w:rsidR="00417B88">
              <w:rPr>
                <w:rFonts w:ascii="Times New Roman" w:hAnsi="Times New Roman" w:cs="Times New Roman"/>
                <w:sz w:val="24"/>
                <w:szCs w:val="24"/>
              </w:rPr>
              <w:t xml:space="preserve"> 1, 2, 7-10</w:t>
            </w:r>
          </w:p>
        </w:tc>
        <w:tc>
          <w:tcPr>
            <w:tcW w:w="2126" w:type="dxa"/>
            <w:tcBorders>
              <w:top w:val="single" w:sz="4" w:space="0" w:color="000000"/>
              <w:left w:val="single" w:sz="4" w:space="0" w:color="000000"/>
              <w:bottom w:val="single" w:sz="4" w:space="0" w:color="000000"/>
              <w:right w:val="single" w:sz="4" w:space="0" w:color="000000"/>
            </w:tcBorders>
          </w:tcPr>
          <w:p w14:paraId="3E9A5717" w14:textId="1B541402" w:rsidR="00221D28" w:rsidRPr="00AC302F" w:rsidRDefault="00221D28" w:rsidP="00221D28">
            <w:pPr>
              <w:spacing w:after="38" w:line="243"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Опрос, дискуссия, решение кейсов и ситуационных задач, анализ НПА и судебной практики, составление экспертных заключений по теме занятия, работа в малых группах. </w:t>
            </w:r>
          </w:p>
          <w:p w14:paraId="420BEEFD" w14:textId="77777777" w:rsidR="00221D28" w:rsidRPr="00AC302F" w:rsidRDefault="00221D28" w:rsidP="00221D28">
            <w:pPr>
              <w:spacing w:line="259"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Деловая игра. </w:t>
            </w:r>
          </w:p>
        </w:tc>
      </w:tr>
      <w:tr w:rsidR="00221D28" w:rsidRPr="00AC302F" w14:paraId="1C50B418" w14:textId="77777777" w:rsidTr="00AA2F97">
        <w:tblPrEx>
          <w:tblCellMar>
            <w:top w:w="54" w:type="dxa"/>
            <w:right w:w="51" w:type="dxa"/>
          </w:tblCellMar>
        </w:tblPrEx>
        <w:trPr>
          <w:trHeight w:val="1001"/>
        </w:trPr>
        <w:tc>
          <w:tcPr>
            <w:tcW w:w="2410" w:type="dxa"/>
            <w:tcBorders>
              <w:top w:val="single" w:sz="4" w:space="0" w:color="000000"/>
              <w:left w:val="single" w:sz="4" w:space="0" w:color="000000"/>
              <w:bottom w:val="single" w:sz="4" w:space="0" w:color="000000"/>
              <w:right w:val="single" w:sz="4" w:space="0" w:color="000000"/>
            </w:tcBorders>
          </w:tcPr>
          <w:p w14:paraId="2A3E64AB" w14:textId="03990ECF" w:rsidR="00221D28" w:rsidRPr="00AC302F" w:rsidRDefault="00221D28" w:rsidP="00221D28">
            <w:pPr>
              <w:spacing w:line="259" w:lineRule="auto"/>
              <w:ind w:left="5"/>
              <w:rPr>
                <w:rFonts w:ascii="Times New Roman" w:hAnsi="Times New Roman" w:cs="Times New Roman"/>
                <w:sz w:val="24"/>
                <w:szCs w:val="24"/>
              </w:rPr>
            </w:pPr>
            <w:r w:rsidRPr="006476D5">
              <w:rPr>
                <w:rFonts w:ascii="Times New Roman" w:hAnsi="Times New Roman" w:cs="Times New Roman"/>
                <w:sz w:val="24"/>
                <w:szCs w:val="24"/>
              </w:rPr>
              <w:t xml:space="preserve">Тема 8. </w:t>
            </w:r>
            <w:r>
              <w:rPr>
                <w:rFonts w:ascii="Times New Roman" w:hAnsi="Times New Roman" w:cs="Times New Roman"/>
                <w:sz w:val="24"/>
                <w:szCs w:val="24"/>
              </w:rPr>
              <w:t>Денежные расчёты в Российской Федерации.</w:t>
            </w:r>
          </w:p>
        </w:tc>
        <w:tc>
          <w:tcPr>
            <w:tcW w:w="5954" w:type="dxa"/>
            <w:tcBorders>
              <w:top w:val="single" w:sz="4" w:space="0" w:color="000000"/>
              <w:left w:val="single" w:sz="4" w:space="0" w:color="000000"/>
              <w:bottom w:val="single" w:sz="4" w:space="0" w:color="000000"/>
              <w:right w:val="single" w:sz="4" w:space="0" w:color="000000"/>
            </w:tcBorders>
          </w:tcPr>
          <w:p w14:paraId="1878956A" w14:textId="3EBCFACE" w:rsidR="00221D28" w:rsidRPr="001F6B45" w:rsidRDefault="001F6B45" w:rsidP="008C7F63">
            <w:pPr>
              <w:pStyle w:val="a3"/>
              <w:numPr>
                <w:ilvl w:val="0"/>
                <w:numId w:val="44"/>
              </w:numPr>
              <w:rPr>
                <w:rFonts w:ascii="Times New Roman" w:hAnsi="Times New Roman" w:cs="Times New Roman"/>
                <w:sz w:val="24"/>
                <w:szCs w:val="24"/>
              </w:rPr>
            </w:pPr>
            <w:r w:rsidRPr="001F6B45">
              <w:rPr>
                <w:rFonts w:ascii="Times New Roman" w:hAnsi="Times New Roman" w:cs="Times New Roman"/>
                <w:sz w:val="24"/>
                <w:szCs w:val="24"/>
              </w:rPr>
              <w:t>Наличные расчёты и ф</w:t>
            </w:r>
            <w:r w:rsidR="001B6AB8" w:rsidRPr="001F6B45">
              <w:rPr>
                <w:rFonts w:ascii="Times New Roman" w:hAnsi="Times New Roman" w:cs="Times New Roman"/>
                <w:sz w:val="24"/>
                <w:szCs w:val="24"/>
              </w:rPr>
              <w:t xml:space="preserve">ормы </w:t>
            </w:r>
            <w:r>
              <w:rPr>
                <w:rFonts w:ascii="Times New Roman" w:hAnsi="Times New Roman" w:cs="Times New Roman"/>
                <w:sz w:val="24"/>
                <w:szCs w:val="24"/>
              </w:rPr>
              <w:t xml:space="preserve">безналичных </w:t>
            </w:r>
            <w:r w:rsidR="001B6AB8" w:rsidRPr="001F6B45">
              <w:rPr>
                <w:rFonts w:ascii="Times New Roman" w:hAnsi="Times New Roman" w:cs="Times New Roman"/>
                <w:sz w:val="24"/>
                <w:szCs w:val="24"/>
              </w:rPr>
              <w:t>расчётов (платёжными поручениями</w:t>
            </w:r>
            <w:r>
              <w:rPr>
                <w:rFonts w:ascii="Times New Roman" w:hAnsi="Times New Roman" w:cs="Times New Roman"/>
                <w:sz w:val="24"/>
                <w:szCs w:val="24"/>
              </w:rPr>
              <w:t xml:space="preserve">, по аккредитиву, чеками, по инкассо, </w:t>
            </w:r>
            <w:r w:rsidR="002E4CD2">
              <w:rPr>
                <w:rFonts w:ascii="Times New Roman" w:hAnsi="Times New Roman" w:cs="Times New Roman"/>
                <w:sz w:val="24"/>
                <w:szCs w:val="24"/>
              </w:rPr>
              <w:t>переводы денежных средств и электронных денежных средств</w:t>
            </w:r>
            <w:r w:rsidR="001B6AB8" w:rsidRPr="001F6B45">
              <w:rPr>
                <w:rFonts w:ascii="Times New Roman" w:hAnsi="Times New Roman" w:cs="Times New Roman"/>
                <w:sz w:val="24"/>
                <w:szCs w:val="24"/>
              </w:rPr>
              <w:t>).</w:t>
            </w:r>
          </w:p>
          <w:p w14:paraId="638F04FF" w14:textId="1171E305" w:rsidR="001B6AB8" w:rsidRDefault="001B6AB8" w:rsidP="001B6AB8">
            <w:pPr>
              <w:pStyle w:val="a3"/>
              <w:numPr>
                <w:ilvl w:val="0"/>
                <w:numId w:val="44"/>
              </w:numPr>
              <w:rPr>
                <w:rFonts w:ascii="Times New Roman" w:hAnsi="Times New Roman" w:cs="Times New Roman"/>
                <w:sz w:val="24"/>
                <w:szCs w:val="24"/>
              </w:rPr>
            </w:pPr>
            <w:r w:rsidRPr="001B6AB8">
              <w:rPr>
                <w:rFonts w:ascii="Times New Roman" w:hAnsi="Times New Roman" w:cs="Times New Roman"/>
                <w:sz w:val="24"/>
                <w:szCs w:val="24"/>
              </w:rPr>
              <w:t>Порядок при</w:t>
            </w:r>
            <w:r>
              <w:rPr>
                <w:rFonts w:ascii="Times New Roman" w:hAnsi="Times New Roman" w:cs="Times New Roman"/>
                <w:sz w:val="24"/>
                <w:szCs w:val="24"/>
              </w:rPr>
              <w:t>ё</w:t>
            </w:r>
            <w:r w:rsidRPr="001B6AB8">
              <w:rPr>
                <w:rFonts w:ascii="Times New Roman" w:hAnsi="Times New Roman" w:cs="Times New Roman"/>
                <w:sz w:val="24"/>
                <w:szCs w:val="24"/>
              </w:rPr>
              <w:t>ма и исполнения банком платежного поручения</w:t>
            </w:r>
            <w:r w:rsidR="002E4CD2">
              <w:rPr>
                <w:rFonts w:ascii="Times New Roman" w:hAnsi="Times New Roman" w:cs="Times New Roman"/>
                <w:sz w:val="24"/>
                <w:szCs w:val="24"/>
              </w:rPr>
              <w:t>. Ответственность банка за ненадлежащее поручение.</w:t>
            </w:r>
          </w:p>
          <w:p w14:paraId="42C9C550" w14:textId="77777777" w:rsidR="007F5D74" w:rsidRDefault="007F5D74" w:rsidP="001B6AB8">
            <w:pPr>
              <w:pStyle w:val="a3"/>
              <w:numPr>
                <w:ilvl w:val="0"/>
                <w:numId w:val="44"/>
              </w:numPr>
              <w:rPr>
                <w:rFonts w:ascii="Times New Roman" w:hAnsi="Times New Roman" w:cs="Times New Roman"/>
                <w:sz w:val="24"/>
                <w:szCs w:val="24"/>
              </w:rPr>
            </w:pPr>
            <w:r w:rsidRPr="007F5D74">
              <w:rPr>
                <w:rFonts w:ascii="Times New Roman" w:hAnsi="Times New Roman" w:cs="Times New Roman"/>
                <w:sz w:val="24"/>
                <w:szCs w:val="24"/>
              </w:rPr>
              <w:t>Порядок расчётов без открытия банковского счёта.</w:t>
            </w:r>
          </w:p>
          <w:p w14:paraId="01B99E6B" w14:textId="77777777" w:rsidR="007F5D74" w:rsidRDefault="007F5D74" w:rsidP="001B6AB8">
            <w:pPr>
              <w:pStyle w:val="a3"/>
              <w:numPr>
                <w:ilvl w:val="0"/>
                <w:numId w:val="44"/>
              </w:numPr>
              <w:rPr>
                <w:rFonts w:ascii="Times New Roman" w:hAnsi="Times New Roman" w:cs="Times New Roman"/>
                <w:sz w:val="24"/>
                <w:szCs w:val="24"/>
              </w:rPr>
            </w:pPr>
            <w:r w:rsidRPr="007F5D74">
              <w:rPr>
                <w:rFonts w:ascii="Times New Roman" w:hAnsi="Times New Roman" w:cs="Times New Roman"/>
                <w:sz w:val="24"/>
                <w:szCs w:val="24"/>
              </w:rPr>
              <w:t>Расчёты в форме перевода денежных средств по требованию получателя средств (прямое дебетование).</w:t>
            </w:r>
          </w:p>
          <w:p w14:paraId="64BEDD25" w14:textId="77777777" w:rsidR="007F5D74" w:rsidRDefault="007F5D74" w:rsidP="001B6AB8">
            <w:pPr>
              <w:pStyle w:val="a3"/>
              <w:numPr>
                <w:ilvl w:val="0"/>
                <w:numId w:val="44"/>
              </w:numPr>
              <w:rPr>
                <w:rFonts w:ascii="Times New Roman" w:hAnsi="Times New Roman" w:cs="Times New Roman"/>
                <w:sz w:val="24"/>
                <w:szCs w:val="24"/>
              </w:rPr>
            </w:pPr>
            <w:r w:rsidRPr="007F5D74">
              <w:rPr>
                <w:rFonts w:ascii="Times New Roman" w:hAnsi="Times New Roman" w:cs="Times New Roman"/>
                <w:sz w:val="24"/>
                <w:szCs w:val="24"/>
              </w:rPr>
              <w:t>Расчёты в форме перевода электронных денежных средств.</w:t>
            </w:r>
          </w:p>
          <w:p w14:paraId="45B95F14" w14:textId="77777777" w:rsidR="007F5D74" w:rsidRDefault="007F5D74" w:rsidP="001B6AB8">
            <w:pPr>
              <w:pStyle w:val="a3"/>
              <w:numPr>
                <w:ilvl w:val="0"/>
                <w:numId w:val="44"/>
              </w:numPr>
              <w:rPr>
                <w:rFonts w:ascii="Times New Roman" w:hAnsi="Times New Roman" w:cs="Times New Roman"/>
                <w:sz w:val="24"/>
                <w:szCs w:val="24"/>
              </w:rPr>
            </w:pPr>
            <w:r w:rsidRPr="007F5D74">
              <w:rPr>
                <w:rFonts w:ascii="Times New Roman" w:hAnsi="Times New Roman" w:cs="Times New Roman"/>
                <w:sz w:val="24"/>
                <w:szCs w:val="24"/>
              </w:rPr>
              <w:lastRenderedPageBreak/>
              <w:t>Расчёты по аккредитиву. Правовая характеристика покрытого (депонированного) аккредитива, непокрытого (гарантированного) аккредитива, отзывного аккредитива, безотзывного аккредитива, подтвержденного аккредитива, переводного (</w:t>
            </w:r>
            <w:proofErr w:type="spellStart"/>
            <w:r w:rsidRPr="007F5D74">
              <w:rPr>
                <w:rFonts w:ascii="Times New Roman" w:hAnsi="Times New Roman" w:cs="Times New Roman"/>
                <w:sz w:val="24"/>
                <w:szCs w:val="24"/>
              </w:rPr>
              <w:t>трансферабельного</w:t>
            </w:r>
            <w:proofErr w:type="spellEnd"/>
            <w:r w:rsidRPr="007F5D74">
              <w:rPr>
                <w:rFonts w:ascii="Times New Roman" w:hAnsi="Times New Roman" w:cs="Times New Roman"/>
                <w:sz w:val="24"/>
                <w:szCs w:val="24"/>
              </w:rPr>
              <w:t>) аккредитива.</w:t>
            </w:r>
          </w:p>
          <w:p w14:paraId="639377E1" w14:textId="77777777" w:rsidR="007F5D74" w:rsidRDefault="007F5D74" w:rsidP="001B6AB8">
            <w:pPr>
              <w:pStyle w:val="a3"/>
              <w:numPr>
                <w:ilvl w:val="0"/>
                <w:numId w:val="44"/>
              </w:numPr>
              <w:rPr>
                <w:rFonts w:ascii="Times New Roman" w:hAnsi="Times New Roman" w:cs="Times New Roman"/>
                <w:sz w:val="24"/>
                <w:szCs w:val="24"/>
              </w:rPr>
            </w:pPr>
            <w:r w:rsidRPr="007F5D74">
              <w:rPr>
                <w:rFonts w:ascii="Times New Roman" w:hAnsi="Times New Roman" w:cs="Times New Roman"/>
                <w:sz w:val="24"/>
                <w:szCs w:val="24"/>
              </w:rPr>
              <w:t>Порядок исполнения банком аккредитива</w:t>
            </w:r>
            <w:r>
              <w:rPr>
                <w:rFonts w:ascii="Times New Roman" w:hAnsi="Times New Roman" w:cs="Times New Roman"/>
                <w:sz w:val="24"/>
                <w:szCs w:val="24"/>
              </w:rPr>
              <w:t xml:space="preserve"> и</w:t>
            </w:r>
            <w:r w:rsidRPr="007F5D74">
              <w:rPr>
                <w:rFonts w:ascii="Times New Roman" w:hAnsi="Times New Roman" w:cs="Times New Roman"/>
                <w:sz w:val="24"/>
                <w:szCs w:val="24"/>
              </w:rPr>
              <w:t xml:space="preserve"> </w:t>
            </w:r>
            <w:r>
              <w:rPr>
                <w:rFonts w:ascii="Times New Roman" w:hAnsi="Times New Roman" w:cs="Times New Roman"/>
                <w:sz w:val="24"/>
                <w:szCs w:val="24"/>
              </w:rPr>
              <w:t>о</w:t>
            </w:r>
            <w:r w:rsidRPr="007F5D74">
              <w:rPr>
                <w:rFonts w:ascii="Times New Roman" w:hAnsi="Times New Roman" w:cs="Times New Roman"/>
                <w:sz w:val="24"/>
                <w:szCs w:val="24"/>
              </w:rPr>
              <w:t>тветственность банка за ненадлежащее исполнение аккредитива.</w:t>
            </w:r>
          </w:p>
          <w:p w14:paraId="400FA932" w14:textId="77777777" w:rsidR="007F5D74" w:rsidRDefault="007F5D74" w:rsidP="001B6AB8">
            <w:pPr>
              <w:pStyle w:val="a3"/>
              <w:numPr>
                <w:ilvl w:val="0"/>
                <w:numId w:val="44"/>
              </w:numPr>
              <w:rPr>
                <w:rFonts w:ascii="Times New Roman" w:hAnsi="Times New Roman" w:cs="Times New Roman"/>
                <w:sz w:val="24"/>
                <w:szCs w:val="24"/>
              </w:rPr>
            </w:pPr>
            <w:r w:rsidRPr="007F5D74">
              <w:rPr>
                <w:rFonts w:ascii="Times New Roman" w:hAnsi="Times New Roman" w:cs="Times New Roman"/>
                <w:sz w:val="24"/>
                <w:szCs w:val="24"/>
              </w:rPr>
              <w:t xml:space="preserve">Расчеты по инкассо. Порядок исполнения банком инкассового поручения. </w:t>
            </w:r>
          </w:p>
          <w:p w14:paraId="68CB49F5" w14:textId="77777777" w:rsidR="007F5D74" w:rsidRDefault="007F5D74" w:rsidP="001B6AB8">
            <w:pPr>
              <w:pStyle w:val="a3"/>
              <w:numPr>
                <w:ilvl w:val="0"/>
                <w:numId w:val="44"/>
              </w:numPr>
              <w:rPr>
                <w:rFonts w:ascii="Times New Roman" w:hAnsi="Times New Roman" w:cs="Times New Roman"/>
                <w:sz w:val="24"/>
                <w:szCs w:val="24"/>
              </w:rPr>
            </w:pPr>
            <w:r w:rsidRPr="007F5D74">
              <w:rPr>
                <w:rFonts w:ascii="Times New Roman" w:hAnsi="Times New Roman" w:cs="Times New Roman"/>
                <w:sz w:val="24"/>
                <w:szCs w:val="24"/>
              </w:rPr>
              <w:t xml:space="preserve">Расчеты чеками. Правовая характеристика чека. </w:t>
            </w:r>
          </w:p>
          <w:p w14:paraId="3EE60863" w14:textId="2D5D16A1" w:rsidR="002E4CD2" w:rsidRPr="001B6AB8" w:rsidRDefault="007F5D74" w:rsidP="001B6AB8">
            <w:pPr>
              <w:pStyle w:val="a3"/>
              <w:numPr>
                <w:ilvl w:val="0"/>
                <w:numId w:val="44"/>
              </w:numPr>
              <w:rPr>
                <w:rFonts w:ascii="Times New Roman" w:hAnsi="Times New Roman" w:cs="Times New Roman"/>
                <w:sz w:val="24"/>
                <w:szCs w:val="24"/>
              </w:rPr>
            </w:pPr>
            <w:r w:rsidRPr="007F5D74">
              <w:rPr>
                <w:rFonts w:ascii="Times New Roman" w:hAnsi="Times New Roman" w:cs="Times New Roman"/>
                <w:sz w:val="24"/>
                <w:szCs w:val="24"/>
              </w:rPr>
              <w:t>Понятие аваля.</w:t>
            </w:r>
            <w:r>
              <w:rPr>
                <w:rFonts w:ascii="Times New Roman" w:hAnsi="Times New Roman" w:cs="Times New Roman"/>
                <w:sz w:val="24"/>
                <w:szCs w:val="24"/>
              </w:rPr>
              <w:t xml:space="preserve"> </w:t>
            </w:r>
          </w:p>
          <w:p w14:paraId="56E8A918" w14:textId="3363D895" w:rsidR="00221D28" w:rsidRPr="00AC302F" w:rsidRDefault="00221D28" w:rsidP="00221D28">
            <w:pPr>
              <w:spacing w:line="259" w:lineRule="auto"/>
              <w:ind w:left="5"/>
              <w:rPr>
                <w:rFonts w:ascii="Times New Roman" w:hAnsi="Times New Roman" w:cs="Times New Roman"/>
                <w:sz w:val="24"/>
                <w:szCs w:val="24"/>
              </w:rPr>
            </w:pPr>
            <w:r w:rsidRPr="00AC302F">
              <w:rPr>
                <w:rFonts w:ascii="Times New Roman" w:hAnsi="Times New Roman" w:cs="Times New Roman"/>
                <w:sz w:val="24"/>
                <w:szCs w:val="24"/>
                <w:u w:val="single" w:color="000000"/>
              </w:rPr>
              <w:t>Рекомендуемые источники</w:t>
            </w:r>
            <w:r w:rsidRPr="00AC302F">
              <w:rPr>
                <w:rFonts w:ascii="Times New Roman" w:hAnsi="Times New Roman" w:cs="Times New Roman"/>
                <w:sz w:val="24"/>
                <w:szCs w:val="24"/>
              </w:rPr>
              <w:t xml:space="preserve">: </w:t>
            </w:r>
          </w:p>
          <w:p w14:paraId="7BEB6325" w14:textId="65C5A4FC" w:rsidR="00417B88" w:rsidRPr="00AC302F" w:rsidRDefault="00417B88" w:rsidP="00417B88">
            <w:pPr>
              <w:spacing w:after="11" w:line="259"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Раздел 8 – </w:t>
            </w:r>
            <w:r>
              <w:rPr>
                <w:rFonts w:ascii="Times New Roman" w:hAnsi="Times New Roman" w:cs="Times New Roman"/>
                <w:sz w:val="24"/>
                <w:szCs w:val="24"/>
              </w:rPr>
              <w:t xml:space="preserve">1, 8, </w:t>
            </w:r>
            <w:r w:rsidR="00AC23F8">
              <w:rPr>
                <w:rFonts w:ascii="Times New Roman" w:hAnsi="Times New Roman" w:cs="Times New Roman"/>
                <w:sz w:val="24"/>
                <w:szCs w:val="24"/>
              </w:rPr>
              <w:t xml:space="preserve">9, </w:t>
            </w:r>
            <w:r>
              <w:rPr>
                <w:rFonts w:ascii="Times New Roman" w:hAnsi="Times New Roman" w:cs="Times New Roman"/>
                <w:sz w:val="24"/>
                <w:szCs w:val="24"/>
              </w:rPr>
              <w:t>13, 15</w:t>
            </w:r>
            <w:r w:rsidR="00601541">
              <w:rPr>
                <w:rFonts w:ascii="Times New Roman" w:hAnsi="Times New Roman" w:cs="Times New Roman"/>
                <w:sz w:val="24"/>
                <w:szCs w:val="24"/>
              </w:rPr>
              <w:t>,</w:t>
            </w:r>
            <w:r>
              <w:rPr>
                <w:rFonts w:ascii="Times New Roman" w:hAnsi="Times New Roman" w:cs="Times New Roman"/>
                <w:sz w:val="24"/>
                <w:szCs w:val="24"/>
              </w:rPr>
              <w:t xml:space="preserve"> 16, 19, 22</w:t>
            </w:r>
          </w:p>
          <w:p w14:paraId="756B636C" w14:textId="10477576" w:rsidR="00221D28" w:rsidRPr="00AC302F" w:rsidRDefault="00417B88" w:rsidP="00417B88">
            <w:pPr>
              <w:rPr>
                <w:rFonts w:ascii="Times New Roman" w:hAnsi="Times New Roman" w:cs="Times New Roman"/>
                <w:sz w:val="24"/>
                <w:szCs w:val="24"/>
              </w:rPr>
            </w:pPr>
            <w:r w:rsidRPr="00AC302F">
              <w:rPr>
                <w:rFonts w:ascii="Times New Roman" w:hAnsi="Times New Roman" w:cs="Times New Roman"/>
                <w:sz w:val="24"/>
                <w:szCs w:val="24"/>
              </w:rPr>
              <w:t>Раздел 9 –</w:t>
            </w:r>
            <w:r>
              <w:rPr>
                <w:rFonts w:ascii="Times New Roman" w:hAnsi="Times New Roman" w:cs="Times New Roman"/>
                <w:sz w:val="24"/>
                <w:szCs w:val="24"/>
              </w:rPr>
              <w:t xml:space="preserve"> 1, 2, 5, 6.</w:t>
            </w:r>
          </w:p>
        </w:tc>
        <w:tc>
          <w:tcPr>
            <w:tcW w:w="2126" w:type="dxa"/>
            <w:tcBorders>
              <w:top w:val="single" w:sz="4" w:space="0" w:color="000000"/>
              <w:left w:val="single" w:sz="4" w:space="0" w:color="000000"/>
              <w:bottom w:val="single" w:sz="4" w:space="0" w:color="000000"/>
              <w:right w:val="single" w:sz="4" w:space="0" w:color="000000"/>
            </w:tcBorders>
          </w:tcPr>
          <w:p w14:paraId="33D20D30" w14:textId="77777777" w:rsidR="00221D28" w:rsidRPr="00AC302F" w:rsidRDefault="00221D28" w:rsidP="00221D28">
            <w:pPr>
              <w:spacing w:line="259" w:lineRule="auto"/>
              <w:rPr>
                <w:rFonts w:ascii="Times New Roman" w:hAnsi="Times New Roman" w:cs="Times New Roman"/>
                <w:sz w:val="24"/>
                <w:szCs w:val="24"/>
              </w:rPr>
            </w:pPr>
            <w:r w:rsidRPr="00AC302F">
              <w:rPr>
                <w:rFonts w:ascii="Times New Roman" w:hAnsi="Times New Roman" w:cs="Times New Roman"/>
                <w:sz w:val="24"/>
                <w:szCs w:val="24"/>
              </w:rPr>
              <w:lastRenderedPageBreak/>
              <w:t xml:space="preserve">Опрос, дискуссия, решение кейсов и ситуационных задач, анализ нормативных актов и судебной практики, составление экспертных заключений по теме занятия, работа в малых группах. </w:t>
            </w:r>
          </w:p>
        </w:tc>
      </w:tr>
    </w:tbl>
    <w:p w14:paraId="0D601EFC" w14:textId="4D3949E6" w:rsidR="00C144F5" w:rsidRPr="00AC302F" w:rsidRDefault="00C144F5">
      <w:pPr>
        <w:spacing w:after="94"/>
        <w:ind w:left="715"/>
      </w:pPr>
    </w:p>
    <w:p w14:paraId="587F2675" w14:textId="14C0D981" w:rsidR="00F73667" w:rsidRPr="00AC302F" w:rsidRDefault="00F73667" w:rsidP="00B82892">
      <w:pPr>
        <w:pStyle w:val="a3"/>
        <w:numPr>
          <w:ilvl w:val="0"/>
          <w:numId w:val="2"/>
        </w:numPr>
        <w:tabs>
          <w:tab w:val="left" w:pos="1276"/>
        </w:tabs>
        <w:ind w:left="993" w:hanging="284"/>
        <w:rPr>
          <w:sz w:val="28"/>
          <w:szCs w:val="28"/>
        </w:rPr>
      </w:pPr>
      <w:r w:rsidRPr="00AC302F">
        <w:rPr>
          <w:rFonts w:ascii="Times New Roman" w:eastAsia="Times New Roman" w:hAnsi="Times New Roman" w:cs="Times New Roman"/>
          <w:b/>
          <w:sz w:val="28"/>
          <w:szCs w:val="28"/>
        </w:rPr>
        <w:t>Перечень учебно-методического обеспечения для самостоятельной</w:t>
      </w:r>
      <w:r w:rsidR="00B82892" w:rsidRPr="00AC302F">
        <w:rPr>
          <w:rFonts w:ascii="Times New Roman" w:eastAsia="Times New Roman" w:hAnsi="Times New Roman" w:cs="Times New Roman"/>
          <w:b/>
          <w:sz w:val="28"/>
          <w:szCs w:val="28"/>
        </w:rPr>
        <w:t xml:space="preserve"> </w:t>
      </w:r>
      <w:r w:rsidRPr="00AC302F">
        <w:rPr>
          <w:rFonts w:ascii="Times New Roman" w:eastAsia="Times New Roman" w:hAnsi="Times New Roman" w:cs="Times New Roman"/>
          <w:b/>
          <w:sz w:val="28"/>
          <w:szCs w:val="28"/>
        </w:rPr>
        <w:t>работы обучающихся по дисциплине</w:t>
      </w:r>
    </w:p>
    <w:p w14:paraId="717B6E5F" w14:textId="77777777" w:rsidR="00081745" w:rsidRPr="00AC302F" w:rsidRDefault="00081745" w:rsidP="00081745">
      <w:pPr>
        <w:pStyle w:val="a3"/>
        <w:tabs>
          <w:tab w:val="left" w:pos="1276"/>
        </w:tabs>
        <w:ind w:left="993"/>
        <w:rPr>
          <w:sz w:val="28"/>
          <w:szCs w:val="28"/>
        </w:rPr>
      </w:pPr>
    </w:p>
    <w:p w14:paraId="20F338ED" w14:textId="233F9FD3" w:rsidR="00F73667" w:rsidRPr="00AC302F" w:rsidRDefault="00F73667" w:rsidP="00B82892">
      <w:pPr>
        <w:numPr>
          <w:ilvl w:val="1"/>
          <w:numId w:val="2"/>
        </w:numPr>
        <w:tabs>
          <w:tab w:val="left" w:pos="1276"/>
        </w:tabs>
        <w:spacing w:after="0" w:line="240" w:lineRule="auto"/>
        <w:ind w:left="993" w:hanging="284"/>
        <w:rPr>
          <w:sz w:val="28"/>
          <w:szCs w:val="28"/>
        </w:rPr>
      </w:pPr>
      <w:r w:rsidRPr="00AC302F">
        <w:rPr>
          <w:rFonts w:ascii="Times New Roman" w:eastAsia="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14:paraId="68B7D2FB" w14:textId="0075FA05" w:rsidR="00620724" w:rsidRPr="00AC302F" w:rsidRDefault="00620724" w:rsidP="00620724">
      <w:pPr>
        <w:spacing w:after="132"/>
        <w:rPr>
          <w:sz w:val="28"/>
          <w:szCs w:val="28"/>
        </w:rPr>
      </w:pPr>
    </w:p>
    <w:tbl>
      <w:tblPr>
        <w:tblStyle w:val="TableGrid"/>
        <w:tblW w:w="10490" w:type="dxa"/>
        <w:tblInd w:w="-717" w:type="dxa"/>
        <w:tblCellMar>
          <w:top w:w="52" w:type="dxa"/>
          <w:left w:w="40" w:type="dxa"/>
        </w:tblCellMar>
        <w:tblLook w:val="04A0" w:firstRow="1" w:lastRow="0" w:firstColumn="1" w:lastColumn="0" w:noHBand="0" w:noVBand="1"/>
      </w:tblPr>
      <w:tblGrid>
        <w:gridCol w:w="2410"/>
        <w:gridCol w:w="3969"/>
        <w:gridCol w:w="4111"/>
      </w:tblGrid>
      <w:tr w:rsidR="00F73667" w:rsidRPr="00AC302F" w14:paraId="51AFAD5C" w14:textId="77777777" w:rsidTr="00B82892">
        <w:trPr>
          <w:trHeight w:val="861"/>
        </w:trPr>
        <w:tc>
          <w:tcPr>
            <w:tcW w:w="2410" w:type="dxa"/>
            <w:tcBorders>
              <w:top w:val="single" w:sz="6" w:space="0" w:color="000000"/>
              <w:left w:val="single" w:sz="6" w:space="0" w:color="000000"/>
              <w:bottom w:val="single" w:sz="4" w:space="0" w:color="000000"/>
              <w:right w:val="single" w:sz="6" w:space="0" w:color="000000"/>
            </w:tcBorders>
          </w:tcPr>
          <w:p w14:paraId="5B9B6683" w14:textId="77777777" w:rsidR="00F73667" w:rsidRPr="00AC302F" w:rsidRDefault="00F73667">
            <w:pPr>
              <w:spacing w:line="259" w:lineRule="auto"/>
              <w:ind w:left="72"/>
              <w:rPr>
                <w:rFonts w:ascii="Times New Roman" w:hAnsi="Times New Roman" w:cs="Times New Roman"/>
                <w:sz w:val="24"/>
                <w:szCs w:val="24"/>
              </w:rPr>
            </w:pPr>
            <w:r w:rsidRPr="00AC302F">
              <w:rPr>
                <w:rFonts w:ascii="Times New Roman" w:eastAsia="Times New Roman" w:hAnsi="Times New Roman" w:cs="Times New Roman"/>
                <w:b/>
                <w:sz w:val="24"/>
                <w:szCs w:val="24"/>
              </w:rPr>
              <w:t xml:space="preserve">Наименование тем </w:t>
            </w:r>
          </w:p>
          <w:p w14:paraId="73B89796" w14:textId="3C4B58B4" w:rsidR="00F73667" w:rsidRPr="00AC302F" w:rsidRDefault="00F73667">
            <w:pPr>
              <w:spacing w:line="259" w:lineRule="auto"/>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 xml:space="preserve">дисциплины </w:t>
            </w:r>
          </w:p>
        </w:tc>
        <w:tc>
          <w:tcPr>
            <w:tcW w:w="3969" w:type="dxa"/>
            <w:tcBorders>
              <w:top w:val="single" w:sz="6" w:space="0" w:color="000000"/>
              <w:left w:val="single" w:sz="6" w:space="0" w:color="000000"/>
              <w:bottom w:val="single" w:sz="4" w:space="0" w:color="000000"/>
              <w:right w:val="single" w:sz="6" w:space="0" w:color="000000"/>
            </w:tcBorders>
          </w:tcPr>
          <w:p w14:paraId="0B9C5A32" w14:textId="77777777" w:rsidR="00F73667" w:rsidRPr="00AC302F" w:rsidRDefault="00F73667">
            <w:pPr>
              <w:spacing w:line="259" w:lineRule="auto"/>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 xml:space="preserve">Перечень вопросов, отводимых на самостоятельное освоение </w:t>
            </w:r>
          </w:p>
        </w:tc>
        <w:tc>
          <w:tcPr>
            <w:tcW w:w="4111" w:type="dxa"/>
            <w:tcBorders>
              <w:top w:val="single" w:sz="6" w:space="0" w:color="000000"/>
              <w:left w:val="single" w:sz="6" w:space="0" w:color="000000"/>
              <w:bottom w:val="single" w:sz="4" w:space="0" w:color="000000"/>
              <w:right w:val="single" w:sz="6" w:space="0" w:color="000000"/>
            </w:tcBorders>
          </w:tcPr>
          <w:p w14:paraId="083CD7A8" w14:textId="77777777" w:rsidR="00F73667" w:rsidRPr="00AC302F" w:rsidRDefault="00F73667">
            <w:pPr>
              <w:spacing w:line="284" w:lineRule="auto"/>
              <w:jc w:val="center"/>
              <w:rPr>
                <w:rFonts w:ascii="Times New Roman" w:hAnsi="Times New Roman" w:cs="Times New Roman"/>
                <w:sz w:val="24"/>
                <w:szCs w:val="24"/>
              </w:rPr>
            </w:pPr>
            <w:r w:rsidRPr="00AC302F">
              <w:rPr>
                <w:rFonts w:ascii="Times New Roman" w:eastAsia="Times New Roman" w:hAnsi="Times New Roman" w:cs="Times New Roman"/>
                <w:b/>
                <w:sz w:val="24"/>
                <w:szCs w:val="24"/>
              </w:rPr>
              <w:t xml:space="preserve">Формы внеаудиторной самостоятельной работы </w:t>
            </w:r>
          </w:p>
          <w:p w14:paraId="610D2E22" w14:textId="5267C9E5" w:rsidR="00F73667" w:rsidRPr="00AC302F" w:rsidRDefault="00F73667" w:rsidP="008228F9">
            <w:pPr>
              <w:spacing w:line="259" w:lineRule="auto"/>
              <w:ind w:left="28"/>
              <w:jc w:val="center"/>
              <w:rPr>
                <w:rFonts w:ascii="Times New Roman" w:hAnsi="Times New Roman" w:cs="Times New Roman"/>
                <w:sz w:val="24"/>
                <w:szCs w:val="24"/>
              </w:rPr>
            </w:pPr>
          </w:p>
        </w:tc>
      </w:tr>
      <w:tr w:rsidR="00221D28" w:rsidRPr="00AC302F" w14:paraId="6AC63D54" w14:textId="77777777" w:rsidTr="00B82892">
        <w:trPr>
          <w:trHeight w:val="1072"/>
        </w:trPr>
        <w:tc>
          <w:tcPr>
            <w:tcW w:w="2410" w:type="dxa"/>
            <w:tcBorders>
              <w:top w:val="single" w:sz="4" w:space="0" w:color="000000"/>
              <w:left w:val="single" w:sz="4" w:space="0" w:color="000000"/>
              <w:bottom w:val="single" w:sz="4" w:space="0" w:color="000000"/>
              <w:right w:val="single" w:sz="4" w:space="0" w:color="000000"/>
            </w:tcBorders>
          </w:tcPr>
          <w:p w14:paraId="79F66A8B" w14:textId="404EC857" w:rsidR="00221D28" w:rsidRPr="00AC302F" w:rsidRDefault="00221D28" w:rsidP="00221D28">
            <w:pPr>
              <w:spacing w:line="259" w:lineRule="auto"/>
              <w:ind w:left="5"/>
              <w:rPr>
                <w:rFonts w:ascii="Times New Roman" w:hAnsi="Times New Roman" w:cs="Times New Roman"/>
                <w:sz w:val="24"/>
                <w:szCs w:val="24"/>
              </w:rPr>
            </w:pPr>
            <w:r w:rsidRPr="006476D5">
              <w:rPr>
                <w:rFonts w:ascii="Times New Roman" w:hAnsi="Times New Roman" w:cs="Times New Roman"/>
                <w:sz w:val="24"/>
                <w:szCs w:val="24"/>
              </w:rPr>
              <w:t xml:space="preserve">Тема 1. </w:t>
            </w:r>
            <w:r>
              <w:rPr>
                <w:rFonts w:ascii="Times New Roman" w:hAnsi="Times New Roman" w:cs="Times New Roman"/>
                <w:sz w:val="24"/>
                <w:szCs w:val="24"/>
              </w:rPr>
              <w:t>Ф</w:t>
            </w:r>
            <w:r w:rsidRPr="009E347D">
              <w:rPr>
                <w:rFonts w:ascii="Times New Roman" w:hAnsi="Times New Roman" w:cs="Times New Roman"/>
                <w:sz w:val="24"/>
                <w:szCs w:val="24"/>
              </w:rPr>
              <w:t>инансовы</w:t>
            </w:r>
            <w:r>
              <w:rPr>
                <w:rFonts w:ascii="Times New Roman" w:hAnsi="Times New Roman" w:cs="Times New Roman"/>
                <w:sz w:val="24"/>
                <w:szCs w:val="24"/>
              </w:rPr>
              <w:t>е</w:t>
            </w:r>
            <w:r w:rsidRPr="009E347D">
              <w:rPr>
                <w:rFonts w:ascii="Times New Roman" w:hAnsi="Times New Roman" w:cs="Times New Roman"/>
                <w:sz w:val="24"/>
                <w:szCs w:val="24"/>
              </w:rPr>
              <w:t xml:space="preserve"> сделк</w:t>
            </w:r>
            <w:r>
              <w:rPr>
                <w:rFonts w:ascii="Times New Roman" w:hAnsi="Times New Roman" w:cs="Times New Roman"/>
                <w:sz w:val="24"/>
                <w:szCs w:val="24"/>
              </w:rPr>
              <w:t>и</w:t>
            </w:r>
          </w:p>
        </w:tc>
        <w:tc>
          <w:tcPr>
            <w:tcW w:w="3969" w:type="dxa"/>
            <w:tcBorders>
              <w:top w:val="single" w:sz="4" w:space="0" w:color="000000"/>
              <w:left w:val="single" w:sz="4" w:space="0" w:color="000000"/>
              <w:bottom w:val="single" w:sz="4" w:space="0" w:color="000000"/>
              <w:right w:val="single" w:sz="4" w:space="0" w:color="000000"/>
            </w:tcBorders>
          </w:tcPr>
          <w:p w14:paraId="78AF0FC3" w14:textId="47E527D0" w:rsidR="00221D28" w:rsidRPr="00AC302F" w:rsidRDefault="0018472D" w:rsidP="0018472D">
            <w:pPr>
              <w:ind w:left="103"/>
              <w:rPr>
                <w:rFonts w:ascii="Times New Roman" w:hAnsi="Times New Roman" w:cs="Times New Roman"/>
                <w:sz w:val="24"/>
                <w:szCs w:val="24"/>
              </w:rPr>
            </w:pPr>
            <w:r>
              <w:rPr>
                <w:rFonts w:ascii="Times New Roman" w:hAnsi="Times New Roman" w:cs="Times New Roman"/>
                <w:sz w:val="24"/>
                <w:szCs w:val="24"/>
              </w:rPr>
              <w:t>Понятие и виды</w:t>
            </w:r>
            <w:r w:rsidR="007F5D74">
              <w:rPr>
                <w:rFonts w:ascii="Times New Roman" w:hAnsi="Times New Roman" w:cs="Times New Roman"/>
                <w:sz w:val="24"/>
                <w:szCs w:val="24"/>
              </w:rPr>
              <w:t xml:space="preserve"> финансовых</w:t>
            </w:r>
            <w:r>
              <w:rPr>
                <w:rFonts w:ascii="Times New Roman" w:hAnsi="Times New Roman" w:cs="Times New Roman"/>
                <w:sz w:val="24"/>
                <w:szCs w:val="24"/>
              </w:rPr>
              <w:t xml:space="preserve"> сделок. Финансовый договор как разновидность публичного договора. </w:t>
            </w:r>
            <w:r w:rsidRPr="0018472D">
              <w:rPr>
                <w:rFonts w:ascii="Times New Roman" w:hAnsi="Times New Roman" w:cs="Times New Roman"/>
                <w:sz w:val="24"/>
                <w:szCs w:val="24"/>
              </w:rPr>
              <w:t>Понятие финансового обязательства.</w:t>
            </w:r>
            <w:r>
              <w:rPr>
                <w:rFonts w:ascii="Times New Roman" w:hAnsi="Times New Roman" w:cs="Times New Roman"/>
                <w:sz w:val="24"/>
                <w:szCs w:val="24"/>
              </w:rPr>
              <w:t xml:space="preserve"> </w:t>
            </w:r>
            <w:r w:rsidRPr="0018472D">
              <w:rPr>
                <w:rFonts w:ascii="Times New Roman" w:hAnsi="Times New Roman" w:cs="Times New Roman"/>
                <w:sz w:val="24"/>
                <w:szCs w:val="24"/>
              </w:rPr>
              <w:t>Предмет финансово-правовых обязательств.</w:t>
            </w:r>
            <w:r>
              <w:rPr>
                <w:rFonts w:ascii="Times New Roman" w:hAnsi="Times New Roman" w:cs="Times New Roman"/>
                <w:sz w:val="24"/>
                <w:szCs w:val="24"/>
              </w:rPr>
              <w:t xml:space="preserve"> </w:t>
            </w:r>
            <w:r w:rsidRPr="0018472D">
              <w:rPr>
                <w:rFonts w:ascii="Times New Roman" w:hAnsi="Times New Roman" w:cs="Times New Roman"/>
                <w:sz w:val="24"/>
                <w:szCs w:val="24"/>
              </w:rPr>
              <w:t>Источники возникновения финансовых обязательств.</w:t>
            </w:r>
            <w:r>
              <w:rPr>
                <w:rFonts w:ascii="Times New Roman" w:hAnsi="Times New Roman" w:cs="Times New Roman"/>
                <w:sz w:val="24"/>
                <w:szCs w:val="24"/>
              </w:rPr>
              <w:t xml:space="preserve"> </w:t>
            </w:r>
            <w:r w:rsidRPr="0018472D">
              <w:rPr>
                <w:rFonts w:ascii="Times New Roman" w:hAnsi="Times New Roman" w:cs="Times New Roman"/>
                <w:sz w:val="24"/>
                <w:szCs w:val="24"/>
              </w:rPr>
              <w:t>Стороны финансовых обязательств.</w:t>
            </w:r>
            <w:r>
              <w:rPr>
                <w:rFonts w:ascii="Times New Roman" w:hAnsi="Times New Roman" w:cs="Times New Roman"/>
                <w:sz w:val="24"/>
                <w:szCs w:val="24"/>
              </w:rPr>
              <w:t xml:space="preserve"> </w:t>
            </w:r>
            <w:r w:rsidRPr="0018472D">
              <w:rPr>
                <w:rFonts w:ascii="Times New Roman" w:hAnsi="Times New Roman" w:cs="Times New Roman"/>
                <w:sz w:val="24"/>
                <w:szCs w:val="24"/>
              </w:rPr>
              <w:t>Критерии классификации и виды финансовых сделок.</w:t>
            </w:r>
            <w:r>
              <w:rPr>
                <w:rFonts w:ascii="Times New Roman" w:hAnsi="Times New Roman" w:cs="Times New Roman"/>
                <w:sz w:val="24"/>
                <w:szCs w:val="24"/>
              </w:rPr>
              <w:t xml:space="preserve"> Соотношение понятий «финансы» и «сделки».</w:t>
            </w:r>
          </w:p>
        </w:tc>
        <w:tc>
          <w:tcPr>
            <w:tcW w:w="4111" w:type="dxa"/>
            <w:tcBorders>
              <w:top w:val="single" w:sz="4" w:space="0" w:color="000000"/>
              <w:left w:val="single" w:sz="4" w:space="0" w:color="000000"/>
              <w:bottom w:val="single" w:sz="4" w:space="0" w:color="000000"/>
              <w:right w:val="single" w:sz="4" w:space="0" w:color="000000"/>
            </w:tcBorders>
          </w:tcPr>
          <w:p w14:paraId="6EFC93FD" w14:textId="77777777" w:rsidR="00221D28" w:rsidRPr="00AC302F" w:rsidRDefault="00221D28" w:rsidP="00221D28">
            <w:pPr>
              <w:spacing w:line="259" w:lineRule="auto"/>
              <w:ind w:left="5" w:right="113"/>
              <w:rPr>
                <w:rFonts w:ascii="Times New Roman" w:hAnsi="Times New Roman" w:cs="Times New Roman"/>
                <w:sz w:val="24"/>
                <w:szCs w:val="24"/>
              </w:rPr>
            </w:pPr>
            <w:r w:rsidRPr="00AC302F">
              <w:rPr>
                <w:rFonts w:ascii="Times New Roman" w:hAnsi="Times New Roman" w:cs="Times New Roman"/>
                <w:sz w:val="24"/>
                <w:szCs w:val="24"/>
              </w:rPr>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к участию в групповой дискуссии, выполнение домашних заданий к конкретному занятию. </w:t>
            </w:r>
          </w:p>
        </w:tc>
      </w:tr>
      <w:tr w:rsidR="00221D28" w:rsidRPr="00AC302F" w14:paraId="3957495C" w14:textId="77777777" w:rsidTr="00B82892">
        <w:trPr>
          <w:trHeight w:val="2720"/>
        </w:trPr>
        <w:tc>
          <w:tcPr>
            <w:tcW w:w="2410" w:type="dxa"/>
            <w:tcBorders>
              <w:top w:val="single" w:sz="4" w:space="0" w:color="000000"/>
              <w:left w:val="single" w:sz="6" w:space="0" w:color="000000"/>
              <w:bottom w:val="single" w:sz="6" w:space="0" w:color="000000"/>
              <w:right w:val="single" w:sz="6" w:space="0" w:color="000000"/>
            </w:tcBorders>
          </w:tcPr>
          <w:p w14:paraId="522BB96C" w14:textId="2C837CFD" w:rsidR="00221D28" w:rsidRPr="00AC302F" w:rsidRDefault="00221D28" w:rsidP="00221D28">
            <w:pPr>
              <w:spacing w:line="259" w:lineRule="auto"/>
              <w:ind w:left="5"/>
              <w:rPr>
                <w:rFonts w:ascii="Times New Roman" w:hAnsi="Times New Roman" w:cs="Times New Roman"/>
                <w:sz w:val="24"/>
                <w:szCs w:val="24"/>
              </w:rPr>
            </w:pPr>
            <w:r w:rsidRPr="006476D5">
              <w:rPr>
                <w:rFonts w:ascii="Times New Roman" w:hAnsi="Times New Roman" w:cs="Times New Roman"/>
                <w:sz w:val="24"/>
                <w:szCs w:val="24"/>
              </w:rPr>
              <w:t>Тема 2. Договор займа. Кредитный договор</w:t>
            </w:r>
          </w:p>
        </w:tc>
        <w:tc>
          <w:tcPr>
            <w:tcW w:w="3969" w:type="dxa"/>
            <w:tcBorders>
              <w:top w:val="single" w:sz="4" w:space="0" w:color="000000"/>
              <w:left w:val="single" w:sz="6" w:space="0" w:color="000000"/>
              <w:bottom w:val="single" w:sz="6" w:space="0" w:color="000000"/>
              <w:right w:val="single" w:sz="6" w:space="0" w:color="000000"/>
            </w:tcBorders>
          </w:tcPr>
          <w:p w14:paraId="1CB3D334" w14:textId="0E48CB28" w:rsidR="00221D28" w:rsidRPr="00AC302F" w:rsidRDefault="00176C06" w:rsidP="00221D28">
            <w:pPr>
              <w:spacing w:line="259" w:lineRule="auto"/>
              <w:ind w:left="101"/>
              <w:rPr>
                <w:rFonts w:ascii="Times New Roman" w:hAnsi="Times New Roman" w:cs="Times New Roman"/>
                <w:sz w:val="24"/>
                <w:szCs w:val="24"/>
              </w:rPr>
            </w:pPr>
            <w:r w:rsidRPr="00176C06">
              <w:rPr>
                <w:rFonts w:ascii="Times New Roman" w:hAnsi="Times New Roman" w:cs="Times New Roman"/>
                <w:sz w:val="24"/>
                <w:szCs w:val="24"/>
              </w:rPr>
              <w:t>Размещение облигаций. Процентный и беспроцентный договор займа. Законные и договорные проценты за пользование займом. Ростовщические проценты и их юридические последствия.</w:t>
            </w:r>
            <w:r>
              <w:rPr>
                <w:rFonts w:ascii="Times New Roman" w:hAnsi="Times New Roman" w:cs="Times New Roman"/>
                <w:sz w:val="24"/>
                <w:szCs w:val="24"/>
              </w:rPr>
              <w:t xml:space="preserve"> </w:t>
            </w:r>
            <w:r w:rsidRPr="00176C06">
              <w:rPr>
                <w:rFonts w:ascii="Times New Roman" w:hAnsi="Times New Roman" w:cs="Times New Roman"/>
                <w:sz w:val="24"/>
                <w:szCs w:val="24"/>
              </w:rPr>
              <w:t>Оспаривание займа по безденежности.</w:t>
            </w:r>
            <w:r>
              <w:t xml:space="preserve"> </w:t>
            </w:r>
            <w:r w:rsidRPr="00176C06">
              <w:rPr>
                <w:rFonts w:ascii="Times New Roman" w:hAnsi="Times New Roman" w:cs="Times New Roman"/>
                <w:sz w:val="24"/>
                <w:szCs w:val="24"/>
              </w:rPr>
              <w:t>Последствия несоблюдения формы кредитного договора. Особенности регулирования потребительского кредита.</w:t>
            </w:r>
          </w:p>
        </w:tc>
        <w:tc>
          <w:tcPr>
            <w:tcW w:w="4111" w:type="dxa"/>
            <w:tcBorders>
              <w:top w:val="single" w:sz="4" w:space="0" w:color="000000"/>
              <w:left w:val="single" w:sz="6" w:space="0" w:color="000000"/>
              <w:bottom w:val="single" w:sz="6" w:space="0" w:color="000000"/>
              <w:right w:val="single" w:sz="6" w:space="0" w:color="000000"/>
            </w:tcBorders>
          </w:tcPr>
          <w:p w14:paraId="39BA40DE" w14:textId="77777777" w:rsidR="00221D28" w:rsidRPr="00AC302F" w:rsidRDefault="00221D28" w:rsidP="00221D28">
            <w:pPr>
              <w:spacing w:line="259" w:lineRule="auto"/>
              <w:ind w:left="5" w:right="111"/>
              <w:rPr>
                <w:rFonts w:ascii="Times New Roman" w:hAnsi="Times New Roman" w:cs="Times New Roman"/>
                <w:sz w:val="24"/>
                <w:szCs w:val="24"/>
              </w:rPr>
            </w:pPr>
            <w:r w:rsidRPr="00AC302F">
              <w:rPr>
                <w:rFonts w:ascii="Times New Roman" w:hAnsi="Times New Roman" w:cs="Times New Roman"/>
                <w:sz w:val="24"/>
                <w:szCs w:val="24"/>
              </w:rPr>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к участию в групповой дискуссии, выполнение домашних заданий к конкретному занятию. </w:t>
            </w:r>
          </w:p>
        </w:tc>
      </w:tr>
      <w:tr w:rsidR="00221D28" w:rsidRPr="00AC302F" w14:paraId="5BD6860C" w14:textId="77777777" w:rsidTr="00176C06">
        <w:tblPrEx>
          <w:tblCellMar>
            <w:top w:w="54" w:type="dxa"/>
            <w:left w:w="31" w:type="dxa"/>
          </w:tblCellMar>
        </w:tblPrEx>
        <w:trPr>
          <w:trHeight w:val="640"/>
        </w:trPr>
        <w:tc>
          <w:tcPr>
            <w:tcW w:w="2410" w:type="dxa"/>
            <w:tcBorders>
              <w:top w:val="single" w:sz="6" w:space="0" w:color="000000"/>
              <w:left w:val="single" w:sz="6" w:space="0" w:color="000000"/>
              <w:bottom w:val="single" w:sz="4" w:space="0" w:color="000000"/>
              <w:right w:val="single" w:sz="6" w:space="0" w:color="000000"/>
            </w:tcBorders>
          </w:tcPr>
          <w:p w14:paraId="51AA62DC" w14:textId="0D9A1E57" w:rsidR="00221D28" w:rsidRPr="00AC302F" w:rsidRDefault="00221D28" w:rsidP="00221D28">
            <w:pPr>
              <w:spacing w:line="259" w:lineRule="auto"/>
              <w:ind w:left="14"/>
              <w:rPr>
                <w:rFonts w:ascii="Times New Roman" w:hAnsi="Times New Roman" w:cs="Times New Roman"/>
                <w:sz w:val="24"/>
                <w:szCs w:val="24"/>
              </w:rPr>
            </w:pPr>
            <w:r w:rsidRPr="006476D5">
              <w:rPr>
                <w:rFonts w:ascii="Times New Roman" w:hAnsi="Times New Roman" w:cs="Times New Roman"/>
                <w:sz w:val="24"/>
                <w:szCs w:val="24"/>
              </w:rPr>
              <w:lastRenderedPageBreak/>
              <w:t>Тема 3. Финансирование под уступку денежного требования</w:t>
            </w:r>
            <w:r>
              <w:rPr>
                <w:rFonts w:ascii="Times New Roman" w:hAnsi="Times New Roman" w:cs="Times New Roman"/>
                <w:sz w:val="24"/>
                <w:szCs w:val="24"/>
              </w:rPr>
              <w:t xml:space="preserve"> </w:t>
            </w:r>
            <w:r w:rsidRPr="009E347D">
              <w:rPr>
                <w:rFonts w:ascii="Times New Roman" w:hAnsi="Times New Roman" w:cs="Times New Roman"/>
                <w:sz w:val="24"/>
                <w:szCs w:val="24"/>
              </w:rPr>
              <w:t>(факторинг)</w:t>
            </w:r>
          </w:p>
        </w:tc>
        <w:tc>
          <w:tcPr>
            <w:tcW w:w="3969" w:type="dxa"/>
            <w:tcBorders>
              <w:top w:val="single" w:sz="6" w:space="0" w:color="000000"/>
              <w:left w:val="single" w:sz="6" w:space="0" w:color="000000"/>
              <w:bottom w:val="single" w:sz="4" w:space="0" w:color="000000"/>
              <w:right w:val="single" w:sz="6" w:space="0" w:color="000000"/>
            </w:tcBorders>
          </w:tcPr>
          <w:p w14:paraId="603626E5" w14:textId="49F1C571" w:rsidR="00221D28" w:rsidRPr="00AC302F" w:rsidRDefault="00176C06" w:rsidP="00221D28">
            <w:pPr>
              <w:spacing w:line="259" w:lineRule="auto"/>
              <w:ind w:left="110"/>
              <w:rPr>
                <w:rFonts w:ascii="Times New Roman" w:hAnsi="Times New Roman" w:cs="Times New Roman"/>
                <w:sz w:val="24"/>
                <w:szCs w:val="24"/>
              </w:rPr>
            </w:pPr>
            <w:r w:rsidRPr="00176C06">
              <w:rPr>
                <w:rFonts w:ascii="Times New Roman" w:hAnsi="Times New Roman" w:cs="Times New Roman"/>
                <w:sz w:val="24"/>
                <w:szCs w:val="24"/>
              </w:rPr>
              <w:t>Требования к правовому статусу финансового агента.</w:t>
            </w:r>
            <w:r>
              <w:t xml:space="preserve"> </w:t>
            </w:r>
            <w:r w:rsidRPr="00176C06">
              <w:rPr>
                <w:rFonts w:ascii="Times New Roman" w:hAnsi="Times New Roman" w:cs="Times New Roman"/>
                <w:sz w:val="24"/>
                <w:szCs w:val="24"/>
              </w:rPr>
              <w:t>Ограничение ответственности клиента перед финансовым агентом. Возможность последующей уступки денежного требований финансовым агентом.</w:t>
            </w:r>
            <w:r>
              <w:rPr>
                <w:rFonts w:ascii="Times New Roman" w:hAnsi="Times New Roman" w:cs="Times New Roman"/>
                <w:sz w:val="24"/>
                <w:szCs w:val="24"/>
              </w:rPr>
              <w:t xml:space="preserve"> </w:t>
            </w:r>
            <w:r w:rsidRPr="00176C06">
              <w:rPr>
                <w:rFonts w:ascii="Times New Roman" w:hAnsi="Times New Roman" w:cs="Times New Roman"/>
                <w:sz w:val="24"/>
                <w:szCs w:val="24"/>
              </w:rPr>
              <w:t>Особенности взаиморасчетов клиента и финансового агента по договору факторинга. Особенности взаиморасчетов финансового агента и должника по денежному требованию, уступленному по договору факторинга. Особенности взаиморасчетов клиента по договору факторинга и должника по уступленному денежному требованию.</w:t>
            </w:r>
          </w:p>
        </w:tc>
        <w:tc>
          <w:tcPr>
            <w:tcW w:w="4111" w:type="dxa"/>
            <w:tcBorders>
              <w:top w:val="single" w:sz="6" w:space="0" w:color="000000"/>
              <w:left w:val="single" w:sz="6" w:space="0" w:color="000000"/>
              <w:bottom w:val="single" w:sz="4" w:space="0" w:color="000000"/>
              <w:right w:val="single" w:sz="6" w:space="0" w:color="000000"/>
            </w:tcBorders>
          </w:tcPr>
          <w:p w14:paraId="187F0459" w14:textId="77777777" w:rsidR="00221D28" w:rsidRPr="00AC302F" w:rsidRDefault="00221D28" w:rsidP="00221D28">
            <w:pPr>
              <w:spacing w:line="259" w:lineRule="auto"/>
              <w:ind w:left="14"/>
              <w:rPr>
                <w:rFonts w:ascii="Times New Roman" w:hAnsi="Times New Roman" w:cs="Times New Roman"/>
                <w:sz w:val="24"/>
                <w:szCs w:val="24"/>
              </w:rPr>
            </w:pPr>
            <w:r w:rsidRPr="00AC302F">
              <w:rPr>
                <w:rFonts w:ascii="Times New Roman" w:hAnsi="Times New Roman" w:cs="Times New Roman"/>
                <w:sz w:val="24"/>
                <w:szCs w:val="24"/>
              </w:rPr>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к участию в групповой дискуссии, выполнение домашних заданий к конкретному занятию. </w:t>
            </w:r>
          </w:p>
        </w:tc>
      </w:tr>
      <w:tr w:rsidR="00221D28" w:rsidRPr="00AC302F" w14:paraId="6297ADED" w14:textId="77777777" w:rsidTr="00B82892">
        <w:tblPrEx>
          <w:tblCellMar>
            <w:top w:w="54" w:type="dxa"/>
            <w:left w:w="31" w:type="dxa"/>
          </w:tblCellMar>
        </w:tblPrEx>
        <w:trPr>
          <w:trHeight w:val="644"/>
        </w:trPr>
        <w:tc>
          <w:tcPr>
            <w:tcW w:w="2410" w:type="dxa"/>
            <w:tcBorders>
              <w:top w:val="single" w:sz="4" w:space="0" w:color="000000"/>
              <w:left w:val="single" w:sz="4" w:space="0" w:color="000000"/>
              <w:bottom w:val="single" w:sz="4" w:space="0" w:color="000000"/>
              <w:right w:val="single" w:sz="4" w:space="0" w:color="000000"/>
            </w:tcBorders>
          </w:tcPr>
          <w:p w14:paraId="4FE171A5" w14:textId="20AD0B20" w:rsidR="00221D28" w:rsidRPr="00AC302F" w:rsidRDefault="00221D28" w:rsidP="00221D28">
            <w:pPr>
              <w:spacing w:line="259" w:lineRule="auto"/>
              <w:ind w:left="14"/>
              <w:rPr>
                <w:rFonts w:ascii="Times New Roman" w:hAnsi="Times New Roman" w:cs="Times New Roman"/>
                <w:sz w:val="24"/>
                <w:szCs w:val="24"/>
              </w:rPr>
            </w:pPr>
            <w:r w:rsidRPr="006476D5">
              <w:rPr>
                <w:rFonts w:ascii="Times New Roman" w:hAnsi="Times New Roman" w:cs="Times New Roman"/>
                <w:sz w:val="24"/>
                <w:szCs w:val="24"/>
              </w:rPr>
              <w:t xml:space="preserve">Тема 4. </w:t>
            </w:r>
            <w:r>
              <w:rPr>
                <w:rFonts w:ascii="Times New Roman" w:hAnsi="Times New Roman" w:cs="Times New Roman"/>
                <w:sz w:val="24"/>
                <w:szCs w:val="24"/>
              </w:rPr>
              <w:t>Договор б</w:t>
            </w:r>
            <w:r w:rsidRPr="006476D5">
              <w:rPr>
                <w:rFonts w:ascii="Times New Roman" w:hAnsi="Times New Roman" w:cs="Times New Roman"/>
                <w:sz w:val="24"/>
                <w:szCs w:val="24"/>
              </w:rPr>
              <w:t>анковск</w:t>
            </w:r>
            <w:r>
              <w:rPr>
                <w:rFonts w:ascii="Times New Roman" w:hAnsi="Times New Roman" w:cs="Times New Roman"/>
                <w:sz w:val="24"/>
                <w:szCs w:val="24"/>
              </w:rPr>
              <w:t>ого</w:t>
            </w:r>
            <w:r w:rsidRPr="006476D5">
              <w:rPr>
                <w:rFonts w:ascii="Times New Roman" w:hAnsi="Times New Roman" w:cs="Times New Roman"/>
                <w:sz w:val="24"/>
                <w:szCs w:val="24"/>
              </w:rPr>
              <w:t xml:space="preserve"> вклад</w:t>
            </w:r>
            <w:r>
              <w:rPr>
                <w:rFonts w:ascii="Times New Roman" w:hAnsi="Times New Roman" w:cs="Times New Roman"/>
                <w:sz w:val="24"/>
                <w:szCs w:val="24"/>
              </w:rPr>
              <w:t>а</w:t>
            </w:r>
            <w:r w:rsidRPr="006476D5">
              <w:rPr>
                <w:rFonts w:ascii="Times New Roman" w:hAnsi="Times New Roman" w:cs="Times New Roman"/>
                <w:sz w:val="24"/>
                <w:szCs w:val="24"/>
              </w:rPr>
              <w:t>.</w:t>
            </w:r>
          </w:p>
        </w:tc>
        <w:tc>
          <w:tcPr>
            <w:tcW w:w="3969" w:type="dxa"/>
            <w:tcBorders>
              <w:top w:val="single" w:sz="4" w:space="0" w:color="000000"/>
              <w:left w:val="single" w:sz="4" w:space="0" w:color="000000"/>
              <w:bottom w:val="single" w:sz="4" w:space="0" w:color="000000"/>
              <w:right w:val="single" w:sz="4" w:space="0" w:color="000000"/>
            </w:tcBorders>
          </w:tcPr>
          <w:p w14:paraId="14F5315A" w14:textId="5A488799" w:rsidR="00221D28" w:rsidRPr="00AC302F" w:rsidRDefault="00176C06" w:rsidP="00221D28">
            <w:pPr>
              <w:spacing w:line="286" w:lineRule="auto"/>
              <w:ind w:left="10"/>
              <w:rPr>
                <w:rFonts w:ascii="Times New Roman" w:hAnsi="Times New Roman" w:cs="Times New Roman"/>
                <w:sz w:val="24"/>
                <w:szCs w:val="24"/>
              </w:rPr>
            </w:pPr>
            <w:r w:rsidRPr="00176C06">
              <w:rPr>
                <w:rFonts w:ascii="Times New Roman" w:hAnsi="Times New Roman" w:cs="Times New Roman"/>
                <w:sz w:val="24"/>
                <w:szCs w:val="24"/>
              </w:rPr>
              <w:t>Презумпции соблюдения письменной формы договора банковского вклада. Последствия несоблюдения установленной законом формы договора банковского вклада.</w:t>
            </w:r>
            <w:r w:rsidRPr="00221D28">
              <w:rPr>
                <w:rFonts w:ascii="Times New Roman" w:eastAsia="Times New Roman" w:hAnsi="Times New Roman" w:cs="Times New Roman"/>
                <w:sz w:val="28"/>
                <w:szCs w:val="28"/>
              </w:rPr>
              <w:t xml:space="preserve"> </w:t>
            </w:r>
            <w:r w:rsidRPr="00176C06">
              <w:rPr>
                <w:rFonts w:ascii="Times New Roman" w:eastAsia="Times New Roman" w:hAnsi="Times New Roman" w:cs="Times New Roman"/>
                <w:sz w:val="24"/>
                <w:szCs w:val="24"/>
              </w:rPr>
              <w:t>Особенности сроков и порядка выдачи суммы вклада и соответствующих процентов гражданину и юридическому лицу.</w:t>
            </w:r>
            <w:r>
              <w:t xml:space="preserve"> </w:t>
            </w:r>
            <w:r w:rsidRPr="00176C06">
              <w:rPr>
                <w:rFonts w:ascii="Times New Roman" w:eastAsia="Times New Roman" w:hAnsi="Times New Roman" w:cs="Times New Roman"/>
                <w:sz w:val="24"/>
                <w:szCs w:val="24"/>
              </w:rPr>
              <w:t>Права владельца сберегательной книжки.</w:t>
            </w:r>
            <w:r>
              <w:t xml:space="preserve"> </w:t>
            </w:r>
            <w:r w:rsidRPr="00176C06">
              <w:rPr>
                <w:rFonts w:ascii="Times New Roman" w:eastAsia="Times New Roman" w:hAnsi="Times New Roman" w:cs="Times New Roman"/>
                <w:sz w:val="24"/>
                <w:szCs w:val="24"/>
              </w:rPr>
              <w:t>Договор банковского вклада в драгоценных металлах.</w:t>
            </w:r>
          </w:p>
        </w:tc>
        <w:tc>
          <w:tcPr>
            <w:tcW w:w="4111" w:type="dxa"/>
            <w:tcBorders>
              <w:top w:val="single" w:sz="4" w:space="0" w:color="000000"/>
              <w:left w:val="single" w:sz="4" w:space="0" w:color="000000"/>
              <w:bottom w:val="single" w:sz="4" w:space="0" w:color="000000"/>
              <w:right w:val="single" w:sz="4" w:space="0" w:color="000000"/>
            </w:tcBorders>
          </w:tcPr>
          <w:p w14:paraId="1D731274" w14:textId="77777777" w:rsidR="00221D28" w:rsidRPr="00AC302F" w:rsidRDefault="00221D28" w:rsidP="00221D28">
            <w:pPr>
              <w:spacing w:line="259" w:lineRule="auto"/>
              <w:ind w:left="14"/>
              <w:rPr>
                <w:rFonts w:ascii="Times New Roman" w:hAnsi="Times New Roman" w:cs="Times New Roman"/>
                <w:sz w:val="24"/>
                <w:szCs w:val="24"/>
              </w:rPr>
            </w:pPr>
            <w:r w:rsidRPr="00AC302F">
              <w:rPr>
                <w:rFonts w:ascii="Times New Roman" w:hAnsi="Times New Roman" w:cs="Times New Roman"/>
                <w:sz w:val="24"/>
                <w:szCs w:val="24"/>
              </w:rPr>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к участию в групповой дискуссии, выполнение домашних заданий к конкретному занятию. </w:t>
            </w:r>
          </w:p>
        </w:tc>
      </w:tr>
      <w:tr w:rsidR="00221D28" w:rsidRPr="00AC302F" w14:paraId="307624D1" w14:textId="77777777" w:rsidTr="00B82892">
        <w:tblPrEx>
          <w:tblCellMar>
            <w:top w:w="54" w:type="dxa"/>
            <w:left w:w="31" w:type="dxa"/>
          </w:tblCellMar>
        </w:tblPrEx>
        <w:trPr>
          <w:trHeight w:val="2767"/>
        </w:trPr>
        <w:tc>
          <w:tcPr>
            <w:tcW w:w="2410" w:type="dxa"/>
            <w:tcBorders>
              <w:top w:val="single" w:sz="4" w:space="0" w:color="000000"/>
              <w:left w:val="single" w:sz="4" w:space="0" w:color="000000"/>
              <w:bottom w:val="single" w:sz="4" w:space="0" w:color="000000"/>
              <w:right w:val="single" w:sz="4" w:space="0" w:color="000000"/>
            </w:tcBorders>
          </w:tcPr>
          <w:p w14:paraId="2323870C" w14:textId="2BB4C9E8" w:rsidR="00221D28" w:rsidRPr="00AC302F" w:rsidRDefault="00221D28" w:rsidP="00221D28">
            <w:pPr>
              <w:spacing w:line="259" w:lineRule="auto"/>
              <w:ind w:left="14"/>
              <w:rPr>
                <w:rFonts w:ascii="Times New Roman" w:hAnsi="Times New Roman" w:cs="Times New Roman"/>
                <w:sz w:val="24"/>
                <w:szCs w:val="24"/>
              </w:rPr>
            </w:pPr>
            <w:r w:rsidRPr="006476D5">
              <w:rPr>
                <w:rFonts w:ascii="Times New Roman" w:hAnsi="Times New Roman" w:cs="Times New Roman"/>
                <w:sz w:val="24"/>
                <w:szCs w:val="24"/>
              </w:rPr>
              <w:t xml:space="preserve">Тема 5. </w:t>
            </w:r>
            <w:r>
              <w:rPr>
                <w:rFonts w:ascii="Times New Roman" w:hAnsi="Times New Roman" w:cs="Times New Roman"/>
                <w:sz w:val="24"/>
                <w:szCs w:val="24"/>
              </w:rPr>
              <w:t>Договор б</w:t>
            </w:r>
            <w:r w:rsidRPr="006476D5">
              <w:rPr>
                <w:rFonts w:ascii="Times New Roman" w:hAnsi="Times New Roman" w:cs="Times New Roman"/>
                <w:sz w:val="24"/>
                <w:szCs w:val="24"/>
              </w:rPr>
              <w:t>анковск</w:t>
            </w:r>
            <w:r>
              <w:rPr>
                <w:rFonts w:ascii="Times New Roman" w:hAnsi="Times New Roman" w:cs="Times New Roman"/>
                <w:sz w:val="24"/>
                <w:szCs w:val="24"/>
              </w:rPr>
              <w:t>ого</w:t>
            </w:r>
            <w:r w:rsidRPr="006476D5">
              <w:rPr>
                <w:rFonts w:ascii="Times New Roman" w:hAnsi="Times New Roman" w:cs="Times New Roman"/>
                <w:sz w:val="24"/>
                <w:szCs w:val="24"/>
              </w:rPr>
              <w:t xml:space="preserve"> сч</w:t>
            </w:r>
            <w:r>
              <w:rPr>
                <w:rFonts w:ascii="Times New Roman" w:hAnsi="Times New Roman" w:cs="Times New Roman"/>
                <w:sz w:val="24"/>
                <w:szCs w:val="24"/>
              </w:rPr>
              <w:t>ё</w:t>
            </w:r>
            <w:r w:rsidRPr="006476D5">
              <w:rPr>
                <w:rFonts w:ascii="Times New Roman" w:hAnsi="Times New Roman" w:cs="Times New Roman"/>
                <w:sz w:val="24"/>
                <w:szCs w:val="24"/>
              </w:rPr>
              <w:t>т</w:t>
            </w:r>
            <w:r>
              <w:rPr>
                <w:rFonts w:ascii="Times New Roman" w:hAnsi="Times New Roman" w:cs="Times New Roman"/>
                <w:sz w:val="24"/>
                <w:szCs w:val="24"/>
              </w:rPr>
              <w:t>а</w:t>
            </w:r>
            <w:r w:rsidRPr="006476D5">
              <w:rPr>
                <w:rFonts w:ascii="Times New Roman" w:hAnsi="Times New Roman" w:cs="Times New Roman"/>
                <w:sz w:val="24"/>
                <w:szCs w:val="24"/>
              </w:rPr>
              <w:t>.</w:t>
            </w:r>
          </w:p>
        </w:tc>
        <w:tc>
          <w:tcPr>
            <w:tcW w:w="3969" w:type="dxa"/>
            <w:tcBorders>
              <w:top w:val="single" w:sz="4" w:space="0" w:color="000000"/>
              <w:left w:val="single" w:sz="4" w:space="0" w:color="000000"/>
              <w:bottom w:val="single" w:sz="4" w:space="0" w:color="000000"/>
              <w:right w:val="single" w:sz="4" w:space="0" w:color="000000"/>
            </w:tcBorders>
          </w:tcPr>
          <w:p w14:paraId="2B50EA2E" w14:textId="755BA13D" w:rsidR="00221D28" w:rsidRPr="00AC302F" w:rsidRDefault="00176C06" w:rsidP="00221D28">
            <w:pPr>
              <w:spacing w:line="259" w:lineRule="auto"/>
              <w:ind w:left="10" w:right="38"/>
              <w:rPr>
                <w:rFonts w:ascii="Times New Roman" w:hAnsi="Times New Roman" w:cs="Times New Roman"/>
                <w:sz w:val="24"/>
                <w:szCs w:val="24"/>
              </w:rPr>
            </w:pPr>
            <w:r w:rsidRPr="00176C06">
              <w:rPr>
                <w:rFonts w:ascii="Times New Roman" w:hAnsi="Times New Roman" w:cs="Times New Roman"/>
                <w:sz w:val="24"/>
                <w:szCs w:val="24"/>
              </w:rPr>
              <w:t>Совместный банковский счет.</w:t>
            </w:r>
            <w:r>
              <w:rPr>
                <w:rFonts w:ascii="Times New Roman" w:hAnsi="Times New Roman" w:cs="Times New Roman"/>
                <w:sz w:val="24"/>
                <w:szCs w:val="24"/>
              </w:rPr>
              <w:t xml:space="preserve"> </w:t>
            </w:r>
            <w:r w:rsidRPr="00176C06">
              <w:rPr>
                <w:rFonts w:ascii="Times New Roman" w:hAnsi="Times New Roman" w:cs="Times New Roman"/>
                <w:sz w:val="24"/>
                <w:szCs w:val="24"/>
              </w:rPr>
              <w:t>Право банка на денежные средства, находящиеся на счете клиента.</w:t>
            </w:r>
            <w:r>
              <w:rPr>
                <w:rFonts w:ascii="Times New Roman" w:hAnsi="Times New Roman" w:cs="Times New Roman"/>
                <w:sz w:val="24"/>
                <w:szCs w:val="24"/>
              </w:rPr>
              <w:t xml:space="preserve"> </w:t>
            </w:r>
            <w:r w:rsidRPr="00176C06">
              <w:rPr>
                <w:rFonts w:ascii="Times New Roman" w:hAnsi="Times New Roman" w:cs="Times New Roman"/>
                <w:sz w:val="24"/>
                <w:szCs w:val="24"/>
              </w:rPr>
              <w:t>Сроки операций по счету.</w:t>
            </w:r>
            <w:r>
              <w:t xml:space="preserve"> </w:t>
            </w:r>
            <w:r w:rsidRPr="00176C06">
              <w:rPr>
                <w:rFonts w:ascii="Times New Roman" w:hAnsi="Times New Roman" w:cs="Times New Roman"/>
                <w:sz w:val="24"/>
                <w:szCs w:val="24"/>
              </w:rPr>
              <w:t>Очередность списания со счета клиента денежных средств при их достаточности и недостаточности на счете.</w:t>
            </w:r>
            <w:r>
              <w:rPr>
                <w:rFonts w:ascii="Times New Roman" w:hAnsi="Times New Roman" w:cs="Times New Roman"/>
                <w:sz w:val="24"/>
                <w:szCs w:val="24"/>
              </w:rPr>
              <w:t xml:space="preserve"> </w:t>
            </w:r>
          </w:p>
        </w:tc>
        <w:tc>
          <w:tcPr>
            <w:tcW w:w="4111" w:type="dxa"/>
            <w:tcBorders>
              <w:top w:val="single" w:sz="4" w:space="0" w:color="000000"/>
              <w:left w:val="single" w:sz="4" w:space="0" w:color="000000"/>
              <w:bottom w:val="single" w:sz="4" w:space="0" w:color="000000"/>
              <w:right w:val="single" w:sz="4" w:space="0" w:color="000000"/>
            </w:tcBorders>
          </w:tcPr>
          <w:p w14:paraId="5A34A3A0" w14:textId="77777777" w:rsidR="00221D28" w:rsidRPr="00AC302F" w:rsidRDefault="00221D28" w:rsidP="00221D28">
            <w:pPr>
              <w:spacing w:line="259" w:lineRule="auto"/>
              <w:ind w:left="14"/>
              <w:rPr>
                <w:rFonts w:ascii="Times New Roman" w:hAnsi="Times New Roman" w:cs="Times New Roman"/>
                <w:sz w:val="24"/>
                <w:szCs w:val="24"/>
              </w:rPr>
            </w:pPr>
            <w:r w:rsidRPr="00AC302F">
              <w:rPr>
                <w:rFonts w:ascii="Times New Roman" w:hAnsi="Times New Roman" w:cs="Times New Roman"/>
                <w:sz w:val="24"/>
                <w:szCs w:val="24"/>
              </w:rPr>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к участию в групповой дискуссии, выполнение домашних заданий к конкретному занятию. </w:t>
            </w:r>
          </w:p>
        </w:tc>
      </w:tr>
      <w:tr w:rsidR="00221D28" w:rsidRPr="00AC302F" w14:paraId="7257E74C" w14:textId="77777777" w:rsidTr="00B82892">
        <w:tblPrEx>
          <w:tblCellMar>
            <w:top w:w="54" w:type="dxa"/>
            <w:left w:w="31" w:type="dxa"/>
          </w:tblCellMar>
        </w:tblPrEx>
        <w:trPr>
          <w:trHeight w:val="2345"/>
        </w:trPr>
        <w:tc>
          <w:tcPr>
            <w:tcW w:w="2410" w:type="dxa"/>
            <w:tcBorders>
              <w:top w:val="single" w:sz="4" w:space="0" w:color="000000"/>
              <w:left w:val="single" w:sz="4" w:space="0" w:color="000000"/>
              <w:bottom w:val="single" w:sz="4" w:space="0" w:color="000000"/>
              <w:right w:val="single" w:sz="4" w:space="0" w:color="000000"/>
            </w:tcBorders>
          </w:tcPr>
          <w:p w14:paraId="3F6F2AC9" w14:textId="49FE1267" w:rsidR="00221D28" w:rsidRPr="00AC302F" w:rsidRDefault="00221D28" w:rsidP="00221D28">
            <w:pPr>
              <w:spacing w:line="259" w:lineRule="auto"/>
              <w:ind w:left="14"/>
              <w:rPr>
                <w:rFonts w:ascii="Times New Roman" w:hAnsi="Times New Roman" w:cs="Times New Roman"/>
                <w:sz w:val="24"/>
                <w:szCs w:val="24"/>
              </w:rPr>
            </w:pPr>
            <w:r w:rsidRPr="006476D5">
              <w:rPr>
                <w:rFonts w:ascii="Times New Roman" w:hAnsi="Times New Roman" w:cs="Times New Roman"/>
                <w:sz w:val="24"/>
                <w:szCs w:val="24"/>
              </w:rPr>
              <w:t xml:space="preserve">Тема 6. </w:t>
            </w:r>
            <w:r>
              <w:rPr>
                <w:rFonts w:ascii="Times New Roman" w:hAnsi="Times New Roman" w:cs="Times New Roman"/>
                <w:sz w:val="24"/>
                <w:szCs w:val="24"/>
              </w:rPr>
              <w:t>Договор страхования.</w:t>
            </w:r>
          </w:p>
        </w:tc>
        <w:tc>
          <w:tcPr>
            <w:tcW w:w="3969" w:type="dxa"/>
            <w:tcBorders>
              <w:top w:val="single" w:sz="4" w:space="0" w:color="000000"/>
              <w:left w:val="single" w:sz="4" w:space="0" w:color="000000"/>
              <w:bottom w:val="single" w:sz="4" w:space="0" w:color="000000"/>
              <w:right w:val="single" w:sz="4" w:space="0" w:color="000000"/>
            </w:tcBorders>
          </w:tcPr>
          <w:p w14:paraId="73A15723" w14:textId="6259C436" w:rsidR="00221D28" w:rsidRPr="00AC302F" w:rsidRDefault="00176C06" w:rsidP="00221D28">
            <w:pPr>
              <w:spacing w:line="246" w:lineRule="auto"/>
              <w:ind w:right="36"/>
              <w:rPr>
                <w:rFonts w:ascii="Times New Roman" w:hAnsi="Times New Roman" w:cs="Times New Roman"/>
                <w:sz w:val="24"/>
                <w:szCs w:val="24"/>
              </w:rPr>
            </w:pPr>
            <w:r w:rsidRPr="00176C06">
              <w:rPr>
                <w:rFonts w:ascii="Times New Roman" w:hAnsi="Times New Roman" w:cs="Times New Roman"/>
                <w:sz w:val="24"/>
                <w:szCs w:val="24"/>
              </w:rPr>
              <w:t>Начало действия и прекращение договора страхования.</w:t>
            </w:r>
            <w:r>
              <w:rPr>
                <w:rFonts w:ascii="Times New Roman" w:hAnsi="Times New Roman" w:cs="Times New Roman"/>
                <w:sz w:val="24"/>
                <w:szCs w:val="24"/>
              </w:rPr>
              <w:t xml:space="preserve"> </w:t>
            </w:r>
            <w:r w:rsidRPr="00176C06">
              <w:rPr>
                <w:rFonts w:ascii="Times New Roman" w:hAnsi="Times New Roman" w:cs="Times New Roman"/>
                <w:sz w:val="24"/>
                <w:szCs w:val="24"/>
              </w:rPr>
              <w:t>Понятие интереса в сохранении имущества. Страхование ответственности за причинение вреда.</w:t>
            </w:r>
            <w:r>
              <w:t xml:space="preserve"> </w:t>
            </w:r>
            <w:r w:rsidRPr="00176C06">
              <w:rPr>
                <w:rFonts w:ascii="Times New Roman" w:hAnsi="Times New Roman" w:cs="Times New Roman"/>
                <w:sz w:val="24"/>
                <w:szCs w:val="24"/>
              </w:rPr>
              <w:t>Страхование ответственности по договору.</w:t>
            </w:r>
            <w:r>
              <w:t xml:space="preserve"> </w:t>
            </w:r>
            <w:r w:rsidRPr="00176C06">
              <w:rPr>
                <w:rFonts w:ascii="Times New Roman" w:hAnsi="Times New Roman" w:cs="Times New Roman"/>
                <w:sz w:val="24"/>
                <w:szCs w:val="24"/>
              </w:rPr>
              <w:t>Особенности страхования жизни, страхования от несчастных случаев и болезней.</w:t>
            </w:r>
          </w:p>
        </w:tc>
        <w:tc>
          <w:tcPr>
            <w:tcW w:w="4111" w:type="dxa"/>
            <w:tcBorders>
              <w:top w:val="single" w:sz="4" w:space="0" w:color="000000"/>
              <w:left w:val="single" w:sz="4" w:space="0" w:color="000000"/>
              <w:bottom w:val="single" w:sz="4" w:space="0" w:color="000000"/>
              <w:right w:val="single" w:sz="4" w:space="0" w:color="000000"/>
            </w:tcBorders>
          </w:tcPr>
          <w:p w14:paraId="0F98C205" w14:textId="77777777" w:rsidR="00221D28" w:rsidRPr="00AC302F" w:rsidRDefault="00221D28" w:rsidP="00221D28">
            <w:pPr>
              <w:spacing w:line="259" w:lineRule="auto"/>
              <w:ind w:left="14"/>
              <w:rPr>
                <w:rFonts w:ascii="Times New Roman" w:hAnsi="Times New Roman" w:cs="Times New Roman"/>
                <w:sz w:val="24"/>
                <w:szCs w:val="24"/>
              </w:rPr>
            </w:pPr>
            <w:r w:rsidRPr="00AC302F">
              <w:rPr>
                <w:rFonts w:ascii="Times New Roman" w:hAnsi="Times New Roman" w:cs="Times New Roman"/>
                <w:sz w:val="24"/>
                <w:szCs w:val="24"/>
              </w:rPr>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к участию в групповой дискуссии, выполнение домашних заданий к конкретному занятию. </w:t>
            </w:r>
          </w:p>
        </w:tc>
      </w:tr>
      <w:tr w:rsidR="00221D28" w:rsidRPr="00AC302F" w14:paraId="05A36F55" w14:textId="77777777" w:rsidTr="00B82892">
        <w:tblPrEx>
          <w:tblCellMar>
            <w:top w:w="54" w:type="dxa"/>
            <w:left w:w="31" w:type="dxa"/>
          </w:tblCellMar>
        </w:tblPrEx>
        <w:trPr>
          <w:trHeight w:val="1666"/>
        </w:trPr>
        <w:tc>
          <w:tcPr>
            <w:tcW w:w="2410" w:type="dxa"/>
            <w:tcBorders>
              <w:top w:val="single" w:sz="4" w:space="0" w:color="000000"/>
              <w:left w:val="single" w:sz="4" w:space="0" w:color="000000"/>
              <w:bottom w:val="single" w:sz="4" w:space="0" w:color="000000"/>
              <w:right w:val="single" w:sz="4" w:space="0" w:color="000000"/>
            </w:tcBorders>
          </w:tcPr>
          <w:p w14:paraId="31513244" w14:textId="42974A07" w:rsidR="00221D28" w:rsidRPr="00AC302F" w:rsidRDefault="00221D28" w:rsidP="00221D28">
            <w:pPr>
              <w:spacing w:line="259" w:lineRule="auto"/>
              <w:ind w:left="14"/>
              <w:rPr>
                <w:rFonts w:ascii="Times New Roman" w:hAnsi="Times New Roman" w:cs="Times New Roman"/>
                <w:sz w:val="24"/>
                <w:szCs w:val="24"/>
              </w:rPr>
            </w:pPr>
            <w:r w:rsidRPr="006476D5">
              <w:rPr>
                <w:rFonts w:ascii="Times New Roman" w:hAnsi="Times New Roman" w:cs="Times New Roman"/>
                <w:sz w:val="24"/>
                <w:szCs w:val="24"/>
              </w:rPr>
              <w:lastRenderedPageBreak/>
              <w:t xml:space="preserve">Тема 7. </w:t>
            </w:r>
            <w:r>
              <w:rPr>
                <w:rFonts w:ascii="Times New Roman" w:hAnsi="Times New Roman" w:cs="Times New Roman"/>
                <w:sz w:val="24"/>
                <w:szCs w:val="24"/>
              </w:rPr>
              <w:t>Финансирование сделки на рынке ценных бумаг.</w:t>
            </w:r>
          </w:p>
        </w:tc>
        <w:tc>
          <w:tcPr>
            <w:tcW w:w="3969" w:type="dxa"/>
            <w:tcBorders>
              <w:top w:val="single" w:sz="4" w:space="0" w:color="000000"/>
              <w:left w:val="single" w:sz="4" w:space="0" w:color="000000"/>
              <w:bottom w:val="single" w:sz="4" w:space="0" w:color="000000"/>
              <w:right w:val="single" w:sz="4" w:space="0" w:color="000000"/>
            </w:tcBorders>
          </w:tcPr>
          <w:p w14:paraId="54452596" w14:textId="3EE49110" w:rsidR="00221D28" w:rsidRPr="00AC302F" w:rsidRDefault="00CD447B" w:rsidP="00221D28">
            <w:pPr>
              <w:rPr>
                <w:rFonts w:ascii="Times New Roman" w:hAnsi="Times New Roman" w:cs="Times New Roman"/>
                <w:sz w:val="24"/>
                <w:szCs w:val="24"/>
              </w:rPr>
            </w:pPr>
            <w:r>
              <w:rPr>
                <w:rFonts w:ascii="Times New Roman" w:hAnsi="Times New Roman" w:cs="Times New Roman"/>
                <w:sz w:val="24"/>
                <w:szCs w:val="24"/>
              </w:rPr>
              <w:t xml:space="preserve">Характеристика участников рынка ценных бумаг и его структура. Понятие ценной бумаги: её сущность и свойства. Классификация ценных бумаг. </w:t>
            </w:r>
            <w:r w:rsidR="00010A1F">
              <w:rPr>
                <w:rFonts w:ascii="Times New Roman" w:hAnsi="Times New Roman" w:cs="Times New Roman"/>
                <w:sz w:val="24"/>
                <w:szCs w:val="24"/>
              </w:rPr>
              <w:t>Виды и механизм сделок с ценными бумагами. Государственное регулирование рынка ценных бумаг.</w:t>
            </w:r>
          </w:p>
        </w:tc>
        <w:tc>
          <w:tcPr>
            <w:tcW w:w="4111" w:type="dxa"/>
            <w:tcBorders>
              <w:top w:val="single" w:sz="4" w:space="0" w:color="000000"/>
              <w:left w:val="single" w:sz="4" w:space="0" w:color="000000"/>
              <w:bottom w:val="single" w:sz="4" w:space="0" w:color="000000"/>
              <w:right w:val="single" w:sz="4" w:space="0" w:color="000000"/>
            </w:tcBorders>
          </w:tcPr>
          <w:p w14:paraId="7BBFBC30" w14:textId="6A773030" w:rsidR="00221D28" w:rsidRPr="00AC302F" w:rsidRDefault="00221D28" w:rsidP="00221D28">
            <w:pPr>
              <w:spacing w:line="259" w:lineRule="auto"/>
              <w:ind w:left="14"/>
              <w:rPr>
                <w:rFonts w:ascii="Times New Roman" w:hAnsi="Times New Roman" w:cs="Times New Roman"/>
                <w:sz w:val="24"/>
                <w:szCs w:val="24"/>
              </w:rPr>
            </w:pPr>
            <w:r w:rsidRPr="00AC302F">
              <w:rPr>
                <w:rFonts w:ascii="Times New Roman" w:hAnsi="Times New Roman" w:cs="Times New Roman"/>
                <w:sz w:val="24"/>
                <w:szCs w:val="24"/>
              </w:rPr>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к участию в групповой дискуссии, деловой игре, выполнение домашних заданий к конкретному занятию.</w:t>
            </w:r>
          </w:p>
        </w:tc>
      </w:tr>
      <w:tr w:rsidR="00221D28" w:rsidRPr="00AC302F" w14:paraId="6DB3BF5C" w14:textId="77777777" w:rsidTr="00B82892">
        <w:tblPrEx>
          <w:tblCellMar>
            <w:top w:w="12" w:type="dxa"/>
            <w:left w:w="38" w:type="dxa"/>
          </w:tblCellMar>
        </w:tblPrEx>
        <w:trPr>
          <w:trHeight w:val="2211"/>
        </w:trPr>
        <w:tc>
          <w:tcPr>
            <w:tcW w:w="2410" w:type="dxa"/>
            <w:tcBorders>
              <w:top w:val="single" w:sz="4" w:space="0" w:color="000000"/>
              <w:left w:val="single" w:sz="4" w:space="0" w:color="000000"/>
              <w:bottom w:val="single" w:sz="4" w:space="0" w:color="000000"/>
              <w:right w:val="single" w:sz="4" w:space="0" w:color="000000"/>
            </w:tcBorders>
          </w:tcPr>
          <w:p w14:paraId="30982FD6" w14:textId="2CF40917" w:rsidR="00221D28" w:rsidRPr="00AC302F" w:rsidRDefault="00221D28" w:rsidP="00221D28">
            <w:pPr>
              <w:spacing w:line="259" w:lineRule="auto"/>
              <w:ind w:left="5"/>
              <w:rPr>
                <w:rFonts w:ascii="Times New Roman" w:hAnsi="Times New Roman" w:cs="Times New Roman"/>
                <w:sz w:val="24"/>
                <w:szCs w:val="24"/>
              </w:rPr>
            </w:pPr>
            <w:r w:rsidRPr="006476D5">
              <w:rPr>
                <w:rFonts w:ascii="Times New Roman" w:hAnsi="Times New Roman" w:cs="Times New Roman"/>
                <w:sz w:val="24"/>
                <w:szCs w:val="24"/>
              </w:rPr>
              <w:t xml:space="preserve">Тема 8. </w:t>
            </w:r>
            <w:r>
              <w:rPr>
                <w:rFonts w:ascii="Times New Roman" w:hAnsi="Times New Roman" w:cs="Times New Roman"/>
                <w:sz w:val="24"/>
                <w:szCs w:val="24"/>
              </w:rPr>
              <w:t>Денежные расчёты в Российской Федерации.</w:t>
            </w:r>
          </w:p>
        </w:tc>
        <w:tc>
          <w:tcPr>
            <w:tcW w:w="3969" w:type="dxa"/>
            <w:tcBorders>
              <w:top w:val="single" w:sz="4" w:space="0" w:color="000000"/>
              <w:left w:val="single" w:sz="4" w:space="0" w:color="000000"/>
              <w:bottom w:val="single" w:sz="4" w:space="0" w:color="000000"/>
              <w:right w:val="single" w:sz="4" w:space="0" w:color="000000"/>
            </w:tcBorders>
          </w:tcPr>
          <w:p w14:paraId="68E6CF27" w14:textId="60359051" w:rsidR="00221D28" w:rsidRPr="00AC302F" w:rsidRDefault="002E4CD2" w:rsidP="00221D28">
            <w:pPr>
              <w:spacing w:line="259" w:lineRule="auto"/>
              <w:rPr>
                <w:rFonts w:ascii="Times New Roman" w:hAnsi="Times New Roman" w:cs="Times New Roman"/>
                <w:sz w:val="24"/>
                <w:szCs w:val="24"/>
              </w:rPr>
            </w:pPr>
            <w:r>
              <w:rPr>
                <w:rFonts w:ascii="Times New Roman" w:hAnsi="Times New Roman" w:cs="Times New Roman"/>
                <w:sz w:val="24"/>
                <w:szCs w:val="24"/>
              </w:rPr>
              <w:t>Ф</w:t>
            </w:r>
            <w:r w:rsidRPr="001F6B45">
              <w:rPr>
                <w:rFonts w:ascii="Times New Roman" w:hAnsi="Times New Roman" w:cs="Times New Roman"/>
                <w:sz w:val="24"/>
                <w:szCs w:val="24"/>
              </w:rPr>
              <w:t xml:space="preserve">ормы </w:t>
            </w:r>
            <w:r>
              <w:rPr>
                <w:rFonts w:ascii="Times New Roman" w:hAnsi="Times New Roman" w:cs="Times New Roman"/>
                <w:sz w:val="24"/>
                <w:szCs w:val="24"/>
              </w:rPr>
              <w:t xml:space="preserve">безналичных </w:t>
            </w:r>
            <w:r w:rsidRPr="001F6B45">
              <w:rPr>
                <w:rFonts w:ascii="Times New Roman" w:hAnsi="Times New Roman" w:cs="Times New Roman"/>
                <w:sz w:val="24"/>
                <w:szCs w:val="24"/>
              </w:rPr>
              <w:t>расчётов (платёжными поручениями</w:t>
            </w:r>
            <w:r>
              <w:rPr>
                <w:rFonts w:ascii="Times New Roman" w:hAnsi="Times New Roman" w:cs="Times New Roman"/>
                <w:sz w:val="24"/>
                <w:szCs w:val="24"/>
              </w:rPr>
              <w:t>, по аккредитиву, чеками, по инкассо, переводы денежных средств и электронных денежных средств</w:t>
            </w:r>
            <w:r w:rsidRPr="001F6B45">
              <w:rPr>
                <w:rFonts w:ascii="Times New Roman" w:hAnsi="Times New Roman" w:cs="Times New Roman"/>
                <w:sz w:val="24"/>
                <w:szCs w:val="24"/>
              </w:rPr>
              <w:t>)</w:t>
            </w:r>
            <w:r>
              <w:rPr>
                <w:rFonts w:ascii="Times New Roman" w:hAnsi="Times New Roman" w:cs="Times New Roman"/>
                <w:sz w:val="24"/>
                <w:szCs w:val="24"/>
              </w:rPr>
              <w:t xml:space="preserve">: правовая характеристика. </w:t>
            </w:r>
            <w:r w:rsidRPr="002E4CD2">
              <w:rPr>
                <w:rFonts w:ascii="Times New Roman" w:hAnsi="Times New Roman" w:cs="Times New Roman"/>
                <w:sz w:val="24"/>
                <w:szCs w:val="24"/>
              </w:rPr>
              <w:t>Ответственность банка за ненадлежащее исполнение</w:t>
            </w:r>
            <w:r>
              <w:rPr>
                <w:rFonts w:ascii="Times New Roman" w:hAnsi="Times New Roman" w:cs="Times New Roman"/>
                <w:sz w:val="24"/>
                <w:szCs w:val="24"/>
              </w:rPr>
              <w:t xml:space="preserve"> соответствующей формы расчётов.</w:t>
            </w:r>
            <w:r w:rsidR="007F5D74">
              <w:rPr>
                <w:rFonts w:ascii="Times New Roman" w:hAnsi="Times New Roman" w:cs="Times New Roman"/>
                <w:sz w:val="24"/>
                <w:szCs w:val="24"/>
              </w:rPr>
              <w:t xml:space="preserve"> </w:t>
            </w:r>
            <w:r w:rsidR="007F5D74" w:rsidRPr="007F5D74">
              <w:rPr>
                <w:rFonts w:ascii="Times New Roman" w:hAnsi="Times New Roman" w:cs="Times New Roman"/>
                <w:sz w:val="24"/>
                <w:szCs w:val="24"/>
              </w:rPr>
              <w:t xml:space="preserve">Порядок закрытия аккредитива. </w:t>
            </w:r>
            <w:r w:rsidR="007F5D74">
              <w:rPr>
                <w:rFonts w:ascii="Times New Roman" w:hAnsi="Times New Roman" w:cs="Times New Roman"/>
                <w:sz w:val="24"/>
                <w:szCs w:val="24"/>
              </w:rPr>
              <w:t>Ц</w:t>
            </w:r>
            <w:r w:rsidR="007F5D74" w:rsidRPr="007F5D74">
              <w:rPr>
                <w:rFonts w:ascii="Times New Roman" w:hAnsi="Times New Roman" w:cs="Times New Roman"/>
                <w:sz w:val="24"/>
                <w:szCs w:val="24"/>
              </w:rPr>
              <w:t>ели и особенности процедуры авалирования векселей</w:t>
            </w:r>
            <w:r w:rsidR="007F5D74">
              <w:rPr>
                <w:rFonts w:ascii="Times New Roman" w:hAnsi="Times New Roman" w:cs="Times New Roman"/>
                <w:sz w:val="24"/>
                <w:szCs w:val="24"/>
              </w:rPr>
              <w:t>.</w:t>
            </w:r>
            <w:r w:rsidR="007F5D74" w:rsidRPr="007F5D74">
              <w:rPr>
                <w:rFonts w:ascii="Times New Roman" w:hAnsi="Times New Roman" w:cs="Times New Roman"/>
                <w:sz w:val="24"/>
                <w:szCs w:val="24"/>
              </w:rPr>
              <w:t xml:space="preserve"> </w:t>
            </w:r>
            <w:r>
              <w:rPr>
                <w:rFonts w:ascii="Times New Roman" w:hAnsi="Times New Roman" w:cs="Times New Roman"/>
                <w:sz w:val="24"/>
                <w:szCs w:val="24"/>
              </w:rPr>
              <w:t>Ответственность авал</w:t>
            </w:r>
            <w:r w:rsidR="007F5D74">
              <w:rPr>
                <w:rFonts w:ascii="Times New Roman" w:hAnsi="Times New Roman" w:cs="Times New Roman"/>
                <w:sz w:val="24"/>
                <w:szCs w:val="24"/>
              </w:rPr>
              <w:t>иста</w:t>
            </w:r>
            <w:r>
              <w:rPr>
                <w:rFonts w:ascii="Times New Roman" w:hAnsi="Times New Roman" w:cs="Times New Roman"/>
                <w:sz w:val="24"/>
                <w:szCs w:val="24"/>
              </w:rPr>
              <w:t>.</w:t>
            </w:r>
          </w:p>
        </w:tc>
        <w:tc>
          <w:tcPr>
            <w:tcW w:w="4111" w:type="dxa"/>
            <w:tcBorders>
              <w:top w:val="single" w:sz="4" w:space="0" w:color="000000"/>
              <w:left w:val="single" w:sz="4" w:space="0" w:color="000000"/>
              <w:bottom w:val="single" w:sz="4" w:space="0" w:color="000000"/>
              <w:right w:val="single" w:sz="4" w:space="0" w:color="000000"/>
            </w:tcBorders>
          </w:tcPr>
          <w:p w14:paraId="79A5EE4B" w14:textId="77777777" w:rsidR="00221D28" w:rsidRPr="00AC302F" w:rsidRDefault="00221D28" w:rsidP="00221D28">
            <w:pPr>
              <w:spacing w:line="259" w:lineRule="auto"/>
              <w:ind w:left="5"/>
              <w:rPr>
                <w:rFonts w:ascii="Times New Roman" w:hAnsi="Times New Roman" w:cs="Times New Roman"/>
                <w:sz w:val="24"/>
                <w:szCs w:val="24"/>
              </w:rPr>
            </w:pPr>
            <w:r w:rsidRPr="00AC302F">
              <w:rPr>
                <w:rFonts w:ascii="Times New Roman" w:hAnsi="Times New Roman" w:cs="Times New Roman"/>
                <w:sz w:val="24"/>
                <w:szCs w:val="24"/>
              </w:rPr>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к участию в групповой дискуссии, выполнение домашних заданий к конкретному занятию. </w:t>
            </w:r>
          </w:p>
        </w:tc>
      </w:tr>
    </w:tbl>
    <w:p w14:paraId="0A2FFAAA" w14:textId="3CBDE4EE" w:rsidR="00C144F5" w:rsidRPr="00AC302F" w:rsidRDefault="00C144F5" w:rsidP="00CE290E">
      <w:pPr>
        <w:tabs>
          <w:tab w:val="left" w:pos="993"/>
        </w:tabs>
        <w:spacing w:after="0" w:line="360" w:lineRule="auto"/>
        <w:ind w:left="10" w:firstLine="699"/>
        <w:contextualSpacing/>
        <w:jc w:val="both"/>
        <w:rPr>
          <w:rFonts w:ascii="Times New Roman" w:hAnsi="Times New Roman" w:cs="Times New Roman"/>
          <w:sz w:val="28"/>
          <w:szCs w:val="28"/>
        </w:rPr>
      </w:pPr>
    </w:p>
    <w:p w14:paraId="28C2E46C" w14:textId="77777777" w:rsidR="00F73667" w:rsidRPr="00AC302F" w:rsidRDefault="00F73667" w:rsidP="00CE290E">
      <w:pPr>
        <w:numPr>
          <w:ilvl w:val="1"/>
          <w:numId w:val="2"/>
        </w:numPr>
        <w:tabs>
          <w:tab w:val="left" w:pos="993"/>
        </w:tabs>
        <w:spacing w:after="0" w:line="360" w:lineRule="auto"/>
        <w:ind w:left="10" w:right="65" w:firstLine="699"/>
        <w:contextualSpacing/>
        <w:jc w:val="both"/>
        <w:rPr>
          <w:rFonts w:ascii="Times New Roman" w:hAnsi="Times New Roman" w:cs="Times New Roman"/>
          <w:sz w:val="28"/>
          <w:szCs w:val="28"/>
        </w:rPr>
      </w:pPr>
      <w:r w:rsidRPr="00AC302F">
        <w:rPr>
          <w:rFonts w:ascii="Times New Roman" w:eastAsia="Times New Roman" w:hAnsi="Times New Roman" w:cs="Times New Roman"/>
          <w:b/>
          <w:sz w:val="28"/>
          <w:szCs w:val="28"/>
        </w:rPr>
        <w:t xml:space="preserve">Методическое обеспечение для аудиторной и внеаудиторной самостоятельной работы </w:t>
      </w:r>
    </w:p>
    <w:p w14:paraId="7027261A" w14:textId="77777777" w:rsidR="0031253A" w:rsidRPr="00AC302F" w:rsidRDefault="0031253A" w:rsidP="00CE290E">
      <w:pPr>
        <w:tabs>
          <w:tab w:val="left" w:pos="993"/>
        </w:tabs>
        <w:spacing w:after="0" w:line="360" w:lineRule="auto"/>
        <w:ind w:left="10" w:right="71" w:firstLine="699"/>
        <w:contextualSpacing/>
        <w:jc w:val="both"/>
        <w:rPr>
          <w:rFonts w:ascii="Times New Roman" w:hAnsi="Times New Roman" w:cs="Times New Roman"/>
          <w:sz w:val="28"/>
          <w:szCs w:val="28"/>
        </w:rPr>
      </w:pPr>
    </w:p>
    <w:p w14:paraId="3FAD5D38" w14:textId="60A39C39" w:rsidR="00F73667" w:rsidRPr="00AC302F" w:rsidRDefault="00F73667" w:rsidP="00CE290E">
      <w:pPr>
        <w:tabs>
          <w:tab w:val="left" w:pos="993"/>
        </w:tabs>
        <w:spacing w:after="0" w:line="360" w:lineRule="auto"/>
        <w:ind w:left="10" w:right="71" w:firstLine="699"/>
        <w:contextualSpacing/>
        <w:jc w:val="both"/>
        <w:rPr>
          <w:rFonts w:ascii="Times New Roman" w:hAnsi="Times New Roman" w:cs="Times New Roman"/>
          <w:sz w:val="28"/>
          <w:szCs w:val="28"/>
        </w:rPr>
      </w:pPr>
      <w:r w:rsidRPr="00AC302F">
        <w:rPr>
          <w:rFonts w:ascii="Times New Roman" w:hAnsi="Times New Roman" w:cs="Times New Roman"/>
          <w:sz w:val="28"/>
          <w:szCs w:val="28"/>
        </w:rPr>
        <w:t>В рамках дисциплины «</w:t>
      </w:r>
      <w:r w:rsidR="006476D5" w:rsidRPr="007441EB">
        <w:rPr>
          <w:rFonts w:ascii="Times New Roman" w:hAnsi="Times New Roman" w:cs="Times New Roman"/>
          <w:sz w:val="28"/>
          <w:szCs w:val="28"/>
        </w:rPr>
        <w:t>Проблемы теории и практики финансовых сделок</w:t>
      </w:r>
      <w:r w:rsidRPr="00AC302F">
        <w:rPr>
          <w:rFonts w:ascii="Times New Roman" w:hAnsi="Times New Roman" w:cs="Times New Roman"/>
          <w:sz w:val="28"/>
          <w:szCs w:val="28"/>
        </w:rPr>
        <w:t xml:space="preserve">» студенты выполняют </w:t>
      </w:r>
      <w:r w:rsidR="006476D5">
        <w:rPr>
          <w:rFonts w:ascii="Times New Roman" w:hAnsi="Times New Roman" w:cs="Times New Roman"/>
          <w:sz w:val="28"/>
          <w:szCs w:val="28"/>
        </w:rPr>
        <w:t>контрольную работу</w:t>
      </w:r>
      <w:r w:rsidRPr="00AC302F">
        <w:rPr>
          <w:rFonts w:ascii="Times New Roman" w:hAnsi="Times New Roman" w:cs="Times New Roman"/>
          <w:sz w:val="28"/>
          <w:szCs w:val="28"/>
        </w:rPr>
        <w:t>.</w:t>
      </w:r>
    </w:p>
    <w:p w14:paraId="78DDF6FF" w14:textId="3551B763" w:rsidR="00F73667" w:rsidRPr="00AC302F" w:rsidRDefault="00F73667" w:rsidP="00CE290E">
      <w:pPr>
        <w:tabs>
          <w:tab w:val="left" w:pos="993"/>
        </w:tabs>
        <w:spacing w:after="0" w:line="360" w:lineRule="auto"/>
        <w:ind w:left="10" w:firstLine="699"/>
        <w:contextualSpacing/>
        <w:jc w:val="both"/>
        <w:rPr>
          <w:rFonts w:ascii="Times New Roman" w:hAnsi="Times New Roman" w:cs="Times New Roman"/>
          <w:sz w:val="28"/>
          <w:szCs w:val="28"/>
        </w:rPr>
      </w:pPr>
    </w:p>
    <w:p w14:paraId="350D8A1C" w14:textId="36033D41" w:rsidR="00F73667" w:rsidRDefault="00DE45C1" w:rsidP="00CE290E">
      <w:pPr>
        <w:tabs>
          <w:tab w:val="left" w:pos="993"/>
        </w:tabs>
        <w:spacing w:after="0" w:line="360" w:lineRule="auto"/>
        <w:ind w:left="10" w:right="65" w:firstLine="699"/>
        <w:contextualSpacing/>
        <w:jc w:val="center"/>
        <w:rPr>
          <w:rFonts w:ascii="Times New Roman" w:eastAsia="Times New Roman" w:hAnsi="Times New Roman" w:cs="Times New Roman"/>
          <w:b/>
          <w:sz w:val="28"/>
          <w:szCs w:val="28"/>
        </w:rPr>
      </w:pPr>
      <w:r w:rsidRPr="00AC302F">
        <w:rPr>
          <w:rFonts w:ascii="Times New Roman" w:eastAsia="Times New Roman" w:hAnsi="Times New Roman" w:cs="Times New Roman"/>
          <w:b/>
          <w:sz w:val="28"/>
          <w:szCs w:val="28"/>
        </w:rPr>
        <w:t xml:space="preserve">Примерный перечень тем </w:t>
      </w:r>
      <w:r w:rsidR="00F73667" w:rsidRPr="00AC302F">
        <w:rPr>
          <w:rFonts w:ascii="Times New Roman" w:eastAsia="Times New Roman" w:hAnsi="Times New Roman" w:cs="Times New Roman"/>
          <w:b/>
          <w:sz w:val="28"/>
          <w:szCs w:val="28"/>
        </w:rPr>
        <w:t xml:space="preserve">для подготовки </w:t>
      </w:r>
      <w:r w:rsidR="006476D5">
        <w:rPr>
          <w:rFonts w:ascii="Times New Roman" w:eastAsia="Times New Roman" w:hAnsi="Times New Roman" w:cs="Times New Roman"/>
          <w:b/>
          <w:sz w:val="28"/>
          <w:szCs w:val="28"/>
        </w:rPr>
        <w:t>контрольной работы</w:t>
      </w:r>
    </w:p>
    <w:p w14:paraId="60B74823" w14:textId="77777777" w:rsidR="007F5D74" w:rsidRPr="00AC302F" w:rsidRDefault="007F5D74" w:rsidP="00CE290E">
      <w:pPr>
        <w:tabs>
          <w:tab w:val="left" w:pos="993"/>
        </w:tabs>
        <w:spacing w:after="0" w:line="360" w:lineRule="auto"/>
        <w:ind w:left="10" w:right="65" w:firstLine="699"/>
        <w:contextualSpacing/>
        <w:jc w:val="center"/>
        <w:rPr>
          <w:rFonts w:ascii="Times New Roman" w:eastAsia="Times New Roman" w:hAnsi="Times New Roman" w:cs="Times New Roman"/>
          <w:b/>
          <w:sz w:val="28"/>
          <w:szCs w:val="28"/>
        </w:rPr>
      </w:pPr>
    </w:p>
    <w:p w14:paraId="11164A58" w14:textId="41F6B7E7" w:rsidR="007F5D74" w:rsidRDefault="007F5D74" w:rsidP="00CE290E">
      <w:pPr>
        <w:pStyle w:val="a3"/>
        <w:numPr>
          <w:ilvl w:val="0"/>
          <w:numId w:val="45"/>
        </w:numPr>
        <w:tabs>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Понятие и виды </w:t>
      </w:r>
      <w:r>
        <w:rPr>
          <w:rFonts w:ascii="Times New Roman" w:hAnsi="Times New Roman" w:cs="Times New Roman"/>
          <w:sz w:val="28"/>
          <w:szCs w:val="28"/>
        </w:rPr>
        <w:t xml:space="preserve">финансовых </w:t>
      </w:r>
      <w:r w:rsidRPr="007F5D74">
        <w:rPr>
          <w:rFonts w:ascii="Times New Roman" w:hAnsi="Times New Roman" w:cs="Times New Roman"/>
          <w:sz w:val="28"/>
          <w:szCs w:val="28"/>
        </w:rPr>
        <w:t>сделок.</w:t>
      </w:r>
    </w:p>
    <w:p w14:paraId="627E7F62" w14:textId="77777777" w:rsidR="007F5D74" w:rsidRDefault="007F5D74" w:rsidP="00CE290E">
      <w:pPr>
        <w:pStyle w:val="a3"/>
        <w:numPr>
          <w:ilvl w:val="0"/>
          <w:numId w:val="45"/>
        </w:numPr>
        <w:tabs>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Финансовый договор как разновидность публичного договора. </w:t>
      </w:r>
    </w:p>
    <w:p w14:paraId="073DFD8F" w14:textId="77777777" w:rsidR="007F5D74" w:rsidRDefault="007F5D74" w:rsidP="00CE290E">
      <w:pPr>
        <w:pStyle w:val="a3"/>
        <w:numPr>
          <w:ilvl w:val="0"/>
          <w:numId w:val="45"/>
        </w:numPr>
        <w:tabs>
          <w:tab w:val="left" w:pos="1134"/>
        </w:tabs>
        <w:spacing w:after="0" w:line="360" w:lineRule="auto"/>
        <w:ind w:left="10" w:firstLine="699"/>
        <w:jc w:val="both"/>
        <w:rPr>
          <w:rFonts w:ascii="Times New Roman" w:hAnsi="Times New Roman" w:cs="Times New Roman"/>
          <w:sz w:val="28"/>
          <w:szCs w:val="28"/>
        </w:rPr>
      </w:pPr>
      <w:r w:rsidRPr="007F5D74">
        <w:rPr>
          <w:rFonts w:ascii="Times New Roman" w:eastAsiaTheme="minorEastAsia" w:hAnsi="Times New Roman" w:cs="Times New Roman"/>
          <w:sz w:val="28"/>
          <w:szCs w:val="28"/>
          <w:lang w:eastAsia="ru-RU"/>
        </w:rPr>
        <w:t>Понятие финансового обязательства.</w:t>
      </w:r>
      <w:r w:rsidRPr="007F5D74">
        <w:rPr>
          <w:rFonts w:ascii="Times New Roman" w:hAnsi="Times New Roman" w:cs="Times New Roman"/>
          <w:sz w:val="28"/>
          <w:szCs w:val="28"/>
        </w:rPr>
        <w:t xml:space="preserve"> </w:t>
      </w:r>
    </w:p>
    <w:p w14:paraId="3E7062AD" w14:textId="77777777" w:rsidR="007F5D74" w:rsidRDefault="007F5D74" w:rsidP="00CE290E">
      <w:pPr>
        <w:pStyle w:val="a3"/>
        <w:numPr>
          <w:ilvl w:val="0"/>
          <w:numId w:val="45"/>
        </w:numPr>
        <w:tabs>
          <w:tab w:val="left" w:pos="1134"/>
        </w:tabs>
        <w:spacing w:after="0" w:line="360" w:lineRule="auto"/>
        <w:ind w:left="10" w:firstLine="699"/>
        <w:jc w:val="both"/>
        <w:rPr>
          <w:rFonts w:ascii="Times New Roman" w:hAnsi="Times New Roman" w:cs="Times New Roman"/>
          <w:sz w:val="28"/>
          <w:szCs w:val="28"/>
        </w:rPr>
      </w:pPr>
      <w:r w:rsidRPr="007F5D74">
        <w:rPr>
          <w:rFonts w:ascii="Times New Roman" w:eastAsiaTheme="minorEastAsia" w:hAnsi="Times New Roman" w:cs="Times New Roman"/>
          <w:sz w:val="28"/>
          <w:szCs w:val="28"/>
          <w:lang w:eastAsia="ru-RU"/>
        </w:rPr>
        <w:t>Предмет финансово-правовых обязательств.</w:t>
      </w:r>
      <w:r w:rsidRPr="007F5D74">
        <w:rPr>
          <w:rFonts w:ascii="Times New Roman" w:hAnsi="Times New Roman" w:cs="Times New Roman"/>
          <w:sz w:val="28"/>
          <w:szCs w:val="28"/>
        </w:rPr>
        <w:t xml:space="preserve"> </w:t>
      </w:r>
    </w:p>
    <w:p w14:paraId="536971F1" w14:textId="77777777" w:rsidR="007F5D74" w:rsidRDefault="007F5D74" w:rsidP="00CE290E">
      <w:pPr>
        <w:pStyle w:val="a3"/>
        <w:numPr>
          <w:ilvl w:val="0"/>
          <w:numId w:val="45"/>
        </w:numPr>
        <w:tabs>
          <w:tab w:val="left" w:pos="1134"/>
        </w:tabs>
        <w:spacing w:after="0" w:line="360" w:lineRule="auto"/>
        <w:ind w:left="10" w:firstLine="699"/>
        <w:jc w:val="both"/>
        <w:rPr>
          <w:rFonts w:ascii="Times New Roman" w:hAnsi="Times New Roman" w:cs="Times New Roman"/>
          <w:sz w:val="28"/>
          <w:szCs w:val="28"/>
        </w:rPr>
      </w:pPr>
      <w:r w:rsidRPr="007F5D74">
        <w:rPr>
          <w:rFonts w:ascii="Times New Roman" w:eastAsiaTheme="minorEastAsia" w:hAnsi="Times New Roman" w:cs="Times New Roman"/>
          <w:sz w:val="28"/>
          <w:szCs w:val="28"/>
          <w:lang w:eastAsia="ru-RU"/>
        </w:rPr>
        <w:t>Источники возникновения финансовых обязательств.</w:t>
      </w:r>
      <w:r w:rsidRPr="007F5D74">
        <w:rPr>
          <w:rFonts w:ascii="Times New Roman" w:hAnsi="Times New Roman" w:cs="Times New Roman"/>
          <w:sz w:val="28"/>
          <w:szCs w:val="28"/>
        </w:rPr>
        <w:t xml:space="preserve"> </w:t>
      </w:r>
    </w:p>
    <w:p w14:paraId="64E04C58" w14:textId="77777777" w:rsidR="007F5D74" w:rsidRDefault="007F5D74" w:rsidP="00CE290E">
      <w:pPr>
        <w:pStyle w:val="a3"/>
        <w:numPr>
          <w:ilvl w:val="0"/>
          <w:numId w:val="45"/>
        </w:numPr>
        <w:tabs>
          <w:tab w:val="left" w:pos="1134"/>
        </w:tabs>
        <w:spacing w:after="0" w:line="360" w:lineRule="auto"/>
        <w:ind w:left="10" w:firstLine="699"/>
        <w:jc w:val="both"/>
        <w:rPr>
          <w:rFonts w:ascii="Times New Roman" w:hAnsi="Times New Roman" w:cs="Times New Roman"/>
          <w:sz w:val="28"/>
          <w:szCs w:val="28"/>
        </w:rPr>
      </w:pPr>
      <w:r w:rsidRPr="007F5D74">
        <w:rPr>
          <w:rFonts w:ascii="Times New Roman" w:eastAsiaTheme="minorEastAsia" w:hAnsi="Times New Roman" w:cs="Times New Roman"/>
          <w:sz w:val="28"/>
          <w:szCs w:val="28"/>
          <w:lang w:eastAsia="ru-RU"/>
        </w:rPr>
        <w:t>Стороны финансовых обязательств.</w:t>
      </w:r>
      <w:r w:rsidRPr="007F5D74">
        <w:rPr>
          <w:rFonts w:ascii="Times New Roman" w:hAnsi="Times New Roman" w:cs="Times New Roman"/>
          <w:sz w:val="28"/>
          <w:szCs w:val="28"/>
        </w:rPr>
        <w:t xml:space="preserve"> </w:t>
      </w:r>
    </w:p>
    <w:p w14:paraId="54876155" w14:textId="77777777" w:rsidR="007F5D74" w:rsidRDefault="007F5D74" w:rsidP="00CE290E">
      <w:pPr>
        <w:pStyle w:val="a3"/>
        <w:numPr>
          <w:ilvl w:val="0"/>
          <w:numId w:val="45"/>
        </w:numPr>
        <w:tabs>
          <w:tab w:val="left" w:pos="1134"/>
        </w:tabs>
        <w:spacing w:after="0" w:line="360" w:lineRule="auto"/>
        <w:ind w:left="10" w:firstLine="699"/>
        <w:jc w:val="both"/>
        <w:rPr>
          <w:rFonts w:ascii="Times New Roman" w:hAnsi="Times New Roman" w:cs="Times New Roman"/>
          <w:sz w:val="28"/>
          <w:szCs w:val="28"/>
        </w:rPr>
      </w:pPr>
      <w:r w:rsidRPr="007F5D74">
        <w:rPr>
          <w:rFonts w:ascii="Times New Roman" w:eastAsiaTheme="minorEastAsia" w:hAnsi="Times New Roman" w:cs="Times New Roman"/>
          <w:sz w:val="28"/>
          <w:szCs w:val="28"/>
          <w:lang w:eastAsia="ru-RU"/>
        </w:rPr>
        <w:t>Критерии классификации и виды финансовых сделок.</w:t>
      </w:r>
      <w:r w:rsidRPr="007F5D74">
        <w:rPr>
          <w:rFonts w:ascii="Times New Roman" w:hAnsi="Times New Roman" w:cs="Times New Roman"/>
          <w:sz w:val="28"/>
          <w:szCs w:val="28"/>
        </w:rPr>
        <w:t xml:space="preserve"> </w:t>
      </w:r>
    </w:p>
    <w:p w14:paraId="6EDF7B39" w14:textId="0BDDBC24" w:rsidR="007F5D74" w:rsidRPr="007F5D74" w:rsidRDefault="007F5D74" w:rsidP="00CE290E">
      <w:pPr>
        <w:pStyle w:val="a3"/>
        <w:numPr>
          <w:ilvl w:val="0"/>
          <w:numId w:val="45"/>
        </w:numPr>
        <w:tabs>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Соотношение понятий «финансы» и «сделки».</w:t>
      </w:r>
    </w:p>
    <w:p w14:paraId="6F7D8D11" w14:textId="77777777" w:rsidR="007F5D74" w:rsidRDefault="007F5D74" w:rsidP="00CE290E">
      <w:pPr>
        <w:pStyle w:val="a3"/>
        <w:numPr>
          <w:ilvl w:val="0"/>
          <w:numId w:val="45"/>
        </w:numPr>
        <w:tabs>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lastRenderedPageBreak/>
        <w:t xml:space="preserve">Размещение облигаций. </w:t>
      </w:r>
    </w:p>
    <w:p w14:paraId="280E5BD6"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Процентный и беспроцентный договор займа. </w:t>
      </w:r>
    </w:p>
    <w:p w14:paraId="164F5D5D"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Законные и договорные проценты за пользование займом. </w:t>
      </w:r>
    </w:p>
    <w:p w14:paraId="6A6D0FCA" w14:textId="77777777" w:rsidR="007F5D74" w:rsidRP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Ростовщические проценты и их юридические последствия. Оспаривание займа по безденежности.</w:t>
      </w:r>
      <w:r w:rsidRPr="007F5D74">
        <w:rPr>
          <w:sz w:val="28"/>
          <w:szCs w:val="28"/>
        </w:rPr>
        <w:t xml:space="preserve"> </w:t>
      </w:r>
    </w:p>
    <w:p w14:paraId="2865FFD7"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Последствия несоблюдения формы кредитного договора. </w:t>
      </w:r>
    </w:p>
    <w:p w14:paraId="0E872A07" w14:textId="7503A88C" w:rsidR="007F5D74" w:rsidRP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Особенности регулирования потребительского кредита.</w:t>
      </w:r>
    </w:p>
    <w:p w14:paraId="714BFB23" w14:textId="77777777" w:rsidR="007F5D74" w:rsidRP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Требования к правовому статусу финансового агента.</w:t>
      </w:r>
      <w:r w:rsidRPr="007F5D74">
        <w:rPr>
          <w:sz w:val="28"/>
          <w:szCs w:val="28"/>
        </w:rPr>
        <w:t xml:space="preserve"> </w:t>
      </w:r>
    </w:p>
    <w:p w14:paraId="73D9D1B5"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Ограничение ответственности клиента перед финансовым агентом. </w:t>
      </w:r>
    </w:p>
    <w:p w14:paraId="45B7C925"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Возможность последующей уступки денежного требований финансовым агентом. </w:t>
      </w:r>
    </w:p>
    <w:p w14:paraId="0DB891E1"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Особенности взаиморасчетов клиента и финансового агента по договору факторинга. </w:t>
      </w:r>
    </w:p>
    <w:p w14:paraId="14B6FF95"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Особенности взаиморасчетов финансового агента и должника по денежному требованию, уступленному по договору факторинга. </w:t>
      </w:r>
    </w:p>
    <w:p w14:paraId="72640CCE" w14:textId="7CC10A59" w:rsidR="007F5D74" w:rsidRP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Особенности взаиморасчетов клиента по договору факторинга и должника по уступленному денежному требованию.</w:t>
      </w:r>
    </w:p>
    <w:p w14:paraId="480F9708"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Презумпции соблюдения письменной формы договора банковского вклада. </w:t>
      </w:r>
    </w:p>
    <w:p w14:paraId="47AFBA6F" w14:textId="77777777" w:rsidR="007F5D74" w:rsidRP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Последствия несоблюдения установленной законом формы договора банковского вклада.</w:t>
      </w:r>
      <w:r w:rsidRPr="007F5D74">
        <w:rPr>
          <w:rFonts w:ascii="Times New Roman" w:eastAsia="Times New Roman" w:hAnsi="Times New Roman" w:cs="Times New Roman"/>
          <w:sz w:val="28"/>
          <w:szCs w:val="28"/>
        </w:rPr>
        <w:t xml:space="preserve"> </w:t>
      </w:r>
    </w:p>
    <w:p w14:paraId="20D26F0D" w14:textId="77777777" w:rsidR="007F5D74" w:rsidRP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eastAsia="Times New Roman" w:hAnsi="Times New Roman" w:cs="Times New Roman"/>
          <w:sz w:val="28"/>
          <w:szCs w:val="28"/>
        </w:rPr>
        <w:t>Особенности сроков и порядка выдачи суммы вклада и соответствующих процентов гражданину и юридическому лицу.</w:t>
      </w:r>
      <w:r w:rsidRPr="007F5D74">
        <w:rPr>
          <w:sz w:val="28"/>
          <w:szCs w:val="28"/>
        </w:rPr>
        <w:t xml:space="preserve"> </w:t>
      </w:r>
    </w:p>
    <w:p w14:paraId="129DB882" w14:textId="77777777" w:rsidR="007F5D74" w:rsidRP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eastAsia="Times New Roman" w:hAnsi="Times New Roman" w:cs="Times New Roman"/>
          <w:sz w:val="28"/>
          <w:szCs w:val="28"/>
        </w:rPr>
        <w:t>Права владельца сберегательной книжки.</w:t>
      </w:r>
      <w:r w:rsidRPr="007F5D74">
        <w:rPr>
          <w:sz w:val="28"/>
          <w:szCs w:val="28"/>
        </w:rPr>
        <w:t xml:space="preserve"> </w:t>
      </w:r>
    </w:p>
    <w:p w14:paraId="034C38DF" w14:textId="43FB1692" w:rsidR="007F5D74" w:rsidRP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eastAsia="Times New Roman" w:hAnsi="Times New Roman" w:cs="Times New Roman"/>
          <w:sz w:val="28"/>
          <w:szCs w:val="28"/>
        </w:rPr>
        <w:t>Договор банковского вклада в драгоценных металлах.</w:t>
      </w:r>
    </w:p>
    <w:p w14:paraId="12A7C115" w14:textId="77777777" w:rsidR="007F5D74" w:rsidRDefault="007F5D74" w:rsidP="00CE290E">
      <w:pPr>
        <w:pStyle w:val="a3"/>
        <w:numPr>
          <w:ilvl w:val="0"/>
          <w:numId w:val="45"/>
        </w:numPr>
        <w:tabs>
          <w:tab w:val="left" w:pos="993"/>
          <w:tab w:val="left" w:pos="1134"/>
        </w:tabs>
        <w:spacing w:after="0" w:line="360" w:lineRule="auto"/>
        <w:ind w:left="10" w:right="38"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Совместный банковский счет. </w:t>
      </w:r>
    </w:p>
    <w:p w14:paraId="14EE2573" w14:textId="77777777" w:rsidR="007F5D74" w:rsidRDefault="007F5D74" w:rsidP="00CE290E">
      <w:pPr>
        <w:pStyle w:val="a3"/>
        <w:numPr>
          <w:ilvl w:val="0"/>
          <w:numId w:val="45"/>
        </w:numPr>
        <w:tabs>
          <w:tab w:val="left" w:pos="993"/>
          <w:tab w:val="left" w:pos="1134"/>
        </w:tabs>
        <w:spacing w:after="0" w:line="360" w:lineRule="auto"/>
        <w:ind w:left="10" w:right="38"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Право банка на денежные средства, находящиеся на счете клиента. </w:t>
      </w:r>
    </w:p>
    <w:p w14:paraId="4BF6908B" w14:textId="4D140AC6" w:rsidR="007F5D74" w:rsidRPr="007F5D74" w:rsidRDefault="007F5D74" w:rsidP="00CE290E">
      <w:pPr>
        <w:pStyle w:val="a3"/>
        <w:numPr>
          <w:ilvl w:val="0"/>
          <w:numId w:val="45"/>
        </w:numPr>
        <w:tabs>
          <w:tab w:val="left" w:pos="993"/>
          <w:tab w:val="left" w:pos="1134"/>
        </w:tabs>
        <w:spacing w:after="0" w:line="360" w:lineRule="auto"/>
        <w:ind w:left="10" w:right="38" w:firstLine="699"/>
        <w:jc w:val="both"/>
        <w:rPr>
          <w:rFonts w:ascii="Times New Roman" w:hAnsi="Times New Roman" w:cs="Times New Roman"/>
          <w:sz w:val="28"/>
          <w:szCs w:val="28"/>
        </w:rPr>
      </w:pPr>
      <w:r w:rsidRPr="007F5D74">
        <w:rPr>
          <w:rFonts w:ascii="Times New Roman" w:hAnsi="Times New Roman" w:cs="Times New Roman"/>
          <w:sz w:val="28"/>
          <w:szCs w:val="28"/>
        </w:rPr>
        <w:t>Сроки операций по счету.</w:t>
      </w:r>
      <w:r w:rsidRPr="007F5D74">
        <w:rPr>
          <w:sz w:val="28"/>
          <w:szCs w:val="28"/>
        </w:rPr>
        <w:t xml:space="preserve"> </w:t>
      </w:r>
    </w:p>
    <w:p w14:paraId="1E2E6435" w14:textId="48A70EFB" w:rsidR="007F5D74" w:rsidRPr="007F5D74" w:rsidRDefault="007F5D74" w:rsidP="00CE290E">
      <w:pPr>
        <w:pStyle w:val="a3"/>
        <w:numPr>
          <w:ilvl w:val="0"/>
          <w:numId w:val="45"/>
        </w:numPr>
        <w:tabs>
          <w:tab w:val="left" w:pos="993"/>
          <w:tab w:val="left" w:pos="1134"/>
        </w:tabs>
        <w:spacing w:after="0" w:line="360" w:lineRule="auto"/>
        <w:ind w:left="10" w:right="38"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Очередность списания со счета клиента денежных средств при их достаточности и недостаточности на счете. </w:t>
      </w:r>
    </w:p>
    <w:p w14:paraId="42A264F0" w14:textId="77777777" w:rsidR="007F5D74" w:rsidRDefault="007F5D74" w:rsidP="00CE290E">
      <w:pPr>
        <w:pStyle w:val="a3"/>
        <w:numPr>
          <w:ilvl w:val="0"/>
          <w:numId w:val="45"/>
        </w:numPr>
        <w:tabs>
          <w:tab w:val="left" w:pos="993"/>
          <w:tab w:val="left" w:pos="1134"/>
        </w:tabs>
        <w:spacing w:after="0" w:line="360" w:lineRule="auto"/>
        <w:ind w:left="10" w:right="36" w:firstLine="699"/>
        <w:jc w:val="both"/>
        <w:rPr>
          <w:rFonts w:ascii="Times New Roman" w:hAnsi="Times New Roman" w:cs="Times New Roman"/>
          <w:sz w:val="28"/>
          <w:szCs w:val="28"/>
        </w:rPr>
      </w:pPr>
      <w:r w:rsidRPr="007F5D74">
        <w:rPr>
          <w:rFonts w:ascii="Times New Roman" w:hAnsi="Times New Roman" w:cs="Times New Roman"/>
          <w:sz w:val="28"/>
          <w:szCs w:val="28"/>
        </w:rPr>
        <w:lastRenderedPageBreak/>
        <w:t xml:space="preserve">Начало действия и прекращение договора страхования. </w:t>
      </w:r>
    </w:p>
    <w:p w14:paraId="0E68F518" w14:textId="77777777" w:rsidR="007F5D74" w:rsidRDefault="007F5D74" w:rsidP="00CE290E">
      <w:pPr>
        <w:pStyle w:val="a3"/>
        <w:numPr>
          <w:ilvl w:val="0"/>
          <w:numId w:val="45"/>
        </w:numPr>
        <w:tabs>
          <w:tab w:val="left" w:pos="993"/>
          <w:tab w:val="left" w:pos="1134"/>
        </w:tabs>
        <w:spacing w:after="0" w:line="360" w:lineRule="auto"/>
        <w:ind w:left="10" w:right="36"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Понятие интереса в сохранении имущества. </w:t>
      </w:r>
    </w:p>
    <w:p w14:paraId="753AB5B1" w14:textId="77777777" w:rsidR="007F5D74" w:rsidRPr="007F5D74" w:rsidRDefault="007F5D74" w:rsidP="00CE290E">
      <w:pPr>
        <w:pStyle w:val="a3"/>
        <w:numPr>
          <w:ilvl w:val="0"/>
          <w:numId w:val="45"/>
        </w:numPr>
        <w:tabs>
          <w:tab w:val="left" w:pos="993"/>
          <w:tab w:val="left" w:pos="1134"/>
        </w:tabs>
        <w:spacing w:after="0" w:line="360" w:lineRule="auto"/>
        <w:ind w:left="10" w:right="36" w:firstLine="699"/>
        <w:jc w:val="both"/>
        <w:rPr>
          <w:rFonts w:ascii="Times New Roman" w:hAnsi="Times New Roman" w:cs="Times New Roman"/>
          <w:sz w:val="28"/>
          <w:szCs w:val="28"/>
        </w:rPr>
      </w:pPr>
      <w:r w:rsidRPr="007F5D74">
        <w:rPr>
          <w:rFonts w:ascii="Times New Roman" w:hAnsi="Times New Roman" w:cs="Times New Roman"/>
          <w:sz w:val="28"/>
          <w:szCs w:val="28"/>
        </w:rPr>
        <w:t>Страхование ответственности за причинение вреда.</w:t>
      </w:r>
      <w:r w:rsidRPr="007F5D74">
        <w:rPr>
          <w:sz w:val="28"/>
          <w:szCs w:val="28"/>
        </w:rPr>
        <w:t xml:space="preserve"> </w:t>
      </w:r>
    </w:p>
    <w:p w14:paraId="44A2EB67" w14:textId="77777777" w:rsidR="007F5D74" w:rsidRPr="007F5D74" w:rsidRDefault="007F5D74" w:rsidP="00CE290E">
      <w:pPr>
        <w:pStyle w:val="a3"/>
        <w:numPr>
          <w:ilvl w:val="0"/>
          <w:numId w:val="45"/>
        </w:numPr>
        <w:tabs>
          <w:tab w:val="left" w:pos="993"/>
          <w:tab w:val="left" w:pos="1134"/>
        </w:tabs>
        <w:spacing w:after="0" w:line="360" w:lineRule="auto"/>
        <w:ind w:left="10" w:right="36" w:firstLine="699"/>
        <w:jc w:val="both"/>
        <w:rPr>
          <w:rFonts w:ascii="Times New Roman" w:hAnsi="Times New Roman" w:cs="Times New Roman"/>
          <w:sz w:val="28"/>
          <w:szCs w:val="28"/>
        </w:rPr>
      </w:pPr>
      <w:r w:rsidRPr="007F5D74">
        <w:rPr>
          <w:rFonts w:ascii="Times New Roman" w:hAnsi="Times New Roman" w:cs="Times New Roman"/>
          <w:sz w:val="28"/>
          <w:szCs w:val="28"/>
        </w:rPr>
        <w:t>Страхование ответственности по договору.</w:t>
      </w:r>
      <w:r w:rsidRPr="007F5D74">
        <w:rPr>
          <w:sz w:val="28"/>
          <w:szCs w:val="28"/>
        </w:rPr>
        <w:t xml:space="preserve"> </w:t>
      </w:r>
    </w:p>
    <w:p w14:paraId="74C70AA3" w14:textId="68594B19" w:rsidR="007F5D74" w:rsidRPr="007F5D74" w:rsidRDefault="007F5D74" w:rsidP="00CE290E">
      <w:pPr>
        <w:pStyle w:val="a3"/>
        <w:numPr>
          <w:ilvl w:val="0"/>
          <w:numId w:val="45"/>
        </w:numPr>
        <w:tabs>
          <w:tab w:val="left" w:pos="993"/>
          <w:tab w:val="left" w:pos="1134"/>
        </w:tabs>
        <w:spacing w:after="0" w:line="360" w:lineRule="auto"/>
        <w:ind w:left="10" w:right="36" w:firstLine="699"/>
        <w:jc w:val="both"/>
        <w:rPr>
          <w:rFonts w:ascii="Times New Roman" w:hAnsi="Times New Roman" w:cs="Times New Roman"/>
          <w:sz w:val="28"/>
          <w:szCs w:val="28"/>
        </w:rPr>
      </w:pPr>
      <w:r w:rsidRPr="007F5D74">
        <w:rPr>
          <w:rFonts w:ascii="Times New Roman" w:hAnsi="Times New Roman" w:cs="Times New Roman"/>
          <w:sz w:val="28"/>
          <w:szCs w:val="28"/>
        </w:rPr>
        <w:t>Особенности страхования жизни, страхования от несчастных случаев и болезней.</w:t>
      </w:r>
    </w:p>
    <w:p w14:paraId="27B0DCBF"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Характеристика участников рынка ценных бумаг и его структура. </w:t>
      </w:r>
    </w:p>
    <w:p w14:paraId="7D01464E"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Понятие ценной бумаги: её сущность и свойства. </w:t>
      </w:r>
    </w:p>
    <w:p w14:paraId="6DD90699"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Классификация ценных бумаг. </w:t>
      </w:r>
    </w:p>
    <w:p w14:paraId="3E95E737"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Виды и механизм сделок с ценными бумагами. </w:t>
      </w:r>
    </w:p>
    <w:p w14:paraId="12F007B4" w14:textId="39DF1784" w:rsidR="007F5D74" w:rsidRP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Государственное регулирование рынка ценных бумаг.</w:t>
      </w:r>
    </w:p>
    <w:p w14:paraId="3877C6C0" w14:textId="6610892B"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Формы безналичных расчётов. </w:t>
      </w:r>
    </w:p>
    <w:p w14:paraId="5DCACBE2"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Ответственность банка за ненадлежащее исполнение соответствующей формы расчётов. </w:t>
      </w:r>
    </w:p>
    <w:p w14:paraId="3C1E0534"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Порядок закрытия аккредитива. </w:t>
      </w:r>
    </w:p>
    <w:p w14:paraId="1C2642E2" w14:textId="77777777" w:rsidR="007F5D74" w:rsidRDefault="007F5D74" w:rsidP="00CE290E">
      <w:pPr>
        <w:pStyle w:val="a3"/>
        <w:numPr>
          <w:ilvl w:val="0"/>
          <w:numId w:val="45"/>
        </w:numPr>
        <w:tabs>
          <w:tab w:val="left" w:pos="993"/>
          <w:tab w:val="left" w:pos="1134"/>
        </w:tabs>
        <w:spacing w:after="0" w:line="360" w:lineRule="auto"/>
        <w:ind w:left="10" w:firstLine="699"/>
        <w:jc w:val="both"/>
        <w:rPr>
          <w:rFonts w:ascii="Times New Roman" w:hAnsi="Times New Roman" w:cs="Times New Roman"/>
          <w:sz w:val="28"/>
          <w:szCs w:val="28"/>
        </w:rPr>
      </w:pPr>
      <w:r w:rsidRPr="007F5D74">
        <w:rPr>
          <w:rFonts w:ascii="Times New Roman" w:hAnsi="Times New Roman" w:cs="Times New Roman"/>
          <w:sz w:val="28"/>
          <w:szCs w:val="28"/>
        </w:rPr>
        <w:t xml:space="preserve">Цели и особенности процедуры авалирования векселей. </w:t>
      </w:r>
    </w:p>
    <w:p w14:paraId="0857D633" w14:textId="0653172F" w:rsidR="00F13456" w:rsidRPr="00AC302F" w:rsidRDefault="00F13456" w:rsidP="00CE290E">
      <w:pPr>
        <w:tabs>
          <w:tab w:val="left" w:pos="993"/>
        </w:tabs>
        <w:spacing w:after="0" w:line="360" w:lineRule="auto"/>
        <w:ind w:left="10" w:right="68" w:firstLine="699"/>
        <w:jc w:val="both"/>
        <w:rPr>
          <w:rFonts w:ascii="Times New Roman" w:hAnsi="Times New Roman" w:cs="Times New Roman"/>
          <w:sz w:val="28"/>
          <w:szCs w:val="28"/>
        </w:rPr>
      </w:pPr>
    </w:p>
    <w:p w14:paraId="297B244A" w14:textId="54BF6F20" w:rsidR="00587EFE" w:rsidRPr="00AC302F" w:rsidRDefault="00F73667" w:rsidP="00CE290E">
      <w:pPr>
        <w:tabs>
          <w:tab w:val="left" w:pos="567"/>
          <w:tab w:val="left" w:pos="993"/>
        </w:tabs>
        <w:spacing w:after="0" w:line="360" w:lineRule="auto"/>
        <w:ind w:left="10" w:right="68" w:firstLine="699"/>
        <w:contextualSpacing/>
        <w:jc w:val="center"/>
        <w:rPr>
          <w:rFonts w:ascii="Times New Roman" w:eastAsia="Times New Roman" w:hAnsi="Times New Roman" w:cs="Times New Roman"/>
          <w:b/>
          <w:sz w:val="28"/>
          <w:szCs w:val="28"/>
        </w:rPr>
      </w:pPr>
      <w:r w:rsidRPr="00AC302F">
        <w:rPr>
          <w:rFonts w:ascii="Times New Roman" w:eastAsia="Times New Roman" w:hAnsi="Times New Roman" w:cs="Times New Roman"/>
          <w:b/>
          <w:sz w:val="28"/>
          <w:szCs w:val="28"/>
        </w:rPr>
        <w:t>Пример типов</w:t>
      </w:r>
      <w:r w:rsidR="009462B4">
        <w:rPr>
          <w:rFonts w:ascii="Times New Roman" w:eastAsia="Times New Roman" w:hAnsi="Times New Roman" w:cs="Times New Roman"/>
          <w:b/>
          <w:sz w:val="28"/>
          <w:szCs w:val="28"/>
        </w:rPr>
        <w:t>ой</w:t>
      </w:r>
      <w:r w:rsidRPr="00AC302F">
        <w:rPr>
          <w:rFonts w:ascii="Times New Roman" w:eastAsia="Times New Roman" w:hAnsi="Times New Roman" w:cs="Times New Roman"/>
          <w:b/>
          <w:sz w:val="28"/>
          <w:szCs w:val="28"/>
        </w:rPr>
        <w:t xml:space="preserve"> ситуационн</w:t>
      </w:r>
      <w:r w:rsidR="009462B4">
        <w:rPr>
          <w:rFonts w:ascii="Times New Roman" w:eastAsia="Times New Roman" w:hAnsi="Times New Roman" w:cs="Times New Roman"/>
          <w:b/>
          <w:sz w:val="28"/>
          <w:szCs w:val="28"/>
        </w:rPr>
        <w:t>ой</w:t>
      </w:r>
      <w:r w:rsidRPr="00AC302F">
        <w:rPr>
          <w:rFonts w:ascii="Times New Roman" w:eastAsia="Times New Roman" w:hAnsi="Times New Roman" w:cs="Times New Roman"/>
          <w:b/>
          <w:sz w:val="28"/>
          <w:szCs w:val="28"/>
        </w:rPr>
        <w:t xml:space="preserve"> задач</w:t>
      </w:r>
      <w:r w:rsidR="009462B4">
        <w:rPr>
          <w:rFonts w:ascii="Times New Roman" w:eastAsia="Times New Roman" w:hAnsi="Times New Roman" w:cs="Times New Roman"/>
          <w:b/>
          <w:sz w:val="28"/>
          <w:szCs w:val="28"/>
        </w:rPr>
        <w:t>и</w:t>
      </w:r>
      <w:r w:rsidRPr="00AC302F">
        <w:rPr>
          <w:rFonts w:ascii="Times New Roman" w:eastAsia="Times New Roman" w:hAnsi="Times New Roman" w:cs="Times New Roman"/>
          <w:b/>
          <w:sz w:val="28"/>
          <w:szCs w:val="28"/>
        </w:rPr>
        <w:t xml:space="preserve"> по дисциплине</w:t>
      </w:r>
    </w:p>
    <w:p w14:paraId="1B012796" w14:textId="77777777" w:rsidR="00B82892" w:rsidRPr="00AC302F" w:rsidRDefault="00B82892" w:rsidP="00CE290E">
      <w:pPr>
        <w:tabs>
          <w:tab w:val="left" w:pos="567"/>
          <w:tab w:val="left" w:pos="993"/>
        </w:tabs>
        <w:spacing w:after="0" w:line="360" w:lineRule="auto"/>
        <w:ind w:left="10" w:right="68" w:firstLine="699"/>
        <w:contextualSpacing/>
        <w:jc w:val="center"/>
        <w:rPr>
          <w:rFonts w:ascii="Times New Roman" w:eastAsia="Times New Roman" w:hAnsi="Times New Roman" w:cs="Times New Roman"/>
          <w:b/>
          <w:sz w:val="28"/>
          <w:szCs w:val="28"/>
        </w:rPr>
      </w:pPr>
    </w:p>
    <w:p w14:paraId="4329576D" w14:textId="4D651A55" w:rsidR="009462B4" w:rsidRPr="009462B4" w:rsidRDefault="00F73667" w:rsidP="00CE290E">
      <w:pPr>
        <w:tabs>
          <w:tab w:val="left" w:pos="993"/>
        </w:tabs>
        <w:spacing w:after="0" w:line="360" w:lineRule="auto"/>
        <w:ind w:left="10" w:right="74" w:firstLine="699"/>
        <w:jc w:val="both"/>
        <w:rPr>
          <w:rFonts w:ascii="Times New Roman" w:hAnsi="Times New Roman" w:cs="Times New Roman"/>
          <w:sz w:val="28"/>
          <w:szCs w:val="28"/>
        </w:rPr>
      </w:pPr>
      <w:r w:rsidRPr="009462B4">
        <w:rPr>
          <w:rFonts w:ascii="Times New Roman" w:hAnsi="Times New Roman" w:cs="Times New Roman"/>
          <w:sz w:val="28"/>
          <w:szCs w:val="28"/>
        </w:rPr>
        <w:t>1</w:t>
      </w:r>
      <w:r w:rsidR="00137DE9" w:rsidRPr="009462B4">
        <w:rPr>
          <w:rFonts w:ascii="Times New Roman" w:hAnsi="Times New Roman" w:cs="Times New Roman"/>
          <w:sz w:val="28"/>
          <w:szCs w:val="28"/>
        </w:rPr>
        <w:t>.</w:t>
      </w:r>
      <w:r w:rsidRPr="009462B4">
        <w:rPr>
          <w:rFonts w:ascii="Times New Roman" w:hAnsi="Times New Roman" w:cs="Times New Roman"/>
          <w:sz w:val="28"/>
          <w:szCs w:val="28"/>
        </w:rPr>
        <w:t xml:space="preserve"> </w:t>
      </w:r>
      <w:r w:rsidR="009462B4" w:rsidRPr="009462B4">
        <w:rPr>
          <w:rFonts w:ascii="Times New Roman" w:hAnsi="Times New Roman" w:cs="Times New Roman"/>
          <w:sz w:val="28"/>
          <w:szCs w:val="28"/>
        </w:rPr>
        <w:t>ООО «</w:t>
      </w:r>
      <w:proofErr w:type="spellStart"/>
      <w:r w:rsidR="00A61D1E">
        <w:rPr>
          <w:rFonts w:ascii="Times New Roman" w:hAnsi="Times New Roman" w:cs="Times New Roman"/>
          <w:sz w:val="28"/>
          <w:szCs w:val="28"/>
        </w:rPr>
        <w:t>Промстройэнерго</w:t>
      </w:r>
      <w:proofErr w:type="spellEnd"/>
      <w:r w:rsidR="009462B4" w:rsidRPr="009462B4">
        <w:rPr>
          <w:rFonts w:ascii="Times New Roman" w:hAnsi="Times New Roman" w:cs="Times New Roman"/>
          <w:sz w:val="28"/>
          <w:szCs w:val="28"/>
        </w:rPr>
        <w:t>» обратилось с иском к заводу «</w:t>
      </w:r>
      <w:r w:rsidR="00A61D1E">
        <w:rPr>
          <w:rFonts w:ascii="Times New Roman" w:hAnsi="Times New Roman" w:cs="Times New Roman"/>
          <w:sz w:val="28"/>
          <w:szCs w:val="28"/>
        </w:rPr>
        <w:t>Электромаш</w:t>
      </w:r>
      <w:r w:rsidR="009462B4" w:rsidRPr="009462B4">
        <w:rPr>
          <w:rFonts w:ascii="Times New Roman" w:hAnsi="Times New Roman" w:cs="Times New Roman"/>
          <w:sz w:val="28"/>
          <w:szCs w:val="28"/>
        </w:rPr>
        <w:t>» о взыскании с последнего задолженности по выполненным работам – ремонту оборудования.</w:t>
      </w:r>
    </w:p>
    <w:p w14:paraId="240BC737" w14:textId="52961239" w:rsidR="009462B4" w:rsidRPr="009462B4" w:rsidRDefault="009462B4" w:rsidP="00CE290E">
      <w:pPr>
        <w:tabs>
          <w:tab w:val="left" w:pos="993"/>
        </w:tabs>
        <w:spacing w:after="0" w:line="360" w:lineRule="auto"/>
        <w:ind w:left="10" w:right="74" w:firstLine="699"/>
        <w:jc w:val="both"/>
        <w:rPr>
          <w:rFonts w:ascii="Times New Roman" w:hAnsi="Times New Roman" w:cs="Times New Roman"/>
          <w:sz w:val="28"/>
          <w:szCs w:val="28"/>
        </w:rPr>
      </w:pPr>
      <w:r w:rsidRPr="009462B4">
        <w:rPr>
          <w:rFonts w:ascii="Times New Roman" w:hAnsi="Times New Roman" w:cs="Times New Roman"/>
          <w:sz w:val="28"/>
          <w:szCs w:val="28"/>
        </w:rPr>
        <w:t xml:space="preserve">Представитель завода </w:t>
      </w:r>
      <w:r w:rsidR="00A61D1E" w:rsidRPr="009462B4">
        <w:rPr>
          <w:rFonts w:ascii="Times New Roman" w:hAnsi="Times New Roman" w:cs="Times New Roman"/>
          <w:sz w:val="28"/>
          <w:szCs w:val="28"/>
        </w:rPr>
        <w:t>«</w:t>
      </w:r>
      <w:r w:rsidR="00A61D1E">
        <w:rPr>
          <w:rFonts w:ascii="Times New Roman" w:hAnsi="Times New Roman" w:cs="Times New Roman"/>
          <w:sz w:val="28"/>
          <w:szCs w:val="28"/>
        </w:rPr>
        <w:t>Электромаш</w:t>
      </w:r>
      <w:r w:rsidR="00A61D1E" w:rsidRPr="009462B4">
        <w:rPr>
          <w:rFonts w:ascii="Times New Roman" w:hAnsi="Times New Roman" w:cs="Times New Roman"/>
          <w:sz w:val="28"/>
          <w:szCs w:val="28"/>
        </w:rPr>
        <w:t xml:space="preserve">» </w:t>
      </w:r>
      <w:r w:rsidRPr="009462B4">
        <w:rPr>
          <w:rFonts w:ascii="Times New Roman" w:hAnsi="Times New Roman" w:cs="Times New Roman"/>
          <w:sz w:val="28"/>
          <w:szCs w:val="28"/>
        </w:rPr>
        <w:t>в судебном заседании наличие задолженности не признал, так как им по просьбе ООО «</w:t>
      </w:r>
      <w:proofErr w:type="spellStart"/>
      <w:r w:rsidR="00A61D1E">
        <w:rPr>
          <w:rFonts w:ascii="Times New Roman" w:hAnsi="Times New Roman" w:cs="Times New Roman"/>
          <w:sz w:val="28"/>
          <w:szCs w:val="28"/>
        </w:rPr>
        <w:t>Промстройэнерго</w:t>
      </w:r>
      <w:proofErr w:type="spellEnd"/>
      <w:r w:rsidRPr="009462B4">
        <w:rPr>
          <w:rFonts w:ascii="Times New Roman" w:hAnsi="Times New Roman" w:cs="Times New Roman"/>
          <w:sz w:val="28"/>
          <w:szCs w:val="28"/>
        </w:rPr>
        <w:t>» были отгружены электро</w:t>
      </w:r>
      <w:r w:rsidR="00A61D1E">
        <w:rPr>
          <w:rFonts w:ascii="Times New Roman" w:hAnsi="Times New Roman" w:cs="Times New Roman"/>
          <w:sz w:val="28"/>
          <w:szCs w:val="28"/>
        </w:rPr>
        <w:t>насосы</w:t>
      </w:r>
      <w:r w:rsidRPr="009462B4">
        <w:rPr>
          <w:rFonts w:ascii="Times New Roman" w:hAnsi="Times New Roman" w:cs="Times New Roman"/>
          <w:sz w:val="28"/>
          <w:szCs w:val="28"/>
        </w:rPr>
        <w:t xml:space="preserve"> на сумму, равную указанной задолженности. Плату за поставленные электро</w:t>
      </w:r>
      <w:r w:rsidR="00A61D1E">
        <w:rPr>
          <w:rFonts w:ascii="Times New Roman" w:hAnsi="Times New Roman" w:cs="Times New Roman"/>
          <w:sz w:val="28"/>
          <w:szCs w:val="28"/>
        </w:rPr>
        <w:t>насосы</w:t>
      </w:r>
      <w:r w:rsidRPr="009462B4">
        <w:rPr>
          <w:rFonts w:ascii="Times New Roman" w:hAnsi="Times New Roman" w:cs="Times New Roman"/>
          <w:sz w:val="28"/>
          <w:szCs w:val="28"/>
        </w:rPr>
        <w:t xml:space="preserve"> завод не получил. По тому и другому требованиям срок исполнения наступил. Следовательно, на основании ст. 410 ГК РФ его обязательство по оплате работ ООО «</w:t>
      </w:r>
      <w:proofErr w:type="spellStart"/>
      <w:r w:rsidR="00A61D1E">
        <w:rPr>
          <w:rFonts w:ascii="Times New Roman" w:hAnsi="Times New Roman" w:cs="Times New Roman"/>
          <w:sz w:val="28"/>
          <w:szCs w:val="28"/>
        </w:rPr>
        <w:t>Промстройэнерго</w:t>
      </w:r>
      <w:proofErr w:type="spellEnd"/>
      <w:r w:rsidRPr="009462B4">
        <w:rPr>
          <w:rFonts w:ascii="Times New Roman" w:hAnsi="Times New Roman" w:cs="Times New Roman"/>
          <w:sz w:val="28"/>
          <w:szCs w:val="28"/>
        </w:rPr>
        <w:t>» прекращено встречной поставкой.</w:t>
      </w:r>
    </w:p>
    <w:p w14:paraId="72E661EB" w14:textId="77777777" w:rsidR="009462B4" w:rsidRPr="009462B4" w:rsidRDefault="009462B4" w:rsidP="00CE290E">
      <w:pPr>
        <w:tabs>
          <w:tab w:val="left" w:pos="993"/>
        </w:tabs>
        <w:spacing w:after="0" w:line="360" w:lineRule="auto"/>
        <w:ind w:left="10" w:right="74" w:firstLine="699"/>
        <w:jc w:val="both"/>
        <w:rPr>
          <w:rFonts w:ascii="Times New Roman" w:hAnsi="Times New Roman" w:cs="Times New Roman"/>
          <w:i/>
          <w:iCs/>
          <w:sz w:val="28"/>
          <w:szCs w:val="28"/>
        </w:rPr>
      </w:pPr>
      <w:r w:rsidRPr="009462B4">
        <w:rPr>
          <w:rFonts w:ascii="Times New Roman" w:hAnsi="Times New Roman" w:cs="Times New Roman"/>
          <w:i/>
          <w:iCs/>
          <w:sz w:val="28"/>
          <w:szCs w:val="28"/>
        </w:rPr>
        <w:t>Какое решение должен вынести суд?</w:t>
      </w:r>
    </w:p>
    <w:p w14:paraId="0B476584" w14:textId="77777777" w:rsidR="009462B4" w:rsidRPr="009462B4" w:rsidRDefault="009462B4" w:rsidP="00CE290E">
      <w:pPr>
        <w:tabs>
          <w:tab w:val="left" w:pos="993"/>
        </w:tabs>
        <w:spacing w:after="0" w:line="360" w:lineRule="auto"/>
        <w:ind w:left="10" w:right="74" w:firstLine="699"/>
        <w:jc w:val="both"/>
        <w:rPr>
          <w:rFonts w:ascii="Times New Roman" w:hAnsi="Times New Roman" w:cs="Times New Roman"/>
          <w:i/>
          <w:iCs/>
          <w:sz w:val="28"/>
          <w:szCs w:val="28"/>
        </w:rPr>
      </w:pPr>
      <w:r w:rsidRPr="009462B4">
        <w:rPr>
          <w:rFonts w:ascii="Times New Roman" w:hAnsi="Times New Roman" w:cs="Times New Roman"/>
          <w:i/>
          <w:iCs/>
          <w:sz w:val="28"/>
          <w:szCs w:val="28"/>
        </w:rPr>
        <w:lastRenderedPageBreak/>
        <w:t>Установление каких обстоятельств входит в предмет доказывания по данному делу?</w:t>
      </w:r>
    </w:p>
    <w:p w14:paraId="4D86D34F" w14:textId="4D0E3738" w:rsidR="00F73667" w:rsidRPr="009462B4" w:rsidRDefault="009462B4" w:rsidP="00CE290E">
      <w:pPr>
        <w:tabs>
          <w:tab w:val="left" w:pos="567"/>
          <w:tab w:val="left" w:pos="993"/>
        </w:tabs>
        <w:spacing w:after="0" w:line="360" w:lineRule="auto"/>
        <w:ind w:left="10" w:right="68" w:firstLine="699"/>
        <w:contextualSpacing/>
        <w:jc w:val="both"/>
        <w:rPr>
          <w:rFonts w:ascii="Times New Roman" w:eastAsia="Times New Roman" w:hAnsi="Times New Roman" w:cs="Times New Roman"/>
          <w:i/>
          <w:sz w:val="28"/>
          <w:szCs w:val="28"/>
        </w:rPr>
      </w:pPr>
      <w:r w:rsidRPr="009462B4">
        <w:rPr>
          <w:rFonts w:ascii="Times New Roman" w:hAnsi="Times New Roman" w:cs="Times New Roman"/>
          <w:i/>
          <w:iCs/>
          <w:sz w:val="28"/>
          <w:szCs w:val="28"/>
        </w:rPr>
        <w:t>Каким образом ответчик может заявить о состоявшемся зачёте?</w:t>
      </w:r>
      <w:r w:rsidR="00137DE9" w:rsidRPr="009462B4">
        <w:rPr>
          <w:rFonts w:ascii="Times New Roman" w:eastAsia="Times New Roman" w:hAnsi="Times New Roman" w:cs="Times New Roman"/>
          <w:i/>
          <w:sz w:val="28"/>
          <w:szCs w:val="28"/>
        </w:rPr>
        <w:t xml:space="preserve"> </w:t>
      </w:r>
    </w:p>
    <w:p w14:paraId="0189AF46" w14:textId="77777777" w:rsidR="00CD79EF" w:rsidRDefault="00CD79EF" w:rsidP="00CE290E">
      <w:pPr>
        <w:tabs>
          <w:tab w:val="left" w:pos="567"/>
          <w:tab w:val="left" w:pos="993"/>
        </w:tabs>
        <w:spacing w:after="0" w:line="360" w:lineRule="auto"/>
        <w:ind w:left="10" w:right="68" w:firstLine="699"/>
        <w:contextualSpacing/>
        <w:jc w:val="both"/>
        <w:rPr>
          <w:rFonts w:ascii="Times New Roman" w:hAnsi="Times New Roman" w:cs="Times New Roman"/>
          <w:sz w:val="28"/>
          <w:szCs w:val="28"/>
        </w:rPr>
      </w:pPr>
    </w:p>
    <w:p w14:paraId="43299212" w14:textId="77777777" w:rsidR="00223C3B" w:rsidRDefault="00223C3B" w:rsidP="00CE290E">
      <w:pPr>
        <w:tabs>
          <w:tab w:val="left" w:pos="567"/>
          <w:tab w:val="left" w:pos="993"/>
        </w:tabs>
        <w:spacing w:after="0" w:line="360" w:lineRule="auto"/>
        <w:ind w:left="10" w:right="68" w:firstLine="699"/>
        <w:contextualSpacing/>
        <w:jc w:val="both"/>
        <w:rPr>
          <w:rFonts w:ascii="Times New Roman" w:hAnsi="Times New Roman" w:cs="Times New Roman"/>
          <w:sz w:val="28"/>
          <w:szCs w:val="28"/>
        </w:rPr>
      </w:pPr>
      <w:r>
        <w:rPr>
          <w:rFonts w:ascii="Times New Roman" w:hAnsi="Times New Roman" w:cs="Times New Roman"/>
          <w:sz w:val="28"/>
          <w:szCs w:val="28"/>
        </w:rPr>
        <w:t>2</w:t>
      </w:r>
      <w:r w:rsidRPr="00223C3B">
        <w:rPr>
          <w:rFonts w:ascii="Times New Roman" w:hAnsi="Times New Roman" w:cs="Times New Roman"/>
          <w:sz w:val="28"/>
          <w:szCs w:val="28"/>
        </w:rPr>
        <w:t>. Вы являетесь вкладчиком коммерческого банка «Вариант». Банк России отозвал у этого банка лицензию на осуществление банковских операций.</w:t>
      </w:r>
    </w:p>
    <w:p w14:paraId="61F07898" w14:textId="61598AAA" w:rsidR="00223C3B" w:rsidRPr="00223C3B" w:rsidRDefault="00223C3B" w:rsidP="00CE290E">
      <w:pPr>
        <w:tabs>
          <w:tab w:val="left" w:pos="567"/>
          <w:tab w:val="left" w:pos="993"/>
        </w:tabs>
        <w:spacing w:after="0" w:line="360" w:lineRule="auto"/>
        <w:ind w:left="10" w:right="68" w:firstLine="699"/>
        <w:contextualSpacing/>
        <w:jc w:val="both"/>
        <w:rPr>
          <w:rFonts w:ascii="Times New Roman" w:hAnsi="Times New Roman" w:cs="Times New Roman"/>
          <w:i/>
          <w:iCs/>
          <w:sz w:val="28"/>
          <w:szCs w:val="28"/>
        </w:rPr>
      </w:pPr>
      <w:r w:rsidRPr="00223C3B">
        <w:rPr>
          <w:rFonts w:ascii="Times New Roman" w:hAnsi="Times New Roman" w:cs="Times New Roman"/>
          <w:i/>
          <w:iCs/>
          <w:sz w:val="28"/>
          <w:szCs w:val="28"/>
        </w:rPr>
        <w:t>Какую сумму возмещения вы получите от АСВ, если открыли вклад на 1250 тыс. руб., а банком были начислены проценты в размере 275 тыс. руб.?</w:t>
      </w:r>
    </w:p>
    <w:p w14:paraId="301C3170" w14:textId="77777777" w:rsidR="00511843" w:rsidRPr="00AC302F" w:rsidRDefault="00511843" w:rsidP="00CE290E">
      <w:pPr>
        <w:tabs>
          <w:tab w:val="left" w:pos="567"/>
          <w:tab w:val="left" w:pos="993"/>
        </w:tabs>
        <w:spacing w:after="0" w:line="360" w:lineRule="auto"/>
        <w:ind w:left="10" w:right="68" w:firstLine="699"/>
        <w:contextualSpacing/>
        <w:jc w:val="both"/>
        <w:rPr>
          <w:rFonts w:ascii="Times New Roman" w:hAnsi="Times New Roman" w:cs="Times New Roman"/>
          <w:sz w:val="28"/>
          <w:szCs w:val="28"/>
        </w:rPr>
      </w:pPr>
    </w:p>
    <w:p w14:paraId="17C733EE" w14:textId="371808F3" w:rsidR="00F73667" w:rsidRPr="00AC302F" w:rsidRDefault="00F73667" w:rsidP="00CE290E">
      <w:pPr>
        <w:tabs>
          <w:tab w:val="left" w:pos="567"/>
          <w:tab w:val="left" w:pos="993"/>
        </w:tabs>
        <w:spacing w:after="0" w:line="360" w:lineRule="auto"/>
        <w:ind w:left="10" w:right="68" w:firstLine="699"/>
        <w:contextualSpacing/>
        <w:jc w:val="both"/>
        <w:rPr>
          <w:rFonts w:ascii="Times New Roman" w:eastAsia="Times New Roman" w:hAnsi="Times New Roman" w:cs="Times New Roman"/>
          <w:b/>
          <w:sz w:val="28"/>
          <w:szCs w:val="28"/>
        </w:rPr>
      </w:pPr>
      <w:r w:rsidRPr="00AC302F">
        <w:rPr>
          <w:rFonts w:ascii="Times New Roman" w:eastAsia="Times New Roman" w:hAnsi="Times New Roman" w:cs="Times New Roman"/>
          <w:b/>
          <w:sz w:val="28"/>
          <w:szCs w:val="28"/>
        </w:rPr>
        <w:t>Примеры типовых тестовых заданий по дисциплине</w:t>
      </w:r>
    </w:p>
    <w:p w14:paraId="5FCF4C67" w14:textId="77777777" w:rsidR="00B82892" w:rsidRPr="00AC302F" w:rsidRDefault="00B82892" w:rsidP="00CE290E">
      <w:pPr>
        <w:tabs>
          <w:tab w:val="left" w:pos="993"/>
        </w:tabs>
        <w:spacing w:after="0" w:line="360" w:lineRule="auto"/>
        <w:ind w:left="10" w:right="65" w:firstLine="699"/>
        <w:contextualSpacing/>
        <w:jc w:val="both"/>
        <w:rPr>
          <w:rFonts w:ascii="Times New Roman" w:hAnsi="Times New Roman" w:cs="Times New Roman"/>
          <w:sz w:val="28"/>
          <w:szCs w:val="28"/>
        </w:rPr>
      </w:pPr>
    </w:p>
    <w:p w14:paraId="501FEB61" w14:textId="18D0EA86" w:rsidR="00F73667" w:rsidRPr="00AC302F" w:rsidRDefault="00F73667" w:rsidP="00CE290E">
      <w:pPr>
        <w:tabs>
          <w:tab w:val="left" w:pos="993"/>
          <w:tab w:val="left" w:pos="1134"/>
        </w:tabs>
        <w:spacing w:after="0" w:line="360" w:lineRule="auto"/>
        <w:ind w:left="10" w:right="68" w:firstLine="699"/>
        <w:contextualSpacing/>
        <w:jc w:val="both"/>
        <w:rPr>
          <w:rFonts w:ascii="Times New Roman" w:hAnsi="Times New Roman" w:cs="Times New Roman"/>
          <w:i/>
          <w:iCs/>
          <w:sz w:val="28"/>
          <w:szCs w:val="28"/>
        </w:rPr>
      </w:pPr>
      <w:r w:rsidRPr="00AC302F">
        <w:rPr>
          <w:rFonts w:ascii="Times New Roman" w:hAnsi="Times New Roman" w:cs="Times New Roman"/>
          <w:i/>
          <w:iCs/>
          <w:sz w:val="28"/>
          <w:szCs w:val="28"/>
        </w:rPr>
        <w:t>1.</w:t>
      </w:r>
      <w:r w:rsidR="006A3D49" w:rsidRPr="00AC302F">
        <w:rPr>
          <w:rFonts w:ascii="Times New Roman" w:hAnsi="Times New Roman" w:cs="Times New Roman"/>
          <w:i/>
          <w:iCs/>
          <w:sz w:val="28"/>
          <w:szCs w:val="28"/>
        </w:rPr>
        <w:t xml:space="preserve"> </w:t>
      </w:r>
      <w:r w:rsidR="00223C3B">
        <w:rPr>
          <w:rFonts w:ascii="Times New Roman" w:hAnsi="Times New Roman" w:cs="Times New Roman"/>
          <w:i/>
          <w:iCs/>
          <w:sz w:val="28"/>
          <w:szCs w:val="28"/>
        </w:rPr>
        <w:t>Может быть исполнен в любой день до определённой даты по решению одной стороны</w:t>
      </w:r>
      <w:r w:rsidRPr="00AC302F">
        <w:rPr>
          <w:rFonts w:ascii="Times New Roman" w:hAnsi="Times New Roman" w:cs="Times New Roman"/>
          <w:i/>
          <w:iCs/>
          <w:sz w:val="28"/>
          <w:szCs w:val="28"/>
        </w:rPr>
        <w:t>:</w:t>
      </w:r>
    </w:p>
    <w:p w14:paraId="327FCF26" w14:textId="2B44E2DF" w:rsidR="006A3D49" w:rsidRPr="00AC302F" w:rsidRDefault="00223C3B" w:rsidP="00CE290E">
      <w:pPr>
        <w:numPr>
          <w:ilvl w:val="0"/>
          <w:numId w:val="3"/>
        </w:numPr>
        <w:tabs>
          <w:tab w:val="left" w:pos="993"/>
          <w:tab w:val="left" w:pos="1134"/>
        </w:tabs>
        <w:spacing w:after="0" w:line="360" w:lineRule="auto"/>
        <w:ind w:left="10" w:right="68" w:firstLine="699"/>
        <w:contextualSpacing/>
        <w:jc w:val="both"/>
        <w:rPr>
          <w:rFonts w:ascii="Times New Roman" w:hAnsi="Times New Roman" w:cs="Times New Roman"/>
          <w:sz w:val="28"/>
          <w:szCs w:val="28"/>
        </w:rPr>
      </w:pPr>
      <w:r>
        <w:rPr>
          <w:rFonts w:ascii="Times New Roman" w:hAnsi="Times New Roman" w:cs="Times New Roman"/>
          <w:sz w:val="28"/>
          <w:szCs w:val="28"/>
        </w:rPr>
        <w:t>американский опцион</w:t>
      </w:r>
    </w:p>
    <w:p w14:paraId="7395D1BC" w14:textId="4D625BF8" w:rsidR="00F73667" w:rsidRPr="00AC302F" w:rsidRDefault="00223C3B" w:rsidP="00CE290E">
      <w:pPr>
        <w:numPr>
          <w:ilvl w:val="0"/>
          <w:numId w:val="3"/>
        </w:numPr>
        <w:tabs>
          <w:tab w:val="left" w:pos="993"/>
          <w:tab w:val="left" w:pos="1134"/>
        </w:tabs>
        <w:spacing w:after="0" w:line="360" w:lineRule="auto"/>
        <w:ind w:left="10" w:right="68" w:firstLine="699"/>
        <w:contextualSpacing/>
        <w:jc w:val="both"/>
        <w:rPr>
          <w:rFonts w:ascii="Times New Roman" w:hAnsi="Times New Roman" w:cs="Times New Roman"/>
          <w:sz w:val="28"/>
          <w:szCs w:val="28"/>
        </w:rPr>
      </w:pPr>
      <w:r>
        <w:rPr>
          <w:rFonts w:ascii="Times New Roman" w:hAnsi="Times New Roman" w:cs="Times New Roman"/>
          <w:sz w:val="28"/>
          <w:szCs w:val="28"/>
        </w:rPr>
        <w:t>европейский</w:t>
      </w:r>
      <w:r w:rsidRPr="00223C3B">
        <w:rPr>
          <w:rFonts w:ascii="Times New Roman" w:hAnsi="Times New Roman" w:cs="Times New Roman"/>
          <w:sz w:val="28"/>
          <w:szCs w:val="28"/>
        </w:rPr>
        <w:t xml:space="preserve"> </w:t>
      </w:r>
      <w:r>
        <w:rPr>
          <w:rFonts w:ascii="Times New Roman" w:hAnsi="Times New Roman" w:cs="Times New Roman"/>
          <w:sz w:val="28"/>
          <w:szCs w:val="28"/>
        </w:rPr>
        <w:t>опцион</w:t>
      </w:r>
    </w:p>
    <w:p w14:paraId="559C0FE8" w14:textId="0618A17E" w:rsidR="00F73667" w:rsidRPr="00AC302F" w:rsidRDefault="00223C3B" w:rsidP="00CE290E">
      <w:pPr>
        <w:numPr>
          <w:ilvl w:val="0"/>
          <w:numId w:val="3"/>
        </w:numPr>
        <w:tabs>
          <w:tab w:val="left" w:pos="993"/>
          <w:tab w:val="left" w:pos="1134"/>
        </w:tabs>
        <w:spacing w:after="0" w:line="360" w:lineRule="auto"/>
        <w:ind w:left="10" w:right="68" w:firstLine="699"/>
        <w:contextualSpacing/>
        <w:jc w:val="both"/>
        <w:rPr>
          <w:rFonts w:ascii="Times New Roman" w:hAnsi="Times New Roman" w:cs="Times New Roman"/>
          <w:sz w:val="28"/>
          <w:szCs w:val="28"/>
        </w:rPr>
      </w:pPr>
      <w:r>
        <w:rPr>
          <w:rFonts w:ascii="Times New Roman" w:hAnsi="Times New Roman" w:cs="Times New Roman"/>
          <w:sz w:val="28"/>
          <w:szCs w:val="28"/>
        </w:rPr>
        <w:t>опцион</w:t>
      </w:r>
      <w:r w:rsidRPr="00AC302F">
        <w:rPr>
          <w:rFonts w:ascii="Times New Roman" w:hAnsi="Times New Roman" w:cs="Times New Roman"/>
          <w:sz w:val="28"/>
          <w:szCs w:val="28"/>
        </w:rPr>
        <w:t xml:space="preserve"> </w:t>
      </w:r>
      <w:r>
        <w:rPr>
          <w:rFonts w:ascii="Times New Roman" w:hAnsi="Times New Roman" w:cs="Times New Roman"/>
          <w:sz w:val="28"/>
          <w:szCs w:val="28"/>
        </w:rPr>
        <w:t>пут</w:t>
      </w:r>
    </w:p>
    <w:p w14:paraId="2F86003E" w14:textId="31677C3E" w:rsidR="00F73667" w:rsidRPr="00AC302F" w:rsidRDefault="00223C3B" w:rsidP="00CE290E">
      <w:pPr>
        <w:numPr>
          <w:ilvl w:val="0"/>
          <w:numId w:val="3"/>
        </w:numPr>
        <w:tabs>
          <w:tab w:val="left" w:pos="993"/>
          <w:tab w:val="left" w:pos="1134"/>
        </w:tabs>
        <w:spacing w:after="0" w:line="360" w:lineRule="auto"/>
        <w:ind w:left="10" w:right="68" w:firstLine="699"/>
        <w:contextualSpacing/>
        <w:jc w:val="both"/>
        <w:rPr>
          <w:rFonts w:ascii="Times New Roman" w:hAnsi="Times New Roman" w:cs="Times New Roman"/>
          <w:sz w:val="28"/>
          <w:szCs w:val="28"/>
        </w:rPr>
      </w:pPr>
      <w:r>
        <w:rPr>
          <w:rFonts w:ascii="Times New Roman" w:hAnsi="Times New Roman" w:cs="Times New Roman"/>
          <w:sz w:val="28"/>
          <w:szCs w:val="28"/>
        </w:rPr>
        <w:t>опцион</w:t>
      </w:r>
      <w:r w:rsidRPr="00AC302F">
        <w:rPr>
          <w:rFonts w:ascii="Times New Roman" w:hAnsi="Times New Roman" w:cs="Times New Roman"/>
          <w:sz w:val="28"/>
          <w:szCs w:val="28"/>
        </w:rPr>
        <w:t xml:space="preserve"> </w:t>
      </w:r>
      <w:r>
        <w:rPr>
          <w:rFonts w:ascii="Times New Roman" w:hAnsi="Times New Roman" w:cs="Times New Roman"/>
          <w:sz w:val="28"/>
          <w:szCs w:val="28"/>
        </w:rPr>
        <w:t>колл</w:t>
      </w:r>
    </w:p>
    <w:p w14:paraId="42C40B09" w14:textId="001981C9" w:rsidR="00F73667" w:rsidRPr="00AC302F" w:rsidRDefault="00F73667" w:rsidP="00CE290E">
      <w:pPr>
        <w:tabs>
          <w:tab w:val="left" w:pos="993"/>
          <w:tab w:val="left" w:pos="1134"/>
        </w:tabs>
        <w:spacing w:after="0" w:line="360" w:lineRule="auto"/>
        <w:ind w:left="10" w:right="68" w:firstLine="699"/>
        <w:contextualSpacing/>
        <w:jc w:val="both"/>
        <w:rPr>
          <w:rFonts w:ascii="Times New Roman" w:hAnsi="Times New Roman" w:cs="Times New Roman"/>
          <w:i/>
          <w:iCs/>
          <w:sz w:val="28"/>
          <w:szCs w:val="28"/>
        </w:rPr>
      </w:pPr>
      <w:r w:rsidRPr="00AC302F">
        <w:rPr>
          <w:rFonts w:ascii="Times New Roman" w:hAnsi="Times New Roman" w:cs="Times New Roman"/>
          <w:i/>
          <w:iCs/>
          <w:sz w:val="28"/>
          <w:szCs w:val="28"/>
        </w:rPr>
        <w:t>2.</w:t>
      </w:r>
      <w:r w:rsidR="003431E4" w:rsidRPr="00AC302F">
        <w:rPr>
          <w:rFonts w:ascii="Times New Roman" w:hAnsi="Times New Roman" w:cs="Times New Roman"/>
          <w:i/>
          <w:iCs/>
          <w:sz w:val="28"/>
          <w:szCs w:val="28"/>
        </w:rPr>
        <w:t xml:space="preserve"> </w:t>
      </w:r>
      <w:r w:rsidR="00223C3B">
        <w:rPr>
          <w:rFonts w:ascii="Times New Roman" w:hAnsi="Times New Roman" w:cs="Times New Roman"/>
          <w:i/>
          <w:iCs/>
          <w:sz w:val="28"/>
          <w:szCs w:val="28"/>
        </w:rPr>
        <w:t>Оплата банком векселя третьего лица до наступления срока платежа по нему – это…</w:t>
      </w:r>
    </w:p>
    <w:p w14:paraId="75E8412B" w14:textId="297A6F95" w:rsidR="00F73667" w:rsidRPr="00AC302F" w:rsidRDefault="00223C3B" w:rsidP="00CE290E">
      <w:pPr>
        <w:numPr>
          <w:ilvl w:val="0"/>
          <w:numId w:val="4"/>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Pr>
          <w:rFonts w:ascii="Times New Roman" w:hAnsi="Times New Roman" w:cs="Times New Roman"/>
          <w:sz w:val="28"/>
          <w:szCs w:val="28"/>
        </w:rPr>
        <w:t>акцепт векселя</w:t>
      </w:r>
    </w:p>
    <w:p w14:paraId="6A18F3D9" w14:textId="5AF288C0" w:rsidR="00F73667" w:rsidRPr="00AC302F" w:rsidRDefault="00223C3B" w:rsidP="00CE290E">
      <w:pPr>
        <w:numPr>
          <w:ilvl w:val="0"/>
          <w:numId w:val="4"/>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Pr>
          <w:rFonts w:ascii="Times New Roman" w:hAnsi="Times New Roman" w:cs="Times New Roman"/>
          <w:sz w:val="28"/>
          <w:szCs w:val="28"/>
        </w:rPr>
        <w:t>домициляция векселя</w:t>
      </w:r>
    </w:p>
    <w:p w14:paraId="5A4FB4F5" w14:textId="301E77DC" w:rsidR="00F73667" w:rsidRPr="00AC302F" w:rsidRDefault="00223C3B" w:rsidP="00CE290E">
      <w:pPr>
        <w:numPr>
          <w:ilvl w:val="0"/>
          <w:numId w:val="4"/>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Pr>
          <w:rFonts w:ascii="Times New Roman" w:hAnsi="Times New Roman" w:cs="Times New Roman"/>
          <w:sz w:val="28"/>
          <w:szCs w:val="28"/>
        </w:rPr>
        <w:t>учёт</w:t>
      </w:r>
      <w:r w:rsidRPr="00223C3B">
        <w:rPr>
          <w:rFonts w:ascii="Times New Roman" w:hAnsi="Times New Roman" w:cs="Times New Roman"/>
          <w:sz w:val="28"/>
          <w:szCs w:val="28"/>
        </w:rPr>
        <w:t xml:space="preserve"> </w:t>
      </w:r>
      <w:r>
        <w:rPr>
          <w:rFonts w:ascii="Times New Roman" w:hAnsi="Times New Roman" w:cs="Times New Roman"/>
          <w:sz w:val="28"/>
          <w:szCs w:val="28"/>
        </w:rPr>
        <w:t>векселя</w:t>
      </w:r>
    </w:p>
    <w:p w14:paraId="3EDDEEC6" w14:textId="6ACAE8A8" w:rsidR="00F73667" w:rsidRPr="00AC302F" w:rsidRDefault="00223C3B" w:rsidP="00CE290E">
      <w:pPr>
        <w:numPr>
          <w:ilvl w:val="0"/>
          <w:numId w:val="4"/>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Pr>
          <w:rFonts w:ascii="Times New Roman" w:hAnsi="Times New Roman" w:cs="Times New Roman"/>
          <w:sz w:val="28"/>
          <w:szCs w:val="28"/>
        </w:rPr>
        <w:t>аваль</w:t>
      </w:r>
      <w:r w:rsidRPr="00223C3B">
        <w:rPr>
          <w:rFonts w:ascii="Times New Roman" w:hAnsi="Times New Roman" w:cs="Times New Roman"/>
          <w:sz w:val="28"/>
          <w:szCs w:val="28"/>
        </w:rPr>
        <w:t xml:space="preserve"> </w:t>
      </w:r>
      <w:r>
        <w:rPr>
          <w:rFonts w:ascii="Times New Roman" w:hAnsi="Times New Roman" w:cs="Times New Roman"/>
          <w:sz w:val="28"/>
          <w:szCs w:val="28"/>
        </w:rPr>
        <w:t>векселя</w:t>
      </w:r>
    </w:p>
    <w:p w14:paraId="6636C82A" w14:textId="77777777" w:rsidR="00664004" w:rsidRPr="00AC302F" w:rsidRDefault="00664004" w:rsidP="00CE290E">
      <w:pPr>
        <w:tabs>
          <w:tab w:val="left" w:pos="993"/>
          <w:tab w:val="left" w:pos="1134"/>
        </w:tabs>
        <w:spacing w:after="0" w:line="360" w:lineRule="auto"/>
        <w:ind w:left="11" w:right="68" w:firstLine="697"/>
        <w:contextualSpacing/>
        <w:jc w:val="both"/>
        <w:rPr>
          <w:rFonts w:ascii="Times New Roman" w:hAnsi="Times New Roman" w:cs="Times New Roman"/>
          <w:i/>
          <w:iCs/>
          <w:sz w:val="28"/>
          <w:szCs w:val="28"/>
        </w:rPr>
      </w:pPr>
    </w:p>
    <w:p w14:paraId="0CECE1F1" w14:textId="3A4C5910" w:rsidR="003431E4" w:rsidRPr="00AC302F" w:rsidRDefault="00F73667" w:rsidP="00CE290E">
      <w:pPr>
        <w:pStyle w:val="ac"/>
        <w:shd w:val="clear" w:color="auto" w:fill="FFFFFF"/>
        <w:tabs>
          <w:tab w:val="left" w:pos="993"/>
          <w:tab w:val="left" w:pos="1134"/>
        </w:tabs>
        <w:spacing w:before="0" w:beforeAutospacing="0" w:after="0" w:afterAutospacing="0" w:line="360" w:lineRule="auto"/>
        <w:ind w:left="11" w:firstLine="697"/>
        <w:rPr>
          <w:i/>
          <w:iCs/>
          <w:sz w:val="28"/>
          <w:szCs w:val="28"/>
        </w:rPr>
      </w:pPr>
      <w:r w:rsidRPr="00AC302F">
        <w:rPr>
          <w:i/>
          <w:iCs/>
          <w:sz w:val="28"/>
          <w:szCs w:val="28"/>
        </w:rPr>
        <w:t xml:space="preserve">3. </w:t>
      </w:r>
      <w:r w:rsidR="003431E4" w:rsidRPr="00AC302F">
        <w:rPr>
          <w:i/>
          <w:iCs/>
          <w:sz w:val="28"/>
          <w:szCs w:val="28"/>
        </w:rPr>
        <w:t>Зачёт суммы излишне уплаченного налога в счёт предстоящих платежей налогоплательщика осуществляется:</w:t>
      </w:r>
    </w:p>
    <w:p w14:paraId="2F2E8A83" w14:textId="77777777" w:rsidR="003431E4" w:rsidRPr="00AC302F" w:rsidRDefault="003431E4" w:rsidP="00CE290E">
      <w:pPr>
        <w:numPr>
          <w:ilvl w:val="0"/>
          <w:numId w:val="5"/>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sidRPr="00AC302F">
        <w:rPr>
          <w:rFonts w:ascii="Times New Roman" w:hAnsi="Times New Roman" w:cs="Times New Roman"/>
          <w:sz w:val="28"/>
          <w:szCs w:val="28"/>
        </w:rPr>
        <w:t>на основании письменного заявления налогоплательщика по решению налогового органа</w:t>
      </w:r>
    </w:p>
    <w:p w14:paraId="23E92A09" w14:textId="6D1D827E" w:rsidR="003431E4" w:rsidRPr="00AC302F" w:rsidRDefault="003431E4" w:rsidP="00CE290E">
      <w:pPr>
        <w:numPr>
          <w:ilvl w:val="0"/>
          <w:numId w:val="5"/>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sidRPr="00AC302F">
        <w:rPr>
          <w:rFonts w:ascii="Times New Roman" w:hAnsi="Times New Roman" w:cs="Times New Roman"/>
          <w:sz w:val="28"/>
          <w:szCs w:val="28"/>
        </w:rPr>
        <w:t>зачёт суммы излишне уплаченного налога в счёт предстоящих платежей не допускается</w:t>
      </w:r>
    </w:p>
    <w:p w14:paraId="31B54056" w14:textId="77777777" w:rsidR="003431E4" w:rsidRPr="00AC302F" w:rsidRDefault="003431E4" w:rsidP="00CE290E">
      <w:pPr>
        <w:numPr>
          <w:ilvl w:val="0"/>
          <w:numId w:val="5"/>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sidRPr="00AC302F">
        <w:rPr>
          <w:rFonts w:ascii="Times New Roman" w:hAnsi="Times New Roman" w:cs="Times New Roman"/>
          <w:sz w:val="28"/>
          <w:szCs w:val="28"/>
        </w:rPr>
        <w:lastRenderedPageBreak/>
        <w:t>на основании уведомления налогоплательщика</w:t>
      </w:r>
    </w:p>
    <w:p w14:paraId="599747E0" w14:textId="77777777" w:rsidR="003431E4" w:rsidRPr="00AC302F" w:rsidRDefault="003431E4" w:rsidP="00CE290E">
      <w:pPr>
        <w:numPr>
          <w:ilvl w:val="0"/>
          <w:numId w:val="5"/>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sidRPr="00AC302F">
        <w:rPr>
          <w:rFonts w:ascii="Times New Roman" w:hAnsi="Times New Roman" w:cs="Times New Roman"/>
          <w:sz w:val="28"/>
          <w:szCs w:val="28"/>
        </w:rPr>
        <w:t>на основании решения соответствующего финансового органа</w:t>
      </w:r>
    </w:p>
    <w:p w14:paraId="1F784F70" w14:textId="07B4DE77" w:rsidR="003431E4" w:rsidRPr="00AC302F" w:rsidRDefault="003431E4" w:rsidP="00CE290E">
      <w:pPr>
        <w:numPr>
          <w:ilvl w:val="0"/>
          <w:numId w:val="5"/>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sidRPr="00AC302F">
        <w:rPr>
          <w:rFonts w:ascii="Times New Roman" w:hAnsi="Times New Roman" w:cs="Times New Roman"/>
          <w:sz w:val="28"/>
          <w:szCs w:val="28"/>
        </w:rPr>
        <w:t>на основании устного заявления налогоплательщика по решению налогового органа</w:t>
      </w:r>
    </w:p>
    <w:p w14:paraId="631DFE9D" w14:textId="1BAD30D2" w:rsidR="00F73667" w:rsidRPr="00AC302F" w:rsidRDefault="00F73667" w:rsidP="00CE290E">
      <w:pPr>
        <w:tabs>
          <w:tab w:val="left" w:pos="993"/>
          <w:tab w:val="left" w:pos="1134"/>
        </w:tabs>
        <w:spacing w:after="0" w:line="360" w:lineRule="auto"/>
        <w:ind w:left="11" w:right="68" w:firstLine="697"/>
        <w:contextualSpacing/>
        <w:jc w:val="both"/>
        <w:rPr>
          <w:rFonts w:ascii="Times New Roman" w:hAnsi="Times New Roman" w:cs="Times New Roman"/>
          <w:i/>
          <w:iCs/>
          <w:sz w:val="28"/>
          <w:szCs w:val="28"/>
        </w:rPr>
      </w:pPr>
    </w:p>
    <w:p w14:paraId="0916A4E8" w14:textId="2DDAD89B" w:rsidR="00F73667" w:rsidRPr="00AC302F" w:rsidRDefault="00F73667" w:rsidP="00CE290E">
      <w:pPr>
        <w:tabs>
          <w:tab w:val="left" w:pos="993"/>
          <w:tab w:val="left" w:pos="1134"/>
        </w:tabs>
        <w:spacing w:after="0" w:line="360" w:lineRule="auto"/>
        <w:ind w:left="11" w:right="68" w:firstLine="697"/>
        <w:contextualSpacing/>
        <w:jc w:val="both"/>
        <w:rPr>
          <w:rFonts w:ascii="Times New Roman" w:hAnsi="Times New Roman" w:cs="Times New Roman"/>
          <w:i/>
          <w:iCs/>
          <w:sz w:val="28"/>
          <w:szCs w:val="28"/>
        </w:rPr>
      </w:pPr>
      <w:r w:rsidRPr="00AC302F">
        <w:rPr>
          <w:rFonts w:ascii="Times New Roman" w:hAnsi="Times New Roman" w:cs="Times New Roman"/>
          <w:i/>
          <w:iCs/>
          <w:sz w:val="28"/>
          <w:szCs w:val="28"/>
        </w:rPr>
        <w:t>4. Предмет налогового права представляет собой общественные отношения</w:t>
      </w:r>
      <w:r w:rsidR="001F11E0" w:rsidRPr="00AC302F">
        <w:rPr>
          <w:rFonts w:ascii="Times New Roman" w:hAnsi="Times New Roman" w:cs="Times New Roman"/>
          <w:i/>
          <w:iCs/>
          <w:sz w:val="28"/>
          <w:szCs w:val="28"/>
        </w:rPr>
        <w:t>, складывающиеся по поводу</w:t>
      </w:r>
      <w:r w:rsidRPr="00AC302F">
        <w:rPr>
          <w:rFonts w:ascii="Times New Roman" w:hAnsi="Times New Roman" w:cs="Times New Roman"/>
          <w:i/>
          <w:iCs/>
          <w:sz w:val="28"/>
          <w:szCs w:val="28"/>
        </w:rPr>
        <w:t xml:space="preserve">: </w:t>
      </w:r>
    </w:p>
    <w:p w14:paraId="44C1144D" w14:textId="1C5B7AE4" w:rsidR="00F73667" w:rsidRPr="00CE290E" w:rsidRDefault="00F73667" w:rsidP="00CE290E">
      <w:pPr>
        <w:numPr>
          <w:ilvl w:val="0"/>
          <w:numId w:val="6"/>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sidRPr="00CE290E">
        <w:rPr>
          <w:rFonts w:ascii="Times New Roman" w:hAnsi="Times New Roman" w:cs="Times New Roman"/>
          <w:spacing w:val="-2"/>
          <w:sz w:val="28"/>
          <w:szCs w:val="28"/>
        </w:rPr>
        <w:t>установления, введения и взимания налогов, сборов, страховых взносов</w:t>
      </w:r>
    </w:p>
    <w:p w14:paraId="3E349468" w14:textId="77777777" w:rsidR="00F73667" w:rsidRPr="00AC302F" w:rsidRDefault="00F73667" w:rsidP="00CE290E">
      <w:pPr>
        <w:numPr>
          <w:ilvl w:val="0"/>
          <w:numId w:val="6"/>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sidRPr="00AC302F">
        <w:rPr>
          <w:rFonts w:ascii="Times New Roman" w:hAnsi="Times New Roman" w:cs="Times New Roman"/>
          <w:sz w:val="28"/>
          <w:szCs w:val="28"/>
        </w:rPr>
        <w:t xml:space="preserve">налогового контроля </w:t>
      </w:r>
    </w:p>
    <w:p w14:paraId="022E29BC" w14:textId="77777777" w:rsidR="00F73667" w:rsidRPr="00AC302F" w:rsidRDefault="00F73667" w:rsidP="00CE290E">
      <w:pPr>
        <w:numPr>
          <w:ilvl w:val="0"/>
          <w:numId w:val="6"/>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sidRPr="00AC302F">
        <w:rPr>
          <w:rFonts w:ascii="Times New Roman" w:hAnsi="Times New Roman" w:cs="Times New Roman"/>
          <w:sz w:val="28"/>
          <w:szCs w:val="28"/>
        </w:rPr>
        <w:t xml:space="preserve">привлечения к налоговой ответственности </w:t>
      </w:r>
    </w:p>
    <w:p w14:paraId="4003BD81" w14:textId="4A23505F" w:rsidR="00F73667" w:rsidRPr="00AC302F" w:rsidRDefault="00F73667" w:rsidP="00CE290E">
      <w:pPr>
        <w:numPr>
          <w:ilvl w:val="0"/>
          <w:numId w:val="6"/>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sidRPr="00AC302F">
        <w:rPr>
          <w:rFonts w:ascii="Times New Roman" w:hAnsi="Times New Roman" w:cs="Times New Roman"/>
          <w:sz w:val="28"/>
          <w:szCs w:val="28"/>
        </w:rPr>
        <w:t>налоговых споров</w:t>
      </w:r>
    </w:p>
    <w:p w14:paraId="73550177" w14:textId="36461373" w:rsidR="00824549" w:rsidRPr="00AC302F" w:rsidRDefault="00824549" w:rsidP="00CE290E">
      <w:pPr>
        <w:numPr>
          <w:ilvl w:val="0"/>
          <w:numId w:val="6"/>
        </w:numPr>
        <w:tabs>
          <w:tab w:val="left" w:pos="993"/>
          <w:tab w:val="left" w:pos="1134"/>
        </w:tabs>
        <w:spacing w:after="0" w:line="360" w:lineRule="auto"/>
        <w:ind w:left="11" w:right="68" w:firstLine="697"/>
        <w:contextualSpacing/>
        <w:jc w:val="both"/>
        <w:rPr>
          <w:rFonts w:ascii="Times New Roman" w:hAnsi="Times New Roman" w:cs="Times New Roman"/>
          <w:sz w:val="28"/>
          <w:szCs w:val="28"/>
        </w:rPr>
      </w:pPr>
      <w:r w:rsidRPr="00AC302F">
        <w:rPr>
          <w:rFonts w:ascii="Times New Roman" w:hAnsi="Times New Roman" w:cs="Times New Roman"/>
          <w:sz w:val="28"/>
          <w:szCs w:val="28"/>
        </w:rPr>
        <w:t>защиты прав и имущественных интересов налогоплательщиков, государства и органов местного самоуправления</w:t>
      </w:r>
    </w:p>
    <w:p w14:paraId="5999189C" w14:textId="77777777" w:rsidR="00664004" w:rsidRPr="00AC302F" w:rsidRDefault="00664004" w:rsidP="00CE290E">
      <w:pPr>
        <w:tabs>
          <w:tab w:val="left" w:pos="993"/>
          <w:tab w:val="left" w:pos="1134"/>
        </w:tabs>
        <w:spacing w:after="0" w:line="360" w:lineRule="auto"/>
        <w:ind w:left="11" w:right="68" w:firstLine="697"/>
        <w:contextualSpacing/>
        <w:jc w:val="both"/>
        <w:rPr>
          <w:rFonts w:ascii="Times New Roman" w:hAnsi="Times New Roman" w:cs="Times New Roman"/>
          <w:i/>
          <w:iCs/>
          <w:sz w:val="28"/>
          <w:szCs w:val="28"/>
        </w:rPr>
      </w:pPr>
    </w:p>
    <w:p w14:paraId="6A89DE25" w14:textId="6BCE189A" w:rsidR="00F73667" w:rsidRPr="00AC302F" w:rsidRDefault="00F73667" w:rsidP="00CE290E">
      <w:pPr>
        <w:tabs>
          <w:tab w:val="left" w:pos="993"/>
          <w:tab w:val="left" w:pos="1134"/>
        </w:tabs>
        <w:spacing w:after="0" w:line="360" w:lineRule="auto"/>
        <w:ind w:left="11" w:right="68" w:firstLine="697"/>
        <w:contextualSpacing/>
        <w:jc w:val="both"/>
        <w:rPr>
          <w:rFonts w:ascii="Times New Roman" w:hAnsi="Times New Roman" w:cs="Times New Roman"/>
          <w:i/>
          <w:iCs/>
          <w:sz w:val="28"/>
          <w:szCs w:val="28"/>
        </w:rPr>
      </w:pPr>
      <w:r w:rsidRPr="00AC302F">
        <w:rPr>
          <w:rFonts w:ascii="Times New Roman" w:hAnsi="Times New Roman" w:cs="Times New Roman"/>
          <w:i/>
          <w:iCs/>
          <w:sz w:val="28"/>
          <w:szCs w:val="28"/>
        </w:rPr>
        <w:t>5.</w:t>
      </w:r>
      <w:r w:rsidR="001F11E0" w:rsidRPr="00AC302F">
        <w:rPr>
          <w:rFonts w:ascii="Times New Roman" w:hAnsi="Times New Roman" w:cs="Times New Roman"/>
          <w:i/>
          <w:iCs/>
          <w:sz w:val="28"/>
          <w:szCs w:val="28"/>
        </w:rPr>
        <w:t>Для камеральной налоговой проверки характерно</w:t>
      </w:r>
      <w:r w:rsidRPr="00AC302F">
        <w:rPr>
          <w:rFonts w:ascii="Times New Roman" w:hAnsi="Times New Roman" w:cs="Times New Roman"/>
          <w:i/>
          <w:iCs/>
          <w:sz w:val="28"/>
          <w:szCs w:val="28"/>
        </w:rPr>
        <w:t xml:space="preserve">: </w:t>
      </w:r>
    </w:p>
    <w:p w14:paraId="308D0270" w14:textId="4625ED4E" w:rsidR="003431E4" w:rsidRPr="00AC302F" w:rsidRDefault="003431E4" w:rsidP="00CE290E">
      <w:pPr>
        <w:numPr>
          <w:ilvl w:val="0"/>
          <w:numId w:val="21"/>
        </w:numPr>
        <w:tabs>
          <w:tab w:val="left" w:pos="993"/>
          <w:tab w:val="left" w:pos="1134"/>
        </w:tabs>
        <w:spacing w:after="0" w:line="360" w:lineRule="auto"/>
        <w:ind w:left="11" w:right="68" w:firstLine="697"/>
        <w:contextualSpacing/>
        <w:jc w:val="both"/>
        <w:divId w:val="49159871"/>
        <w:rPr>
          <w:rFonts w:ascii="Times New Roman" w:hAnsi="Times New Roman" w:cs="Times New Roman"/>
          <w:sz w:val="28"/>
          <w:szCs w:val="28"/>
        </w:rPr>
      </w:pPr>
      <w:r w:rsidRPr="00AC302F">
        <w:rPr>
          <w:rFonts w:ascii="Times New Roman" w:hAnsi="Times New Roman" w:cs="Times New Roman"/>
          <w:sz w:val="28"/>
          <w:szCs w:val="28"/>
        </w:rPr>
        <w:t>проводится на основании специального решения руководителя налогового органа</w:t>
      </w:r>
    </w:p>
    <w:p w14:paraId="62C54CF3" w14:textId="77777777" w:rsidR="001F11E0" w:rsidRPr="00AC302F" w:rsidRDefault="001F11E0" w:rsidP="00CE290E">
      <w:pPr>
        <w:numPr>
          <w:ilvl w:val="0"/>
          <w:numId w:val="21"/>
        </w:numPr>
        <w:tabs>
          <w:tab w:val="left" w:pos="993"/>
          <w:tab w:val="left" w:pos="1134"/>
        </w:tabs>
        <w:spacing w:after="0" w:line="360" w:lineRule="auto"/>
        <w:ind w:left="10" w:right="68" w:firstLine="699"/>
        <w:contextualSpacing/>
        <w:jc w:val="both"/>
        <w:divId w:val="285937534"/>
        <w:rPr>
          <w:rFonts w:ascii="Times New Roman" w:hAnsi="Times New Roman" w:cs="Times New Roman"/>
          <w:sz w:val="28"/>
          <w:szCs w:val="28"/>
        </w:rPr>
      </w:pPr>
      <w:r w:rsidRPr="00AC302F">
        <w:rPr>
          <w:rFonts w:ascii="Times New Roman" w:hAnsi="Times New Roman" w:cs="Times New Roman"/>
          <w:sz w:val="28"/>
          <w:szCs w:val="28"/>
        </w:rPr>
        <w:t>проводится в течение трех месяцев со дня представления налогоплательщиком налоговой декларации (расчета)</w:t>
      </w:r>
    </w:p>
    <w:p w14:paraId="23C2CEE9" w14:textId="7DDEADFA" w:rsidR="003431E4" w:rsidRPr="00AC302F" w:rsidRDefault="003431E4" w:rsidP="00CE290E">
      <w:pPr>
        <w:numPr>
          <w:ilvl w:val="0"/>
          <w:numId w:val="21"/>
        </w:numPr>
        <w:tabs>
          <w:tab w:val="left" w:pos="993"/>
          <w:tab w:val="left" w:pos="1134"/>
        </w:tabs>
        <w:spacing w:after="0" w:line="360" w:lineRule="auto"/>
        <w:ind w:left="10" w:right="68" w:firstLine="699"/>
        <w:contextualSpacing/>
        <w:jc w:val="both"/>
        <w:divId w:val="285937534"/>
        <w:rPr>
          <w:rFonts w:ascii="Times New Roman" w:hAnsi="Times New Roman" w:cs="Times New Roman"/>
          <w:sz w:val="28"/>
          <w:szCs w:val="28"/>
        </w:rPr>
      </w:pPr>
      <w:r w:rsidRPr="00AC302F">
        <w:rPr>
          <w:rFonts w:ascii="Times New Roman" w:hAnsi="Times New Roman" w:cs="Times New Roman"/>
          <w:sz w:val="28"/>
          <w:szCs w:val="28"/>
        </w:rPr>
        <w:t>в отношении одного налогоплательщика может проводиться по одному или нескольким налогам</w:t>
      </w:r>
    </w:p>
    <w:p w14:paraId="29032B16" w14:textId="77777777" w:rsidR="003431E4" w:rsidRPr="00AC302F" w:rsidRDefault="003431E4" w:rsidP="00CE290E">
      <w:pPr>
        <w:numPr>
          <w:ilvl w:val="0"/>
          <w:numId w:val="21"/>
        </w:numPr>
        <w:tabs>
          <w:tab w:val="left" w:pos="993"/>
          <w:tab w:val="left" w:pos="1134"/>
        </w:tabs>
        <w:spacing w:after="0" w:line="360" w:lineRule="auto"/>
        <w:ind w:left="10" w:right="68" w:firstLine="699"/>
        <w:contextualSpacing/>
        <w:jc w:val="both"/>
        <w:divId w:val="1937518522"/>
        <w:rPr>
          <w:rFonts w:ascii="Times New Roman" w:hAnsi="Times New Roman" w:cs="Times New Roman"/>
          <w:sz w:val="28"/>
          <w:szCs w:val="28"/>
        </w:rPr>
      </w:pPr>
      <w:r w:rsidRPr="00AC302F">
        <w:rPr>
          <w:rFonts w:ascii="Times New Roman" w:hAnsi="Times New Roman" w:cs="Times New Roman"/>
          <w:sz w:val="28"/>
          <w:szCs w:val="28"/>
        </w:rPr>
        <w:t>проводится по месту нахождения налогового органа</w:t>
      </w:r>
    </w:p>
    <w:p w14:paraId="7068A33A" w14:textId="1C556F2A" w:rsidR="003431E4" w:rsidRDefault="003431E4" w:rsidP="00CE290E">
      <w:pPr>
        <w:numPr>
          <w:ilvl w:val="0"/>
          <w:numId w:val="21"/>
        </w:numPr>
        <w:tabs>
          <w:tab w:val="left" w:pos="993"/>
          <w:tab w:val="left" w:pos="1134"/>
        </w:tabs>
        <w:spacing w:after="0" w:line="360" w:lineRule="auto"/>
        <w:ind w:left="10" w:right="68" w:firstLine="699"/>
        <w:contextualSpacing/>
        <w:jc w:val="both"/>
        <w:divId w:val="2010716114"/>
        <w:rPr>
          <w:rFonts w:ascii="Times New Roman" w:hAnsi="Times New Roman" w:cs="Times New Roman"/>
          <w:sz w:val="28"/>
          <w:szCs w:val="28"/>
        </w:rPr>
      </w:pPr>
      <w:r w:rsidRPr="00AC302F">
        <w:rPr>
          <w:rFonts w:ascii="Times New Roman" w:hAnsi="Times New Roman" w:cs="Times New Roman"/>
          <w:sz w:val="28"/>
          <w:szCs w:val="28"/>
        </w:rPr>
        <w:t>проводится без специального решения руководителя (заместителя руководителя) налогового органа</w:t>
      </w:r>
    </w:p>
    <w:p w14:paraId="149652C9" w14:textId="77777777" w:rsidR="002F3C85" w:rsidRPr="00AC302F" w:rsidRDefault="002F3C85" w:rsidP="002F3C85">
      <w:pPr>
        <w:tabs>
          <w:tab w:val="left" w:pos="993"/>
          <w:tab w:val="left" w:pos="1134"/>
        </w:tabs>
        <w:spacing w:after="0" w:line="360" w:lineRule="auto"/>
        <w:ind w:left="709" w:right="68"/>
        <w:contextualSpacing/>
        <w:jc w:val="both"/>
        <w:divId w:val="2010716114"/>
        <w:rPr>
          <w:rFonts w:ascii="Times New Roman" w:hAnsi="Times New Roman" w:cs="Times New Roman"/>
          <w:sz w:val="28"/>
          <w:szCs w:val="28"/>
        </w:rPr>
      </w:pPr>
    </w:p>
    <w:p w14:paraId="1FF8D1DA" w14:textId="1AE6B5B6" w:rsidR="00F73667" w:rsidRPr="00AC302F" w:rsidRDefault="00F73667" w:rsidP="00CE290E">
      <w:pPr>
        <w:tabs>
          <w:tab w:val="left" w:pos="993"/>
        </w:tabs>
        <w:spacing w:after="0" w:line="360" w:lineRule="auto"/>
        <w:ind w:left="10" w:right="68" w:firstLine="699"/>
        <w:contextualSpacing/>
        <w:jc w:val="both"/>
        <w:rPr>
          <w:rFonts w:ascii="Times New Roman" w:hAnsi="Times New Roman" w:cs="Times New Roman"/>
          <w:sz w:val="28"/>
          <w:szCs w:val="28"/>
        </w:rPr>
      </w:pPr>
      <w:r w:rsidRPr="00AC302F">
        <w:rPr>
          <w:rFonts w:ascii="Times New Roman" w:eastAsia="Times New Roman" w:hAnsi="Times New Roman" w:cs="Times New Roman"/>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664004" w:rsidRPr="00AC302F">
        <w:rPr>
          <w:rFonts w:ascii="Times New Roman" w:eastAsia="Times New Roman" w:hAnsi="Times New Roman" w:cs="Times New Roman"/>
          <w:i/>
          <w:sz w:val="28"/>
          <w:szCs w:val="28"/>
        </w:rPr>
        <w:t>международного и публичного права</w:t>
      </w:r>
      <w:r w:rsidRPr="00AC302F">
        <w:rPr>
          <w:rFonts w:ascii="Times New Roman" w:eastAsia="Times New Roman" w:hAnsi="Times New Roman" w:cs="Times New Roman"/>
          <w:i/>
          <w:sz w:val="28"/>
          <w:szCs w:val="28"/>
        </w:rPr>
        <w:t>.</w:t>
      </w:r>
    </w:p>
    <w:p w14:paraId="27974887" w14:textId="77777777" w:rsidR="00F73667" w:rsidRPr="00AC302F" w:rsidRDefault="00F73667" w:rsidP="00CE290E">
      <w:pPr>
        <w:tabs>
          <w:tab w:val="left" w:pos="993"/>
        </w:tabs>
        <w:spacing w:after="0" w:line="360" w:lineRule="auto"/>
        <w:ind w:left="10" w:firstLine="699"/>
        <w:contextualSpacing/>
        <w:jc w:val="both"/>
        <w:rPr>
          <w:rFonts w:ascii="Times New Roman" w:hAnsi="Times New Roman" w:cs="Times New Roman"/>
          <w:sz w:val="28"/>
          <w:szCs w:val="28"/>
        </w:rPr>
      </w:pPr>
      <w:r w:rsidRPr="00AC302F">
        <w:rPr>
          <w:rFonts w:ascii="Times New Roman" w:eastAsia="Times New Roman" w:hAnsi="Times New Roman" w:cs="Times New Roman"/>
          <w:b/>
          <w:sz w:val="28"/>
          <w:szCs w:val="28"/>
        </w:rPr>
        <w:t xml:space="preserve"> </w:t>
      </w:r>
    </w:p>
    <w:p w14:paraId="71C61C96" w14:textId="77777777" w:rsidR="00F73667" w:rsidRPr="00AC302F" w:rsidRDefault="00F73667" w:rsidP="00CE290E">
      <w:pPr>
        <w:tabs>
          <w:tab w:val="left" w:pos="993"/>
        </w:tabs>
        <w:spacing w:after="0" w:line="360" w:lineRule="auto"/>
        <w:ind w:left="10" w:right="65" w:firstLine="699"/>
        <w:contextualSpacing/>
        <w:jc w:val="both"/>
        <w:rPr>
          <w:rFonts w:ascii="Times New Roman" w:hAnsi="Times New Roman" w:cs="Times New Roman"/>
          <w:sz w:val="28"/>
          <w:szCs w:val="28"/>
        </w:rPr>
      </w:pPr>
      <w:r w:rsidRPr="00AC302F">
        <w:rPr>
          <w:rFonts w:ascii="Times New Roman" w:eastAsia="Times New Roman" w:hAnsi="Times New Roman" w:cs="Times New Roman"/>
          <w:b/>
          <w:sz w:val="28"/>
          <w:szCs w:val="28"/>
        </w:rPr>
        <w:lastRenderedPageBreak/>
        <w:t xml:space="preserve">7. Фонд оценочных средств для проведения промежуточной аттестации обучающихся по дисциплине </w:t>
      </w:r>
    </w:p>
    <w:p w14:paraId="58439383" w14:textId="77777777" w:rsidR="00F73667" w:rsidRPr="00AC302F" w:rsidRDefault="00F73667" w:rsidP="00CE290E">
      <w:pPr>
        <w:tabs>
          <w:tab w:val="left" w:pos="993"/>
        </w:tabs>
        <w:spacing w:after="0" w:line="360" w:lineRule="auto"/>
        <w:ind w:left="10" w:firstLine="699"/>
        <w:contextualSpacing/>
        <w:jc w:val="both"/>
        <w:rPr>
          <w:rFonts w:ascii="Times New Roman" w:hAnsi="Times New Roman" w:cs="Times New Roman"/>
          <w:sz w:val="28"/>
          <w:szCs w:val="28"/>
        </w:rPr>
      </w:pPr>
      <w:r w:rsidRPr="00AC302F">
        <w:rPr>
          <w:rFonts w:ascii="Times New Roman" w:eastAsia="Times New Roman" w:hAnsi="Times New Roman" w:cs="Times New Roman"/>
          <w:b/>
          <w:sz w:val="28"/>
          <w:szCs w:val="28"/>
        </w:rPr>
        <w:t xml:space="preserve"> </w:t>
      </w:r>
    </w:p>
    <w:p w14:paraId="337EED85" w14:textId="77777777" w:rsidR="00F73667" w:rsidRPr="00AC302F" w:rsidRDefault="00F73667" w:rsidP="00CE290E">
      <w:pPr>
        <w:tabs>
          <w:tab w:val="left" w:pos="993"/>
        </w:tabs>
        <w:spacing w:after="0" w:line="360" w:lineRule="auto"/>
        <w:ind w:left="10" w:right="68" w:firstLine="699"/>
        <w:contextualSpacing/>
        <w:jc w:val="both"/>
        <w:rPr>
          <w:rFonts w:ascii="Times New Roman" w:hAnsi="Times New Roman" w:cs="Times New Roman"/>
          <w:sz w:val="28"/>
          <w:szCs w:val="28"/>
        </w:rPr>
      </w:pPr>
      <w:r w:rsidRPr="00AC302F">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276AD47F" w14:textId="7875890E" w:rsidR="00F73667" w:rsidRPr="00AC302F" w:rsidRDefault="00F73667" w:rsidP="00CE290E">
      <w:pPr>
        <w:tabs>
          <w:tab w:val="left" w:pos="993"/>
        </w:tabs>
        <w:spacing w:after="0" w:line="360" w:lineRule="auto"/>
        <w:ind w:left="10" w:firstLine="699"/>
        <w:contextualSpacing/>
        <w:jc w:val="both"/>
        <w:rPr>
          <w:rFonts w:ascii="Times New Roman" w:hAnsi="Times New Roman" w:cs="Times New Roman"/>
          <w:sz w:val="28"/>
          <w:szCs w:val="28"/>
        </w:rPr>
      </w:pPr>
    </w:p>
    <w:p w14:paraId="179F002A" w14:textId="77777777" w:rsidR="0027284F" w:rsidRPr="00AC302F" w:rsidRDefault="00F73667" w:rsidP="00CE290E">
      <w:pPr>
        <w:pStyle w:val="2"/>
        <w:tabs>
          <w:tab w:val="left" w:pos="993"/>
        </w:tabs>
        <w:spacing w:after="0" w:line="360" w:lineRule="auto"/>
        <w:ind w:right="0" w:firstLine="699"/>
      </w:pPr>
      <w:r w:rsidRPr="00AC302F">
        <w:t xml:space="preserve">Типовые контрольные задания или иные материалы, необходимые для оценки индикаторов достижения компетенций, умений и знаний </w:t>
      </w:r>
    </w:p>
    <w:p w14:paraId="0A9448CA" w14:textId="77777777" w:rsidR="001977A1" w:rsidRPr="00AC302F" w:rsidRDefault="001977A1" w:rsidP="00CE290E">
      <w:pPr>
        <w:spacing w:after="0" w:line="360" w:lineRule="auto"/>
        <w:rPr>
          <w:lang w:eastAsia="ru-RU"/>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984"/>
        <w:gridCol w:w="2835"/>
        <w:gridCol w:w="3544"/>
      </w:tblGrid>
      <w:tr w:rsidR="00AD1252" w:rsidRPr="00AC302F" w14:paraId="3B52A7B1" w14:textId="77777777" w:rsidTr="00C93ACD">
        <w:trPr>
          <w:trHeight w:val="475"/>
        </w:trPr>
        <w:tc>
          <w:tcPr>
            <w:tcW w:w="1844" w:type="dxa"/>
            <w:tcBorders>
              <w:top w:val="single" w:sz="4" w:space="0" w:color="auto"/>
              <w:left w:val="single" w:sz="4" w:space="0" w:color="auto"/>
              <w:bottom w:val="single" w:sz="4" w:space="0" w:color="auto"/>
              <w:right w:val="single" w:sz="4" w:space="0" w:color="auto"/>
            </w:tcBorders>
            <w:vAlign w:val="center"/>
            <w:hideMark/>
          </w:tcPr>
          <w:p w14:paraId="58C15529" w14:textId="77777777" w:rsidR="00AD1252" w:rsidRPr="00AC302F" w:rsidRDefault="00AD1252" w:rsidP="007C63AF">
            <w:pPr>
              <w:widowControl w:val="0"/>
              <w:spacing w:after="0" w:line="240" w:lineRule="auto"/>
              <w:ind w:left="-80"/>
              <w:jc w:val="center"/>
              <w:rPr>
                <w:rFonts w:ascii="Times New Roman" w:hAnsi="Times New Roman"/>
                <w:b/>
                <w:iCs/>
              </w:rPr>
            </w:pPr>
            <w:r w:rsidRPr="00AC302F">
              <w:rPr>
                <w:rFonts w:ascii="Times New Roman" w:hAnsi="Times New Roman"/>
                <w:b/>
                <w:iCs/>
              </w:rPr>
              <w:t>Компетенция</w:t>
            </w:r>
          </w:p>
        </w:tc>
        <w:tc>
          <w:tcPr>
            <w:tcW w:w="1984" w:type="dxa"/>
            <w:tcBorders>
              <w:top w:val="single" w:sz="4" w:space="0" w:color="auto"/>
              <w:left w:val="single" w:sz="4" w:space="0" w:color="auto"/>
              <w:bottom w:val="single" w:sz="4" w:space="0" w:color="auto"/>
              <w:right w:val="single" w:sz="4" w:space="0" w:color="auto"/>
            </w:tcBorders>
            <w:vAlign w:val="center"/>
          </w:tcPr>
          <w:p w14:paraId="0BECF085" w14:textId="77777777" w:rsidR="00AD1252" w:rsidRPr="00AC302F" w:rsidRDefault="00AD1252" w:rsidP="007C63AF">
            <w:pPr>
              <w:tabs>
                <w:tab w:val="left" w:pos="0"/>
              </w:tabs>
              <w:suppressAutoHyphens/>
              <w:spacing w:after="0" w:line="240" w:lineRule="auto"/>
              <w:ind w:left="-80"/>
              <w:jc w:val="center"/>
              <w:rPr>
                <w:rFonts w:ascii="Times New Roman" w:hAnsi="Times New Roman"/>
                <w:b/>
              </w:rPr>
            </w:pPr>
            <w:r w:rsidRPr="00AC302F">
              <w:rPr>
                <w:rFonts w:ascii="Times New Roman" w:hAnsi="Times New Roman"/>
                <w:b/>
              </w:rPr>
              <w:t>Наименование индикаторов достижения компетенции</w:t>
            </w:r>
          </w:p>
        </w:tc>
        <w:tc>
          <w:tcPr>
            <w:tcW w:w="2835" w:type="dxa"/>
            <w:tcBorders>
              <w:top w:val="single" w:sz="4" w:space="0" w:color="auto"/>
              <w:left w:val="single" w:sz="4" w:space="0" w:color="auto"/>
              <w:bottom w:val="single" w:sz="4" w:space="0" w:color="auto"/>
              <w:right w:val="single" w:sz="4" w:space="0" w:color="auto"/>
            </w:tcBorders>
            <w:vAlign w:val="center"/>
          </w:tcPr>
          <w:p w14:paraId="1BD3E401" w14:textId="77777777" w:rsidR="00AD1252" w:rsidRPr="00AC302F" w:rsidRDefault="00AD1252" w:rsidP="007C63AF">
            <w:pPr>
              <w:widowControl w:val="0"/>
              <w:spacing w:after="0" w:line="240" w:lineRule="auto"/>
              <w:ind w:left="-80"/>
              <w:jc w:val="center"/>
              <w:rPr>
                <w:rFonts w:ascii="Times New Roman" w:hAnsi="Times New Roman"/>
                <w:b/>
                <w:iCs/>
              </w:rPr>
            </w:pPr>
            <w:r w:rsidRPr="00AC302F">
              <w:rPr>
                <w:rFonts w:ascii="Times New Roman" w:hAnsi="Times New Roman"/>
                <w:b/>
                <w:iCs/>
              </w:rPr>
              <w:t>Результаты обучения (умения и знания), соотнесенные с компетенциями/индикаторами достижения компетенции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DEAAFE" w14:textId="77777777" w:rsidR="00AD1252" w:rsidRPr="00AC302F" w:rsidRDefault="00AD1252" w:rsidP="007C63AF">
            <w:pPr>
              <w:widowControl w:val="0"/>
              <w:spacing w:after="0" w:line="240" w:lineRule="auto"/>
              <w:ind w:left="-80"/>
              <w:jc w:val="center"/>
              <w:rPr>
                <w:rFonts w:ascii="Times New Roman" w:hAnsi="Times New Roman"/>
                <w:b/>
                <w:iCs/>
              </w:rPr>
            </w:pPr>
            <w:r w:rsidRPr="00AC302F">
              <w:rPr>
                <w:rFonts w:ascii="Times New Roman" w:hAnsi="Times New Roman"/>
                <w:b/>
                <w:iCs/>
              </w:rPr>
              <w:t>Типовые контрольные</w:t>
            </w:r>
            <w:r w:rsidRPr="00AC302F">
              <w:rPr>
                <w:rFonts w:ascii="Times New Roman" w:hAnsi="Times New Roman"/>
                <w:b/>
                <w:iCs/>
              </w:rPr>
              <w:br/>
              <w:t>задания</w:t>
            </w:r>
          </w:p>
        </w:tc>
      </w:tr>
      <w:tr w:rsidR="006476D5" w:rsidRPr="00C93ACD" w14:paraId="0F6B2A12" w14:textId="77777777" w:rsidTr="00C93ACD">
        <w:tc>
          <w:tcPr>
            <w:tcW w:w="1844" w:type="dxa"/>
            <w:vMerge w:val="restart"/>
            <w:tcBorders>
              <w:left w:val="single" w:sz="4" w:space="0" w:color="auto"/>
              <w:right w:val="single" w:sz="4" w:space="0" w:color="auto"/>
            </w:tcBorders>
          </w:tcPr>
          <w:p w14:paraId="11EE14E4" w14:textId="1D57B343" w:rsidR="006476D5" w:rsidRPr="00C93ACD" w:rsidRDefault="006476D5" w:rsidP="00C93ACD">
            <w:pPr>
              <w:spacing w:after="25" w:line="241" w:lineRule="auto"/>
              <w:ind w:left="-80"/>
              <w:rPr>
                <w:rFonts w:ascii="Times New Roman" w:hAnsi="Times New Roman"/>
                <w:sz w:val="24"/>
                <w:szCs w:val="24"/>
              </w:rPr>
            </w:pPr>
            <w:r w:rsidRPr="00C93ACD">
              <w:rPr>
                <w:rFonts w:ascii="Times New Roman" w:eastAsiaTheme="minorEastAsia" w:hAnsi="Times New Roman" w:cs="Times New Roman"/>
                <w:sz w:val="24"/>
                <w:szCs w:val="24"/>
                <w:lang w:eastAsia="ru-RU"/>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sidR="00C93ACD">
              <w:rPr>
                <w:rFonts w:ascii="Times New Roman" w:eastAsiaTheme="minorEastAsia" w:hAnsi="Times New Roman" w:cs="Times New Roman"/>
                <w:sz w:val="24"/>
                <w:szCs w:val="24"/>
                <w:lang w:eastAsia="ru-RU"/>
              </w:rPr>
              <w:t xml:space="preserve"> </w:t>
            </w:r>
            <w:r w:rsidRPr="00C93ACD">
              <w:rPr>
                <w:rFonts w:ascii="Times New Roman" w:hAnsi="Times New Roman" w:cs="Times New Roman"/>
                <w:sz w:val="24"/>
                <w:szCs w:val="24"/>
              </w:rPr>
              <w:t>(УК-5)</w:t>
            </w:r>
          </w:p>
        </w:tc>
        <w:tc>
          <w:tcPr>
            <w:tcW w:w="1984" w:type="dxa"/>
            <w:tcBorders>
              <w:top w:val="single" w:sz="4" w:space="0" w:color="auto"/>
              <w:left w:val="single" w:sz="4" w:space="0" w:color="auto"/>
              <w:bottom w:val="single" w:sz="4" w:space="0" w:color="auto"/>
              <w:right w:val="single" w:sz="4" w:space="0" w:color="auto"/>
            </w:tcBorders>
          </w:tcPr>
          <w:p w14:paraId="75A41EC8" w14:textId="7E4C1F3C" w:rsidR="006476D5" w:rsidRPr="00C93ACD" w:rsidRDefault="006476D5" w:rsidP="006476D5">
            <w:pPr>
              <w:spacing w:after="0" w:line="240" w:lineRule="auto"/>
              <w:rPr>
                <w:rFonts w:ascii="Times New Roman" w:eastAsia="Times New Roman" w:hAnsi="Times New Roman" w:cs="Times New Roman"/>
                <w:bCs/>
                <w:sz w:val="24"/>
                <w:szCs w:val="24"/>
              </w:rPr>
            </w:pPr>
            <w:r w:rsidRPr="00C93ACD">
              <w:rPr>
                <w:rFonts w:ascii="Times New Roman" w:eastAsiaTheme="minorEastAsia" w:hAnsi="Times New Roman" w:cs="Times New Roman"/>
                <w:sz w:val="24"/>
                <w:szCs w:val="24"/>
                <w:lang w:eastAsia="ru-RU"/>
              </w:rPr>
              <w:t>1. Организовывает работу в команде, ставит цели командной работы.</w:t>
            </w:r>
          </w:p>
        </w:tc>
        <w:tc>
          <w:tcPr>
            <w:tcW w:w="2835" w:type="dxa"/>
            <w:tcBorders>
              <w:top w:val="single" w:sz="4" w:space="0" w:color="auto"/>
              <w:left w:val="single" w:sz="4" w:space="0" w:color="auto"/>
              <w:bottom w:val="single" w:sz="4" w:space="0" w:color="auto"/>
              <w:right w:val="single" w:sz="4" w:space="0" w:color="auto"/>
            </w:tcBorders>
          </w:tcPr>
          <w:p w14:paraId="334E6FC8" w14:textId="77777777" w:rsidR="006476D5" w:rsidRPr="00C93ACD" w:rsidRDefault="006476D5" w:rsidP="006476D5">
            <w:pPr>
              <w:spacing w:after="0" w:line="240" w:lineRule="auto"/>
              <w:ind w:right="62"/>
              <w:rPr>
                <w:rFonts w:ascii="Times New Roman" w:eastAsia="Times New Roman" w:hAnsi="Times New Roman" w:cs="Times New Roman"/>
                <w:bCs/>
                <w:sz w:val="24"/>
                <w:szCs w:val="24"/>
                <w:lang w:eastAsia="ru-RU"/>
              </w:rPr>
            </w:pPr>
            <w:r w:rsidRPr="00223C3B">
              <w:rPr>
                <w:rFonts w:ascii="Times New Roman" w:eastAsia="Times New Roman" w:hAnsi="Times New Roman" w:cs="Times New Roman"/>
                <w:b/>
                <w:sz w:val="24"/>
                <w:szCs w:val="24"/>
                <w:lang w:eastAsia="ru-RU"/>
              </w:rPr>
              <w:t>Знать:</w:t>
            </w:r>
            <w:r w:rsidRPr="00C93ACD">
              <w:rPr>
                <w:rFonts w:ascii="Times New Roman" w:eastAsia="Times New Roman" w:hAnsi="Times New Roman" w:cs="Times New Roman"/>
                <w:bCs/>
                <w:sz w:val="24"/>
                <w:szCs w:val="24"/>
                <w:lang w:eastAsia="ru-RU"/>
              </w:rPr>
              <w:t xml:space="preserve"> практику применения законодательства о финансовых сделках.</w:t>
            </w:r>
          </w:p>
          <w:p w14:paraId="43BE19B4" w14:textId="6323269E" w:rsidR="006476D5" w:rsidRPr="00C93ACD" w:rsidRDefault="006476D5" w:rsidP="006476D5">
            <w:pPr>
              <w:widowControl w:val="0"/>
              <w:tabs>
                <w:tab w:val="left" w:pos="0"/>
              </w:tabs>
              <w:spacing w:after="0" w:line="240" w:lineRule="auto"/>
              <w:jc w:val="both"/>
              <w:rPr>
                <w:rFonts w:ascii="Times New Roman" w:hAnsi="Times New Roman"/>
                <w:bCs/>
                <w:i/>
                <w:iCs/>
                <w:sz w:val="24"/>
                <w:szCs w:val="24"/>
              </w:rPr>
            </w:pPr>
            <w:r w:rsidRPr="00223C3B">
              <w:rPr>
                <w:rFonts w:ascii="Times New Roman" w:eastAsia="Times New Roman" w:hAnsi="Times New Roman" w:cs="Times New Roman"/>
                <w:b/>
                <w:sz w:val="24"/>
                <w:szCs w:val="24"/>
                <w:lang w:eastAsia="ru-RU"/>
              </w:rPr>
              <w:t>Уметь:</w:t>
            </w:r>
            <w:r w:rsidRPr="00C93ACD">
              <w:rPr>
                <w:rFonts w:ascii="Times New Roman" w:eastAsia="Times New Roman" w:hAnsi="Times New Roman" w:cs="Times New Roman"/>
                <w:bCs/>
                <w:sz w:val="24"/>
                <w:szCs w:val="24"/>
                <w:lang w:eastAsia="ru-RU"/>
              </w:rPr>
              <w:t xml:space="preserve"> организовать работу в команде, ставить цели командной работы.</w:t>
            </w:r>
          </w:p>
        </w:tc>
        <w:tc>
          <w:tcPr>
            <w:tcW w:w="3544" w:type="dxa"/>
            <w:tcBorders>
              <w:top w:val="single" w:sz="4" w:space="0" w:color="auto"/>
              <w:left w:val="single" w:sz="4" w:space="0" w:color="auto"/>
              <w:bottom w:val="single" w:sz="4" w:space="0" w:color="auto"/>
              <w:right w:val="single" w:sz="4" w:space="0" w:color="auto"/>
            </w:tcBorders>
          </w:tcPr>
          <w:p w14:paraId="1DCE1DAA" w14:textId="0A99FFEA" w:rsidR="00323193" w:rsidRPr="00323193" w:rsidRDefault="00323193" w:rsidP="00323193">
            <w:pPr>
              <w:widowControl w:val="0"/>
              <w:tabs>
                <w:tab w:val="left" w:pos="0"/>
              </w:tabs>
              <w:spacing w:after="0" w:line="240" w:lineRule="auto"/>
              <w:ind w:left="-80"/>
              <w:jc w:val="both"/>
              <w:rPr>
                <w:rFonts w:ascii="Times New Roman" w:eastAsia="Times New Roman" w:hAnsi="Times New Roman"/>
                <w:bCs/>
                <w:sz w:val="24"/>
                <w:szCs w:val="24"/>
                <w:lang w:eastAsia="ru-RU"/>
              </w:rPr>
            </w:pPr>
            <w:r w:rsidRPr="00323193">
              <w:rPr>
                <w:rFonts w:ascii="Times New Roman" w:eastAsia="Times New Roman" w:hAnsi="Times New Roman"/>
                <w:b/>
                <w:sz w:val="24"/>
                <w:szCs w:val="24"/>
                <w:lang w:eastAsia="ru-RU"/>
              </w:rPr>
              <w:t>Задание 1.</w:t>
            </w:r>
            <w:r w:rsidRPr="00323193">
              <w:rPr>
                <w:rFonts w:ascii="Times New Roman" w:eastAsia="Times New Roman" w:hAnsi="Times New Roman"/>
                <w:bCs/>
                <w:sz w:val="24"/>
                <w:szCs w:val="24"/>
                <w:lang w:eastAsia="ru-RU"/>
              </w:rPr>
              <w:t xml:space="preserve"> Гражданин Иванов И. И. оформил договор добровольного медицинского страхования в страховой компании «</w:t>
            </w:r>
            <w:proofErr w:type="spellStart"/>
            <w:r w:rsidRPr="00323193">
              <w:rPr>
                <w:rFonts w:ascii="Times New Roman" w:eastAsia="Times New Roman" w:hAnsi="Times New Roman"/>
                <w:bCs/>
                <w:sz w:val="24"/>
                <w:szCs w:val="24"/>
                <w:lang w:eastAsia="ru-RU"/>
              </w:rPr>
              <w:t>Антистрах</w:t>
            </w:r>
            <w:proofErr w:type="spellEnd"/>
            <w:r w:rsidRPr="00323193">
              <w:rPr>
                <w:rFonts w:ascii="Times New Roman" w:eastAsia="Times New Roman" w:hAnsi="Times New Roman"/>
                <w:bCs/>
                <w:sz w:val="24"/>
                <w:szCs w:val="24"/>
                <w:lang w:eastAsia="ru-RU"/>
              </w:rPr>
              <w:t>». В течение срока действия договора страхования он обратился за помощью по факту зубной боли в страховую компанию и был направлен на лечение в медицинский центр «</w:t>
            </w:r>
            <w:proofErr w:type="spellStart"/>
            <w:r w:rsidRPr="00323193">
              <w:rPr>
                <w:rFonts w:ascii="Times New Roman" w:eastAsia="Times New Roman" w:hAnsi="Times New Roman"/>
                <w:bCs/>
                <w:sz w:val="24"/>
                <w:szCs w:val="24"/>
                <w:lang w:eastAsia="ru-RU"/>
              </w:rPr>
              <w:t>Антиболь</w:t>
            </w:r>
            <w:proofErr w:type="spellEnd"/>
            <w:r w:rsidRPr="00323193">
              <w:rPr>
                <w:rFonts w:ascii="Times New Roman" w:eastAsia="Times New Roman" w:hAnsi="Times New Roman"/>
                <w:bCs/>
                <w:sz w:val="24"/>
                <w:szCs w:val="24"/>
                <w:lang w:eastAsia="ru-RU"/>
              </w:rPr>
              <w:t>».</w:t>
            </w:r>
          </w:p>
          <w:p w14:paraId="6EECD9C4" w14:textId="56D21C53" w:rsidR="006476D5" w:rsidRPr="00C93ACD" w:rsidRDefault="00323193" w:rsidP="00323193">
            <w:pPr>
              <w:widowControl w:val="0"/>
              <w:tabs>
                <w:tab w:val="left" w:pos="0"/>
              </w:tabs>
              <w:spacing w:after="0" w:line="240" w:lineRule="auto"/>
              <w:ind w:left="-80"/>
              <w:jc w:val="both"/>
              <w:rPr>
                <w:rFonts w:ascii="Times New Roman" w:eastAsia="Times New Roman" w:hAnsi="Times New Roman"/>
                <w:bCs/>
                <w:i/>
                <w:iCs/>
                <w:sz w:val="24"/>
                <w:szCs w:val="24"/>
                <w:lang w:eastAsia="ru-RU"/>
              </w:rPr>
            </w:pPr>
            <w:r w:rsidRPr="00323193">
              <w:rPr>
                <w:rFonts w:ascii="Times New Roman" w:eastAsia="Times New Roman" w:hAnsi="Times New Roman"/>
                <w:bCs/>
                <w:i/>
                <w:iCs/>
                <w:sz w:val="24"/>
                <w:szCs w:val="24"/>
                <w:lang w:eastAsia="ru-RU"/>
              </w:rPr>
              <w:t>Объясните, участниками каких страховых сделок (прямых или опосредованных) являлись гражданин Иванов И. И., страховая компания «</w:t>
            </w:r>
            <w:proofErr w:type="spellStart"/>
            <w:r w:rsidRPr="00323193">
              <w:rPr>
                <w:rFonts w:ascii="Times New Roman" w:eastAsia="Times New Roman" w:hAnsi="Times New Roman"/>
                <w:bCs/>
                <w:i/>
                <w:iCs/>
                <w:sz w:val="24"/>
                <w:szCs w:val="24"/>
                <w:lang w:eastAsia="ru-RU"/>
              </w:rPr>
              <w:t>Антистрах</w:t>
            </w:r>
            <w:proofErr w:type="spellEnd"/>
            <w:r w:rsidRPr="00323193">
              <w:rPr>
                <w:rFonts w:ascii="Times New Roman" w:eastAsia="Times New Roman" w:hAnsi="Times New Roman"/>
                <w:bCs/>
                <w:i/>
                <w:iCs/>
                <w:sz w:val="24"/>
                <w:szCs w:val="24"/>
                <w:lang w:eastAsia="ru-RU"/>
              </w:rPr>
              <w:t>», медицинский центр «</w:t>
            </w:r>
            <w:proofErr w:type="spellStart"/>
            <w:r w:rsidRPr="00323193">
              <w:rPr>
                <w:rFonts w:ascii="Times New Roman" w:eastAsia="Times New Roman" w:hAnsi="Times New Roman"/>
                <w:bCs/>
                <w:i/>
                <w:iCs/>
                <w:sz w:val="24"/>
                <w:szCs w:val="24"/>
                <w:lang w:eastAsia="ru-RU"/>
              </w:rPr>
              <w:t>Антиболь</w:t>
            </w:r>
            <w:proofErr w:type="spellEnd"/>
            <w:r w:rsidRPr="00323193">
              <w:rPr>
                <w:rFonts w:ascii="Times New Roman" w:eastAsia="Times New Roman" w:hAnsi="Times New Roman"/>
                <w:bCs/>
                <w:i/>
                <w:iCs/>
                <w:sz w:val="24"/>
                <w:szCs w:val="24"/>
                <w:lang w:eastAsia="ru-RU"/>
              </w:rPr>
              <w:t>».</w:t>
            </w:r>
          </w:p>
        </w:tc>
      </w:tr>
      <w:tr w:rsidR="006476D5" w:rsidRPr="00C93ACD" w14:paraId="13891AB5" w14:textId="77777777" w:rsidTr="00C93ACD">
        <w:tc>
          <w:tcPr>
            <w:tcW w:w="1844" w:type="dxa"/>
            <w:vMerge/>
            <w:tcBorders>
              <w:left w:val="single" w:sz="4" w:space="0" w:color="auto"/>
              <w:right w:val="single" w:sz="4" w:space="0" w:color="auto"/>
            </w:tcBorders>
          </w:tcPr>
          <w:p w14:paraId="1D399D61" w14:textId="77777777" w:rsidR="006476D5" w:rsidRPr="00C93ACD" w:rsidRDefault="006476D5" w:rsidP="006476D5">
            <w:pPr>
              <w:widowControl w:val="0"/>
              <w:spacing w:after="0" w:line="240" w:lineRule="auto"/>
              <w:ind w:left="-80"/>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657457D" w14:textId="09FCF4F4" w:rsidR="006476D5" w:rsidRPr="00C93ACD" w:rsidRDefault="006476D5" w:rsidP="006476D5">
            <w:pPr>
              <w:spacing w:after="0" w:line="240" w:lineRule="auto"/>
              <w:rPr>
                <w:rFonts w:ascii="Times New Roman" w:eastAsia="Times New Roman" w:hAnsi="Times New Roman" w:cs="Times New Roman"/>
                <w:bCs/>
                <w:sz w:val="24"/>
                <w:szCs w:val="24"/>
              </w:rPr>
            </w:pPr>
            <w:r w:rsidRPr="00C93ACD">
              <w:rPr>
                <w:rFonts w:ascii="Times New Roman" w:eastAsiaTheme="minorEastAsia" w:hAnsi="Times New Roman" w:cs="Times New Roman"/>
                <w:sz w:val="24"/>
                <w:szCs w:val="24"/>
                <w:lang w:eastAsia="ru-RU"/>
              </w:rPr>
              <w:t>2. Вырабатывает командную стратегию для достижения поставленной цели на основе задач и методов их решения.</w:t>
            </w:r>
          </w:p>
        </w:tc>
        <w:tc>
          <w:tcPr>
            <w:tcW w:w="2835" w:type="dxa"/>
            <w:tcBorders>
              <w:top w:val="single" w:sz="4" w:space="0" w:color="auto"/>
              <w:left w:val="single" w:sz="4" w:space="0" w:color="auto"/>
              <w:bottom w:val="single" w:sz="4" w:space="0" w:color="auto"/>
              <w:right w:val="single" w:sz="4" w:space="0" w:color="auto"/>
            </w:tcBorders>
          </w:tcPr>
          <w:p w14:paraId="6EE8A2EA" w14:textId="77777777" w:rsidR="006476D5" w:rsidRPr="00C93ACD" w:rsidRDefault="006476D5" w:rsidP="006476D5">
            <w:pPr>
              <w:spacing w:after="0" w:line="240" w:lineRule="auto"/>
              <w:ind w:right="62"/>
              <w:rPr>
                <w:rFonts w:ascii="Times New Roman" w:eastAsia="Times New Roman" w:hAnsi="Times New Roman" w:cs="Times New Roman"/>
                <w:bCs/>
                <w:sz w:val="24"/>
                <w:szCs w:val="24"/>
                <w:lang w:eastAsia="ru-RU"/>
              </w:rPr>
            </w:pPr>
            <w:r w:rsidRPr="00223C3B">
              <w:rPr>
                <w:rFonts w:ascii="Times New Roman" w:eastAsia="Times New Roman" w:hAnsi="Times New Roman" w:cs="Times New Roman"/>
                <w:b/>
                <w:sz w:val="24"/>
                <w:szCs w:val="24"/>
                <w:lang w:eastAsia="ru-RU"/>
              </w:rPr>
              <w:t>Знать:</w:t>
            </w:r>
            <w:r w:rsidRPr="00C93ACD">
              <w:rPr>
                <w:rFonts w:ascii="Times New Roman" w:eastAsia="Times New Roman" w:hAnsi="Times New Roman" w:cs="Times New Roman"/>
                <w:bCs/>
                <w:sz w:val="24"/>
                <w:szCs w:val="24"/>
                <w:lang w:eastAsia="ru-RU"/>
              </w:rPr>
              <w:t xml:space="preserve"> принципы работы в команде; юридическую терминологию, позволяющую на высоком профессиональном уровне консультировать клиентов в области финансовых сделок.</w:t>
            </w:r>
          </w:p>
          <w:p w14:paraId="4A8826E3" w14:textId="6DBEDB2C" w:rsidR="006476D5" w:rsidRPr="00C93ACD" w:rsidRDefault="006476D5" w:rsidP="006476D5">
            <w:pPr>
              <w:widowControl w:val="0"/>
              <w:tabs>
                <w:tab w:val="left" w:pos="0"/>
              </w:tabs>
              <w:spacing w:after="0" w:line="240" w:lineRule="auto"/>
              <w:jc w:val="both"/>
              <w:rPr>
                <w:rFonts w:ascii="Times New Roman" w:hAnsi="Times New Roman"/>
                <w:bCs/>
                <w:i/>
                <w:iCs/>
                <w:sz w:val="24"/>
                <w:szCs w:val="24"/>
              </w:rPr>
            </w:pPr>
            <w:r w:rsidRPr="00223C3B">
              <w:rPr>
                <w:rFonts w:ascii="Times New Roman" w:eastAsia="Times New Roman" w:hAnsi="Times New Roman" w:cs="Times New Roman"/>
                <w:b/>
                <w:sz w:val="24"/>
                <w:szCs w:val="24"/>
                <w:lang w:eastAsia="ru-RU"/>
              </w:rPr>
              <w:t>Уметь:</w:t>
            </w:r>
            <w:r w:rsidRPr="00C93ACD">
              <w:rPr>
                <w:rFonts w:ascii="Times New Roman" w:eastAsia="Times New Roman" w:hAnsi="Times New Roman" w:cs="Times New Roman"/>
                <w:bCs/>
                <w:sz w:val="24"/>
                <w:szCs w:val="24"/>
                <w:lang w:eastAsia="ru-RU"/>
              </w:rPr>
              <w:t xml:space="preserve"> вырабатывать стратегию на основе задач и методов их решения.</w:t>
            </w:r>
          </w:p>
        </w:tc>
        <w:tc>
          <w:tcPr>
            <w:tcW w:w="3544" w:type="dxa"/>
            <w:tcBorders>
              <w:top w:val="single" w:sz="4" w:space="0" w:color="auto"/>
              <w:left w:val="single" w:sz="4" w:space="0" w:color="auto"/>
              <w:bottom w:val="single" w:sz="4" w:space="0" w:color="auto"/>
              <w:right w:val="single" w:sz="4" w:space="0" w:color="auto"/>
            </w:tcBorders>
          </w:tcPr>
          <w:p w14:paraId="511E53FE" w14:textId="011CB42A" w:rsidR="006476D5" w:rsidRPr="00C93ACD" w:rsidRDefault="00946470" w:rsidP="006476D5">
            <w:pPr>
              <w:widowControl w:val="0"/>
              <w:tabs>
                <w:tab w:val="left" w:pos="0"/>
              </w:tabs>
              <w:spacing w:after="0" w:line="240" w:lineRule="auto"/>
              <w:ind w:left="-80"/>
              <w:jc w:val="both"/>
              <w:rPr>
                <w:rFonts w:ascii="Times New Roman" w:eastAsia="Times New Roman" w:hAnsi="Times New Roman"/>
                <w:bCs/>
                <w:sz w:val="24"/>
                <w:szCs w:val="24"/>
                <w:lang w:eastAsia="ru-RU"/>
              </w:rPr>
            </w:pPr>
            <w:r w:rsidRPr="00946470">
              <w:rPr>
                <w:rFonts w:ascii="Times New Roman" w:eastAsia="Times New Roman" w:hAnsi="Times New Roman"/>
                <w:b/>
                <w:sz w:val="24"/>
                <w:szCs w:val="24"/>
                <w:lang w:eastAsia="ru-RU"/>
              </w:rPr>
              <w:t>Задание 1.</w:t>
            </w:r>
            <w:r>
              <w:rPr>
                <w:rFonts w:ascii="Times New Roman" w:eastAsia="Times New Roman" w:hAnsi="Times New Roman"/>
                <w:bCs/>
                <w:sz w:val="24"/>
                <w:szCs w:val="24"/>
                <w:lang w:eastAsia="ru-RU"/>
              </w:rPr>
              <w:t xml:space="preserve"> </w:t>
            </w:r>
            <w:r w:rsidR="00B549DE">
              <w:rPr>
                <w:rFonts w:ascii="Times New Roman" w:eastAsia="Times New Roman" w:hAnsi="Times New Roman"/>
                <w:bCs/>
                <w:sz w:val="24"/>
                <w:szCs w:val="24"/>
                <w:lang w:eastAsia="ru-RU"/>
              </w:rPr>
              <w:t>Компания «РТ-Консорциум» работает на рынке ценных бумаг</w:t>
            </w:r>
            <w:r>
              <w:rPr>
                <w:rFonts w:ascii="Times New Roman" w:eastAsia="Times New Roman" w:hAnsi="Times New Roman"/>
                <w:bCs/>
                <w:sz w:val="24"/>
                <w:szCs w:val="24"/>
                <w:lang w:eastAsia="ru-RU"/>
              </w:rPr>
              <w:t xml:space="preserve"> в качестве профессионального участника. Основной вид деятельности – брокерская деятельность. Помимо этого компания занимается финансовым консультированием, является маркетмейкером на фондовой бирже. Лицензионные требования и условия соблюдаются. </w:t>
            </w:r>
            <w:r w:rsidRPr="00946470">
              <w:rPr>
                <w:rFonts w:ascii="Times New Roman" w:eastAsia="Times New Roman" w:hAnsi="Times New Roman"/>
                <w:bCs/>
                <w:i/>
                <w:iCs/>
                <w:sz w:val="24"/>
                <w:szCs w:val="24"/>
                <w:lang w:eastAsia="ru-RU"/>
              </w:rPr>
              <w:t xml:space="preserve">Определите, какие лицензии </w:t>
            </w:r>
            <w:r w:rsidRPr="00946470">
              <w:rPr>
                <w:rFonts w:ascii="Times New Roman" w:eastAsia="Times New Roman" w:hAnsi="Times New Roman"/>
                <w:bCs/>
                <w:i/>
                <w:iCs/>
                <w:sz w:val="24"/>
                <w:szCs w:val="24"/>
                <w:lang w:eastAsia="ru-RU"/>
              </w:rPr>
              <w:lastRenderedPageBreak/>
              <w:t>имеет компания, если она в соответствии с заключёнными договорами работает от имени клиентов за их счёт и от своего имени за счёт клиентов. Определите, какое минимальное количество специалистов финансового рынка должно работать в компании для соблюдения лицензионных требований и условий.</w:t>
            </w:r>
          </w:p>
        </w:tc>
      </w:tr>
      <w:tr w:rsidR="006476D5" w:rsidRPr="00C93ACD" w14:paraId="31014B6B" w14:textId="77777777" w:rsidTr="00C93ACD">
        <w:tc>
          <w:tcPr>
            <w:tcW w:w="1844" w:type="dxa"/>
            <w:vMerge/>
            <w:tcBorders>
              <w:left w:val="single" w:sz="4" w:space="0" w:color="auto"/>
              <w:right w:val="single" w:sz="4" w:space="0" w:color="auto"/>
            </w:tcBorders>
          </w:tcPr>
          <w:p w14:paraId="75A53DA6" w14:textId="77777777" w:rsidR="006476D5" w:rsidRPr="00C93ACD" w:rsidRDefault="006476D5" w:rsidP="006476D5">
            <w:pPr>
              <w:widowControl w:val="0"/>
              <w:spacing w:after="0" w:line="240" w:lineRule="auto"/>
              <w:ind w:left="-80"/>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F3AF1E7" w14:textId="50D2739E" w:rsidR="006476D5" w:rsidRPr="00C93ACD" w:rsidRDefault="006476D5" w:rsidP="006476D5">
            <w:pPr>
              <w:spacing w:after="0" w:line="240" w:lineRule="auto"/>
              <w:rPr>
                <w:rFonts w:ascii="Times New Roman" w:eastAsia="Times New Roman" w:hAnsi="Times New Roman" w:cs="Times New Roman"/>
                <w:bCs/>
                <w:sz w:val="24"/>
                <w:szCs w:val="24"/>
              </w:rPr>
            </w:pPr>
            <w:r w:rsidRPr="00C93ACD">
              <w:rPr>
                <w:rFonts w:ascii="Times New Roman" w:eastAsiaTheme="minorEastAsia" w:hAnsi="Times New Roman" w:cs="Times New Roman"/>
                <w:sz w:val="24"/>
                <w:szCs w:val="24"/>
                <w:lang w:eastAsia="ru-RU"/>
              </w:rPr>
              <w:t>3. Принимает ответственность за принятые организационно-управленческие решения</w:t>
            </w:r>
          </w:p>
        </w:tc>
        <w:tc>
          <w:tcPr>
            <w:tcW w:w="2835" w:type="dxa"/>
            <w:tcBorders>
              <w:top w:val="single" w:sz="4" w:space="0" w:color="auto"/>
              <w:left w:val="single" w:sz="4" w:space="0" w:color="auto"/>
              <w:bottom w:val="single" w:sz="4" w:space="0" w:color="auto"/>
              <w:right w:val="single" w:sz="4" w:space="0" w:color="auto"/>
            </w:tcBorders>
          </w:tcPr>
          <w:p w14:paraId="02B3C0EB" w14:textId="77777777" w:rsidR="006476D5" w:rsidRPr="00C93ACD" w:rsidRDefault="006476D5" w:rsidP="006476D5">
            <w:pPr>
              <w:spacing w:after="0" w:line="240" w:lineRule="auto"/>
              <w:ind w:right="61"/>
              <w:rPr>
                <w:rFonts w:ascii="Times New Roman" w:eastAsia="Times New Roman" w:hAnsi="Times New Roman" w:cs="Times New Roman"/>
                <w:bCs/>
                <w:sz w:val="24"/>
                <w:szCs w:val="24"/>
                <w:lang w:eastAsia="ru-RU"/>
              </w:rPr>
            </w:pPr>
            <w:r w:rsidRPr="00223C3B">
              <w:rPr>
                <w:rFonts w:ascii="Times New Roman" w:eastAsia="Times New Roman" w:hAnsi="Times New Roman" w:cs="Times New Roman"/>
                <w:b/>
                <w:sz w:val="24"/>
                <w:szCs w:val="24"/>
                <w:lang w:eastAsia="ru-RU"/>
              </w:rPr>
              <w:t>Знать:</w:t>
            </w:r>
            <w:r w:rsidRPr="00C93ACD">
              <w:rPr>
                <w:rFonts w:ascii="Times New Roman" w:eastAsia="Times New Roman" w:hAnsi="Times New Roman" w:cs="Times New Roman"/>
                <w:bCs/>
                <w:sz w:val="24"/>
                <w:szCs w:val="24"/>
                <w:lang w:eastAsia="ru-RU"/>
              </w:rPr>
              <w:t xml:space="preserve"> об ответственности за принятие организационно-управленческих решений.</w:t>
            </w:r>
          </w:p>
          <w:p w14:paraId="735F1AA2" w14:textId="44FC9797" w:rsidR="006476D5" w:rsidRPr="00C93ACD" w:rsidRDefault="006476D5" w:rsidP="006476D5">
            <w:pPr>
              <w:widowControl w:val="0"/>
              <w:tabs>
                <w:tab w:val="left" w:pos="0"/>
              </w:tabs>
              <w:spacing w:after="0" w:line="240" w:lineRule="auto"/>
              <w:jc w:val="both"/>
              <w:rPr>
                <w:rFonts w:ascii="Times New Roman" w:hAnsi="Times New Roman"/>
                <w:bCs/>
                <w:i/>
                <w:iCs/>
                <w:sz w:val="24"/>
                <w:szCs w:val="24"/>
              </w:rPr>
            </w:pPr>
            <w:r w:rsidRPr="00223C3B">
              <w:rPr>
                <w:rFonts w:ascii="Times New Roman" w:eastAsia="Times New Roman" w:hAnsi="Times New Roman" w:cs="Times New Roman"/>
                <w:b/>
                <w:sz w:val="24"/>
                <w:szCs w:val="24"/>
                <w:lang w:eastAsia="ru-RU"/>
              </w:rPr>
              <w:t>Уметь:</w:t>
            </w:r>
            <w:r w:rsidRPr="00C93ACD">
              <w:rPr>
                <w:rFonts w:ascii="Times New Roman" w:eastAsia="Times New Roman" w:hAnsi="Times New Roman" w:cs="Times New Roman"/>
                <w:bCs/>
                <w:sz w:val="24"/>
                <w:szCs w:val="24"/>
                <w:lang w:eastAsia="ru-RU"/>
              </w:rPr>
              <w:t xml:space="preserve"> принимать ответственность за принятые организационно</w:t>
            </w:r>
            <w:r w:rsidRPr="00C93ACD">
              <w:rPr>
                <w:rFonts w:ascii="Times New Roman" w:eastAsia="Times New Roman" w:hAnsi="Times New Roman" w:cs="Times New Roman"/>
                <w:bCs/>
                <w:sz w:val="24"/>
                <w:szCs w:val="24"/>
              </w:rPr>
              <w:t>-</w:t>
            </w:r>
            <w:r w:rsidRPr="00C93ACD">
              <w:rPr>
                <w:rFonts w:ascii="Times New Roman" w:eastAsia="Times New Roman" w:hAnsi="Times New Roman" w:cs="Times New Roman"/>
                <w:bCs/>
                <w:sz w:val="24"/>
                <w:szCs w:val="24"/>
                <w:lang w:eastAsia="ru-RU"/>
              </w:rPr>
              <w:t>управленческие решения</w:t>
            </w:r>
          </w:p>
        </w:tc>
        <w:tc>
          <w:tcPr>
            <w:tcW w:w="3544" w:type="dxa"/>
            <w:tcBorders>
              <w:top w:val="single" w:sz="4" w:space="0" w:color="auto"/>
              <w:left w:val="single" w:sz="4" w:space="0" w:color="auto"/>
              <w:bottom w:val="single" w:sz="4" w:space="0" w:color="auto"/>
              <w:right w:val="single" w:sz="4" w:space="0" w:color="auto"/>
            </w:tcBorders>
          </w:tcPr>
          <w:p w14:paraId="7102D1D0" w14:textId="5EC906EF" w:rsidR="00223C3B" w:rsidRPr="00223C3B" w:rsidRDefault="00223C3B" w:rsidP="00223C3B">
            <w:pPr>
              <w:spacing w:after="0" w:line="240" w:lineRule="auto"/>
              <w:rPr>
                <w:rFonts w:ascii="Times New Roman" w:eastAsia="Times New Roman" w:hAnsi="Times New Roman"/>
                <w:bCs/>
                <w:sz w:val="24"/>
                <w:szCs w:val="24"/>
                <w:lang w:eastAsia="ru-RU"/>
              </w:rPr>
            </w:pPr>
            <w:r w:rsidRPr="00223C3B">
              <w:rPr>
                <w:rFonts w:ascii="Times New Roman" w:eastAsia="Times New Roman" w:hAnsi="Times New Roman"/>
                <w:b/>
                <w:sz w:val="24"/>
                <w:szCs w:val="24"/>
                <w:lang w:eastAsia="ru-RU"/>
              </w:rPr>
              <w:t xml:space="preserve">Задание </w:t>
            </w:r>
            <w:r>
              <w:rPr>
                <w:rFonts w:ascii="Times New Roman" w:eastAsia="Times New Roman" w:hAnsi="Times New Roman"/>
                <w:b/>
                <w:sz w:val="24"/>
                <w:szCs w:val="24"/>
                <w:lang w:eastAsia="ru-RU"/>
              </w:rPr>
              <w:t>1</w:t>
            </w:r>
            <w:r w:rsidRPr="00223C3B">
              <w:rPr>
                <w:rFonts w:ascii="Times New Roman" w:eastAsia="Times New Roman" w:hAnsi="Times New Roman"/>
                <w:b/>
                <w:sz w:val="24"/>
                <w:szCs w:val="24"/>
                <w:lang w:eastAsia="ru-RU"/>
              </w:rPr>
              <w:t xml:space="preserve">. </w:t>
            </w:r>
            <w:r w:rsidRPr="00223C3B">
              <w:rPr>
                <w:rFonts w:ascii="Times New Roman" w:eastAsia="Times New Roman" w:hAnsi="Times New Roman"/>
                <w:bCs/>
                <w:sz w:val="24"/>
                <w:szCs w:val="24"/>
                <w:lang w:eastAsia="ru-RU"/>
              </w:rPr>
              <w:t xml:space="preserve">Микрофинансовая организация «Процветание» выдала </w:t>
            </w:r>
            <w:proofErr w:type="spellStart"/>
            <w:r w:rsidRPr="00223C3B">
              <w:rPr>
                <w:rFonts w:ascii="Times New Roman" w:eastAsia="Times New Roman" w:hAnsi="Times New Roman"/>
                <w:bCs/>
                <w:sz w:val="24"/>
                <w:szCs w:val="24"/>
                <w:lang w:eastAsia="ru-RU"/>
              </w:rPr>
              <w:t>займ</w:t>
            </w:r>
            <w:proofErr w:type="spellEnd"/>
            <w:r w:rsidRPr="00223C3B">
              <w:rPr>
                <w:rFonts w:ascii="Times New Roman" w:eastAsia="Times New Roman" w:hAnsi="Times New Roman"/>
                <w:bCs/>
                <w:sz w:val="24"/>
                <w:szCs w:val="24"/>
                <w:lang w:eastAsia="ru-RU"/>
              </w:rPr>
              <w:t xml:space="preserve"> на сумму 1 100 000 руб. </w:t>
            </w:r>
          </w:p>
          <w:p w14:paraId="228DB263" w14:textId="237DC88B" w:rsidR="006476D5" w:rsidRPr="00223C3B" w:rsidRDefault="00223C3B" w:rsidP="00223C3B">
            <w:pPr>
              <w:spacing w:after="0" w:line="240" w:lineRule="auto"/>
              <w:rPr>
                <w:rFonts w:ascii="Times New Roman" w:eastAsia="Times New Roman" w:hAnsi="Times New Roman"/>
                <w:b/>
                <w:sz w:val="24"/>
                <w:szCs w:val="24"/>
                <w:lang w:eastAsia="ru-RU"/>
              </w:rPr>
            </w:pPr>
            <w:r w:rsidRPr="00223C3B">
              <w:rPr>
                <w:rFonts w:ascii="Times New Roman" w:eastAsia="Times New Roman" w:hAnsi="Times New Roman"/>
                <w:bCs/>
                <w:i/>
                <w:iCs/>
                <w:sz w:val="24"/>
                <w:szCs w:val="24"/>
                <w:lang w:eastAsia="ru-RU"/>
              </w:rPr>
              <w:t>Изучите Закон «О микрофинансовой деятельности и микрофинансовых организациях» и ответьте на вопрос: правомерны ли действия микрофинансовой организации?</w:t>
            </w:r>
          </w:p>
        </w:tc>
      </w:tr>
      <w:tr w:rsidR="006476D5" w:rsidRPr="00C93ACD" w14:paraId="7C8E57FF" w14:textId="77777777" w:rsidTr="00C93ACD">
        <w:tc>
          <w:tcPr>
            <w:tcW w:w="1844" w:type="dxa"/>
            <w:vMerge w:val="restart"/>
            <w:tcBorders>
              <w:left w:val="single" w:sz="4" w:space="0" w:color="auto"/>
              <w:right w:val="single" w:sz="4" w:space="0" w:color="auto"/>
            </w:tcBorders>
          </w:tcPr>
          <w:p w14:paraId="0DD246A8" w14:textId="6614B8C6" w:rsidR="006476D5" w:rsidRPr="00C93ACD" w:rsidRDefault="006476D5" w:rsidP="006476D5">
            <w:pPr>
              <w:widowControl w:val="0"/>
              <w:spacing w:after="0" w:line="240" w:lineRule="auto"/>
              <w:ind w:left="-80"/>
              <w:rPr>
                <w:rFonts w:ascii="Times New Roman" w:hAnsi="Times New Roman"/>
                <w:sz w:val="24"/>
                <w:szCs w:val="24"/>
              </w:rPr>
            </w:pPr>
            <w:r w:rsidRPr="00C93ACD">
              <w:rPr>
                <w:rFonts w:ascii="Times New Roman" w:eastAsiaTheme="minorEastAsia" w:hAnsi="Times New Roman" w:cs="Times New Roman"/>
                <w:sz w:val="24"/>
                <w:szCs w:val="24"/>
                <w:lang w:eastAsia="ru-RU"/>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r w:rsidRPr="00C93ACD">
              <w:rPr>
                <w:rFonts w:ascii="Times New Roman" w:hAnsi="Times New Roman" w:cs="Times New Roman"/>
                <w:sz w:val="24"/>
                <w:szCs w:val="24"/>
              </w:rPr>
              <w:t xml:space="preserve"> (ПКН-2)</w:t>
            </w:r>
          </w:p>
        </w:tc>
        <w:tc>
          <w:tcPr>
            <w:tcW w:w="1984" w:type="dxa"/>
            <w:tcBorders>
              <w:top w:val="single" w:sz="4" w:space="0" w:color="auto"/>
              <w:left w:val="single" w:sz="4" w:space="0" w:color="auto"/>
              <w:bottom w:val="single" w:sz="4" w:space="0" w:color="auto"/>
              <w:right w:val="single" w:sz="4" w:space="0" w:color="auto"/>
            </w:tcBorders>
          </w:tcPr>
          <w:p w14:paraId="56ED57A6" w14:textId="33193A27" w:rsidR="006476D5" w:rsidRPr="00C93ACD" w:rsidRDefault="006476D5" w:rsidP="006476D5">
            <w:pPr>
              <w:tabs>
                <w:tab w:val="left" w:pos="851"/>
              </w:tabs>
              <w:autoSpaceDE w:val="0"/>
              <w:autoSpaceDN w:val="0"/>
              <w:adjustRightInd w:val="0"/>
              <w:spacing w:after="0" w:line="240" w:lineRule="auto"/>
              <w:rPr>
                <w:rFonts w:ascii="Times New Roman" w:hAnsi="Times New Roman"/>
                <w:bCs/>
                <w:sz w:val="24"/>
                <w:szCs w:val="24"/>
              </w:rPr>
            </w:pPr>
            <w:r w:rsidRPr="00C93ACD">
              <w:rPr>
                <w:rFonts w:ascii="Times New Roman" w:eastAsiaTheme="minorEastAsia" w:hAnsi="Times New Roman" w:cs="Times New Roman"/>
                <w:sz w:val="24"/>
                <w:szCs w:val="24"/>
                <w:lang w:eastAsia="ru-RU"/>
              </w:rPr>
              <w:t>1. Использует базовые принципы правотворчества для разработки нормативных правовых актов и иных юридических документов.</w:t>
            </w:r>
          </w:p>
        </w:tc>
        <w:tc>
          <w:tcPr>
            <w:tcW w:w="2835" w:type="dxa"/>
            <w:tcBorders>
              <w:top w:val="single" w:sz="4" w:space="0" w:color="auto"/>
              <w:left w:val="single" w:sz="4" w:space="0" w:color="auto"/>
              <w:bottom w:val="single" w:sz="4" w:space="0" w:color="auto"/>
              <w:right w:val="single" w:sz="4" w:space="0" w:color="auto"/>
            </w:tcBorders>
          </w:tcPr>
          <w:p w14:paraId="222E7B33" w14:textId="038A4EF2" w:rsidR="006476D5" w:rsidRPr="00C93ACD" w:rsidRDefault="006476D5" w:rsidP="006476D5">
            <w:pPr>
              <w:widowControl w:val="0"/>
              <w:tabs>
                <w:tab w:val="left" w:pos="0"/>
              </w:tabs>
              <w:suppressAutoHyphens/>
              <w:spacing w:after="0" w:line="240" w:lineRule="auto"/>
              <w:ind w:right="-39"/>
              <w:rPr>
                <w:rFonts w:ascii="Times New Roman" w:eastAsiaTheme="minorEastAsia" w:hAnsi="Times New Roman" w:cs="Times New Roman"/>
                <w:bCs/>
                <w:sz w:val="24"/>
                <w:szCs w:val="24"/>
                <w:lang w:eastAsia="ru-RU"/>
              </w:rPr>
            </w:pPr>
            <w:r w:rsidRPr="00223C3B">
              <w:rPr>
                <w:rFonts w:ascii="Times New Roman" w:eastAsiaTheme="minorEastAsia" w:hAnsi="Times New Roman" w:cs="Times New Roman"/>
                <w:b/>
                <w:sz w:val="24"/>
                <w:szCs w:val="24"/>
                <w:lang w:eastAsia="ru-RU"/>
              </w:rPr>
              <w:t>Знать:</w:t>
            </w:r>
            <w:r w:rsidRPr="00C93ACD">
              <w:rPr>
                <w:rFonts w:ascii="Times New Roman" w:eastAsiaTheme="minorEastAsia" w:hAnsi="Times New Roman" w:cs="Times New Roman"/>
                <w:bCs/>
                <w:sz w:val="24"/>
                <w:szCs w:val="24"/>
                <w:lang w:eastAsia="ru-RU"/>
              </w:rPr>
              <w:t xml:space="preserve"> Конституцию Российской Федерации, федеральные конституционные законы, основные нормативные правовые акты, нормы международного права и международные договоры Российской Федерации,</w:t>
            </w:r>
            <w:r w:rsidR="00946470">
              <w:rPr>
                <w:rFonts w:ascii="Times New Roman" w:eastAsiaTheme="minorEastAsia" w:hAnsi="Times New Roman" w:cs="Times New Roman"/>
                <w:bCs/>
                <w:sz w:val="24"/>
                <w:szCs w:val="24"/>
                <w:lang w:eastAsia="ru-RU"/>
              </w:rPr>
              <w:t xml:space="preserve"> </w:t>
            </w:r>
            <w:r w:rsidRPr="00C93ACD">
              <w:rPr>
                <w:rFonts w:ascii="Times New Roman" w:eastAsiaTheme="minorEastAsia" w:hAnsi="Times New Roman" w:cs="Times New Roman"/>
                <w:bCs/>
                <w:sz w:val="24"/>
                <w:szCs w:val="24"/>
                <w:lang w:eastAsia="ru-RU"/>
              </w:rPr>
              <w:t>регулирующие отношения в сфере финансовых сделок. Права и законные интересы субъектов финансовых сделок, способы защиты своих прав. Базовые принципы правотворчества для разработки нормативных правовых актов и иных юридических документов.</w:t>
            </w:r>
          </w:p>
          <w:p w14:paraId="73A9A19A" w14:textId="6C39165C" w:rsidR="006476D5" w:rsidRPr="00C93ACD" w:rsidRDefault="006476D5" w:rsidP="006476D5">
            <w:pPr>
              <w:spacing w:after="0" w:line="240" w:lineRule="auto"/>
              <w:contextualSpacing/>
              <w:jc w:val="both"/>
              <w:rPr>
                <w:rFonts w:ascii="Times New Roman" w:hAnsi="Times New Roman"/>
                <w:i/>
                <w:iCs/>
                <w:sz w:val="24"/>
                <w:szCs w:val="24"/>
              </w:rPr>
            </w:pPr>
            <w:r w:rsidRPr="00223C3B">
              <w:rPr>
                <w:rFonts w:ascii="Times New Roman" w:eastAsiaTheme="minorEastAsia" w:hAnsi="Times New Roman" w:cs="Times New Roman"/>
                <w:b/>
                <w:sz w:val="24"/>
                <w:szCs w:val="24"/>
                <w:lang w:eastAsia="ru-RU"/>
              </w:rPr>
              <w:t>Уметь:</w:t>
            </w:r>
            <w:r w:rsidRPr="00C93ACD">
              <w:rPr>
                <w:rFonts w:ascii="Times New Roman" w:eastAsiaTheme="minorEastAsia" w:hAnsi="Times New Roman" w:cs="Times New Roman"/>
                <w:bCs/>
                <w:sz w:val="24"/>
                <w:szCs w:val="24"/>
                <w:lang w:eastAsia="ru-RU"/>
              </w:rPr>
              <w:t xml:space="preserve"> использовать нормативные правовые акты, применять законодательство, базовые принципы правотворчества для разработки нор</w:t>
            </w:r>
            <w:r w:rsidRPr="00C93ACD">
              <w:rPr>
                <w:rFonts w:ascii="Times New Roman" w:eastAsiaTheme="minorEastAsia" w:hAnsi="Times New Roman" w:cs="Times New Roman"/>
                <w:bCs/>
                <w:sz w:val="24"/>
                <w:szCs w:val="24"/>
                <w:lang w:eastAsia="ru-RU"/>
              </w:rPr>
              <w:lastRenderedPageBreak/>
              <w:t>мативных правовых актов и иных юридических документов</w:t>
            </w:r>
          </w:p>
        </w:tc>
        <w:tc>
          <w:tcPr>
            <w:tcW w:w="3544" w:type="dxa"/>
            <w:tcBorders>
              <w:top w:val="single" w:sz="4" w:space="0" w:color="auto"/>
              <w:left w:val="single" w:sz="4" w:space="0" w:color="auto"/>
              <w:bottom w:val="single" w:sz="4" w:space="0" w:color="auto"/>
              <w:right w:val="single" w:sz="4" w:space="0" w:color="auto"/>
            </w:tcBorders>
          </w:tcPr>
          <w:p w14:paraId="45272A30" w14:textId="77777777" w:rsidR="00CE290E" w:rsidRDefault="00CE290E" w:rsidP="009720AF">
            <w:pPr>
              <w:widowControl w:val="0"/>
              <w:spacing w:after="0" w:line="240" w:lineRule="auto"/>
              <w:jc w:val="both"/>
              <w:rPr>
                <w:rFonts w:ascii="Times New Roman" w:eastAsia="Times New Roman" w:hAnsi="Times New Roman" w:cs="Times New Roman"/>
                <w:bCs/>
                <w:sz w:val="24"/>
                <w:szCs w:val="24"/>
              </w:rPr>
            </w:pPr>
            <w:r w:rsidRPr="00946470">
              <w:rPr>
                <w:rFonts w:ascii="Times New Roman" w:eastAsia="Times New Roman" w:hAnsi="Times New Roman" w:cs="Times New Roman"/>
                <w:b/>
                <w:sz w:val="24"/>
                <w:szCs w:val="24"/>
              </w:rPr>
              <w:lastRenderedPageBreak/>
              <w:t xml:space="preserve">Задание </w:t>
            </w:r>
            <w:r>
              <w:rPr>
                <w:rFonts w:ascii="Times New Roman" w:eastAsia="Times New Roman" w:hAnsi="Times New Roman" w:cs="Times New Roman"/>
                <w:b/>
                <w:sz w:val="24"/>
                <w:szCs w:val="24"/>
              </w:rPr>
              <w:t>1</w:t>
            </w:r>
            <w:r w:rsidRPr="00946470">
              <w:rPr>
                <w:rFonts w:ascii="Times New Roman" w:eastAsia="Times New Roman" w:hAnsi="Times New Roman" w:cs="Times New Roman"/>
                <w:b/>
                <w:sz w:val="24"/>
                <w:szCs w:val="24"/>
              </w:rPr>
              <w:t xml:space="preserve">. </w:t>
            </w:r>
            <w:r w:rsidRPr="00946470">
              <w:rPr>
                <w:rFonts w:ascii="Times New Roman" w:eastAsia="Times New Roman" w:hAnsi="Times New Roman" w:cs="Times New Roman"/>
                <w:bCs/>
                <w:sz w:val="24"/>
                <w:szCs w:val="24"/>
              </w:rPr>
              <w:t xml:space="preserve">Кредитная организация «Салют» имеет Генеральную лицензию. </w:t>
            </w:r>
          </w:p>
          <w:p w14:paraId="763F3469" w14:textId="77777777" w:rsidR="00CE290E" w:rsidRDefault="00CE290E" w:rsidP="009720AF">
            <w:pPr>
              <w:widowControl w:val="0"/>
              <w:spacing w:after="0" w:line="240" w:lineRule="auto"/>
              <w:jc w:val="both"/>
              <w:rPr>
                <w:rFonts w:ascii="Times New Roman" w:eastAsia="Times New Roman" w:hAnsi="Times New Roman" w:cs="Times New Roman"/>
                <w:bCs/>
                <w:i/>
                <w:iCs/>
                <w:sz w:val="24"/>
                <w:szCs w:val="24"/>
              </w:rPr>
            </w:pPr>
            <w:r w:rsidRPr="00946470">
              <w:rPr>
                <w:rFonts w:ascii="Times New Roman" w:eastAsia="Times New Roman" w:hAnsi="Times New Roman" w:cs="Times New Roman"/>
                <w:bCs/>
                <w:i/>
                <w:iCs/>
                <w:sz w:val="24"/>
                <w:szCs w:val="24"/>
              </w:rPr>
              <w:t xml:space="preserve">Какие банковские операции вправе осуществлять кредитная организация в соответствии с данной лицензией? </w:t>
            </w:r>
          </w:p>
          <w:p w14:paraId="3380CEA1" w14:textId="0A8A49D5" w:rsidR="00CE290E" w:rsidRDefault="00CE290E" w:rsidP="009720AF">
            <w:pPr>
              <w:widowControl w:val="0"/>
              <w:spacing w:after="0" w:line="240" w:lineRule="auto"/>
              <w:jc w:val="both"/>
              <w:rPr>
                <w:rFonts w:ascii="Times New Roman" w:eastAsia="Times New Roman" w:hAnsi="Times New Roman" w:cs="Times New Roman"/>
                <w:bCs/>
                <w:i/>
                <w:iCs/>
                <w:sz w:val="24"/>
                <w:szCs w:val="24"/>
              </w:rPr>
            </w:pPr>
            <w:r w:rsidRPr="00946470">
              <w:rPr>
                <w:rFonts w:ascii="Times New Roman" w:eastAsia="Times New Roman" w:hAnsi="Times New Roman" w:cs="Times New Roman"/>
                <w:bCs/>
                <w:i/>
                <w:iCs/>
                <w:sz w:val="24"/>
                <w:szCs w:val="24"/>
              </w:rPr>
              <w:t>Обоснуйте ответ ссылкой на нормативный правовой акт.</w:t>
            </w:r>
          </w:p>
          <w:p w14:paraId="2F20F516" w14:textId="77777777" w:rsidR="00CE290E" w:rsidRDefault="00CE290E" w:rsidP="009720AF">
            <w:pPr>
              <w:widowControl w:val="0"/>
              <w:spacing w:after="0" w:line="240" w:lineRule="auto"/>
              <w:jc w:val="both"/>
              <w:rPr>
                <w:rFonts w:ascii="Times New Roman" w:eastAsia="Times New Roman" w:hAnsi="Times New Roman" w:cs="Times New Roman"/>
                <w:bCs/>
                <w:i/>
                <w:iCs/>
                <w:sz w:val="24"/>
                <w:szCs w:val="24"/>
              </w:rPr>
            </w:pPr>
          </w:p>
          <w:p w14:paraId="72EB31D9" w14:textId="77777777" w:rsidR="00CE290E" w:rsidRDefault="00CE290E" w:rsidP="009720AF">
            <w:pPr>
              <w:widowControl w:val="0"/>
              <w:spacing w:after="0" w:line="240" w:lineRule="auto"/>
              <w:jc w:val="both"/>
              <w:rPr>
                <w:rFonts w:ascii="Times New Roman" w:eastAsia="Times New Roman" w:hAnsi="Times New Roman" w:cs="Times New Roman"/>
                <w:bCs/>
                <w:i/>
                <w:iCs/>
                <w:sz w:val="24"/>
                <w:szCs w:val="24"/>
              </w:rPr>
            </w:pPr>
          </w:p>
          <w:p w14:paraId="24A86902" w14:textId="77777777" w:rsidR="00CE290E" w:rsidRDefault="00CE290E" w:rsidP="009720AF">
            <w:pPr>
              <w:widowControl w:val="0"/>
              <w:spacing w:after="0" w:line="240" w:lineRule="auto"/>
              <w:jc w:val="both"/>
              <w:rPr>
                <w:rFonts w:ascii="Times New Roman" w:eastAsia="Times New Roman" w:hAnsi="Times New Roman" w:cs="Times New Roman"/>
                <w:bCs/>
                <w:i/>
                <w:iCs/>
                <w:sz w:val="24"/>
                <w:szCs w:val="24"/>
              </w:rPr>
            </w:pPr>
          </w:p>
          <w:p w14:paraId="19603806" w14:textId="53955627" w:rsidR="009720AF" w:rsidRDefault="004F5F3D" w:rsidP="009720AF">
            <w:pPr>
              <w:widowControl w:val="0"/>
              <w:spacing w:after="0" w:line="240" w:lineRule="auto"/>
              <w:jc w:val="both"/>
              <w:rPr>
                <w:rFonts w:ascii="Times New Roman" w:eastAsia="Times New Roman" w:hAnsi="Times New Roman"/>
                <w:bCs/>
                <w:sz w:val="24"/>
                <w:szCs w:val="24"/>
                <w:lang w:eastAsia="ru-RU"/>
              </w:rPr>
            </w:pPr>
            <w:r w:rsidRPr="00611244">
              <w:rPr>
                <w:rFonts w:ascii="Times New Roman" w:eastAsia="Times New Roman" w:hAnsi="Times New Roman"/>
                <w:b/>
                <w:sz w:val="24"/>
                <w:szCs w:val="24"/>
                <w:lang w:eastAsia="ru-RU"/>
              </w:rPr>
              <w:t xml:space="preserve">Задание </w:t>
            </w:r>
            <w:r w:rsidR="00CE290E">
              <w:rPr>
                <w:rFonts w:ascii="Times New Roman" w:eastAsia="Times New Roman" w:hAnsi="Times New Roman"/>
                <w:b/>
                <w:sz w:val="24"/>
                <w:szCs w:val="24"/>
                <w:lang w:eastAsia="ru-RU"/>
              </w:rPr>
              <w:t>2</w:t>
            </w:r>
            <w:r w:rsidRPr="00611244">
              <w:rPr>
                <w:rFonts w:ascii="Times New Roman" w:eastAsia="Times New Roman" w:hAnsi="Times New Roman"/>
                <w:b/>
                <w:sz w:val="24"/>
                <w:szCs w:val="24"/>
                <w:lang w:eastAsia="ru-RU"/>
              </w:rPr>
              <w:t>.</w:t>
            </w:r>
            <w:r>
              <w:rPr>
                <w:rFonts w:ascii="Times New Roman" w:eastAsia="Times New Roman" w:hAnsi="Times New Roman"/>
                <w:bCs/>
                <w:sz w:val="24"/>
                <w:szCs w:val="24"/>
                <w:lang w:eastAsia="ru-RU"/>
              </w:rPr>
              <w:t xml:space="preserve"> Банк России может устанавливать валютные ограничения только для достижения следующих целей:</w:t>
            </w:r>
          </w:p>
          <w:p w14:paraId="2513C038" w14:textId="7B04F147" w:rsidR="00611244" w:rsidRPr="00611244" w:rsidRDefault="00611244" w:rsidP="00611244">
            <w:pPr>
              <w:pStyle w:val="a3"/>
              <w:widowControl w:val="0"/>
              <w:numPr>
                <w:ilvl w:val="0"/>
                <w:numId w:val="48"/>
              </w:numPr>
              <w:spacing w:after="0" w:line="240" w:lineRule="auto"/>
              <w:ind w:left="173" w:hanging="173"/>
              <w:jc w:val="both"/>
              <w:rPr>
                <w:rFonts w:ascii="Times New Roman" w:eastAsia="Times New Roman" w:hAnsi="Times New Roman" w:cs="Times New Roman"/>
                <w:bCs/>
                <w:i/>
                <w:iCs/>
                <w:sz w:val="24"/>
                <w:szCs w:val="24"/>
              </w:rPr>
            </w:pPr>
            <w:r w:rsidRPr="00611244">
              <w:rPr>
                <w:rFonts w:ascii="Times New Roman" w:eastAsia="Times New Roman" w:hAnsi="Times New Roman" w:cs="Times New Roman"/>
                <w:bCs/>
                <w:i/>
                <w:iCs/>
                <w:sz w:val="24"/>
                <w:szCs w:val="24"/>
              </w:rPr>
              <w:t>предотвращение существенного сокращения золотовалютных резервов</w:t>
            </w:r>
          </w:p>
          <w:p w14:paraId="7F5A7365" w14:textId="07A93DD0" w:rsidR="00611244" w:rsidRPr="00611244" w:rsidRDefault="00611244" w:rsidP="00611244">
            <w:pPr>
              <w:pStyle w:val="a3"/>
              <w:widowControl w:val="0"/>
              <w:numPr>
                <w:ilvl w:val="0"/>
                <w:numId w:val="48"/>
              </w:numPr>
              <w:spacing w:after="0" w:line="240" w:lineRule="auto"/>
              <w:ind w:left="173" w:hanging="173"/>
              <w:jc w:val="both"/>
              <w:rPr>
                <w:rFonts w:ascii="Times New Roman" w:eastAsia="Times New Roman" w:hAnsi="Times New Roman" w:cs="Times New Roman"/>
                <w:bCs/>
                <w:i/>
                <w:iCs/>
                <w:sz w:val="24"/>
                <w:szCs w:val="24"/>
              </w:rPr>
            </w:pPr>
            <w:r w:rsidRPr="00611244">
              <w:rPr>
                <w:rFonts w:ascii="Times New Roman" w:eastAsia="Times New Roman" w:hAnsi="Times New Roman" w:cs="Times New Roman"/>
                <w:bCs/>
                <w:i/>
                <w:iCs/>
                <w:sz w:val="24"/>
                <w:szCs w:val="24"/>
              </w:rPr>
              <w:t>предотвращение резких колебаний курса валюты Российской Федерации</w:t>
            </w:r>
          </w:p>
          <w:p w14:paraId="2683B300" w14:textId="3AE931CD" w:rsidR="00611244" w:rsidRPr="00611244" w:rsidRDefault="00611244" w:rsidP="00611244">
            <w:pPr>
              <w:pStyle w:val="a3"/>
              <w:widowControl w:val="0"/>
              <w:numPr>
                <w:ilvl w:val="0"/>
                <w:numId w:val="48"/>
              </w:numPr>
              <w:spacing w:after="0" w:line="240" w:lineRule="auto"/>
              <w:ind w:left="173" w:hanging="173"/>
              <w:jc w:val="both"/>
              <w:rPr>
                <w:rFonts w:ascii="Times New Roman" w:eastAsia="Times New Roman" w:hAnsi="Times New Roman" w:cs="Times New Roman"/>
                <w:bCs/>
                <w:i/>
                <w:iCs/>
                <w:sz w:val="24"/>
                <w:szCs w:val="24"/>
              </w:rPr>
            </w:pPr>
            <w:r w:rsidRPr="00611244">
              <w:rPr>
                <w:rFonts w:ascii="Times New Roman" w:eastAsia="Times New Roman" w:hAnsi="Times New Roman" w:cs="Times New Roman"/>
                <w:bCs/>
                <w:i/>
                <w:iCs/>
                <w:sz w:val="24"/>
                <w:szCs w:val="24"/>
              </w:rPr>
              <w:t>сбалансированность федерального бюджета Российской Федерации</w:t>
            </w:r>
          </w:p>
          <w:p w14:paraId="671D3CED" w14:textId="37DB8187" w:rsidR="00611244" w:rsidRPr="00611244" w:rsidRDefault="00611244" w:rsidP="00611244">
            <w:pPr>
              <w:pStyle w:val="a3"/>
              <w:widowControl w:val="0"/>
              <w:numPr>
                <w:ilvl w:val="0"/>
                <w:numId w:val="48"/>
              </w:numPr>
              <w:spacing w:after="0" w:line="240" w:lineRule="auto"/>
              <w:ind w:left="173" w:hanging="173"/>
              <w:jc w:val="both"/>
              <w:rPr>
                <w:rFonts w:ascii="Times New Roman" w:eastAsia="Times New Roman" w:hAnsi="Times New Roman" w:cs="Times New Roman"/>
                <w:bCs/>
                <w:i/>
                <w:iCs/>
                <w:sz w:val="24"/>
                <w:szCs w:val="24"/>
              </w:rPr>
            </w:pPr>
            <w:r w:rsidRPr="00611244">
              <w:rPr>
                <w:rFonts w:ascii="Times New Roman" w:eastAsia="Times New Roman" w:hAnsi="Times New Roman" w:cs="Times New Roman"/>
                <w:bCs/>
                <w:i/>
                <w:iCs/>
                <w:sz w:val="24"/>
                <w:szCs w:val="24"/>
              </w:rPr>
              <w:t>поддержание устойчивости платёжного баланса Российской Федерации.</w:t>
            </w:r>
          </w:p>
          <w:p w14:paraId="4DA98CE0" w14:textId="71CA9DA6" w:rsidR="00F93C53" w:rsidRPr="00F93C53" w:rsidRDefault="00611244" w:rsidP="00CE290E">
            <w:pPr>
              <w:widowControl w:val="0"/>
              <w:spacing w:after="0" w:line="240" w:lineRule="auto"/>
              <w:jc w:val="both"/>
              <w:rPr>
                <w:rFonts w:ascii="Times New Roman" w:eastAsia="Times New Roman" w:hAnsi="Times New Roman" w:cs="Times New Roman"/>
                <w:bCs/>
                <w:i/>
                <w:iCs/>
                <w:sz w:val="24"/>
                <w:szCs w:val="24"/>
              </w:rPr>
            </w:pPr>
            <w:r w:rsidRPr="009720AF">
              <w:rPr>
                <w:rFonts w:ascii="Times New Roman" w:eastAsia="Times New Roman" w:hAnsi="Times New Roman" w:cs="Times New Roman"/>
                <w:bCs/>
                <w:i/>
                <w:iCs/>
                <w:sz w:val="24"/>
                <w:szCs w:val="24"/>
              </w:rPr>
              <w:t>Выберите один правильный ответ</w:t>
            </w:r>
            <w:r>
              <w:rPr>
                <w:rFonts w:ascii="Times New Roman" w:eastAsia="Times New Roman" w:hAnsi="Times New Roman" w:cs="Times New Roman"/>
                <w:bCs/>
                <w:i/>
                <w:iCs/>
                <w:sz w:val="24"/>
                <w:szCs w:val="24"/>
              </w:rPr>
              <w:t>.</w:t>
            </w:r>
          </w:p>
        </w:tc>
      </w:tr>
      <w:tr w:rsidR="006476D5" w:rsidRPr="00C93ACD" w14:paraId="05DDCE29" w14:textId="77777777" w:rsidTr="00C93ACD">
        <w:tc>
          <w:tcPr>
            <w:tcW w:w="1844" w:type="dxa"/>
            <w:vMerge/>
            <w:tcBorders>
              <w:left w:val="single" w:sz="4" w:space="0" w:color="auto"/>
              <w:right w:val="single" w:sz="4" w:space="0" w:color="auto"/>
            </w:tcBorders>
          </w:tcPr>
          <w:p w14:paraId="7BD2BDAE" w14:textId="77777777" w:rsidR="006476D5" w:rsidRPr="00C93ACD" w:rsidRDefault="006476D5" w:rsidP="006476D5">
            <w:pPr>
              <w:widowControl w:val="0"/>
              <w:spacing w:after="0" w:line="240" w:lineRule="auto"/>
              <w:ind w:left="-80"/>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EC3B9B7" w14:textId="75E89551" w:rsidR="006476D5" w:rsidRPr="00C93ACD" w:rsidRDefault="006476D5" w:rsidP="006476D5">
            <w:pPr>
              <w:tabs>
                <w:tab w:val="left" w:pos="851"/>
              </w:tabs>
              <w:autoSpaceDE w:val="0"/>
              <w:autoSpaceDN w:val="0"/>
              <w:adjustRightInd w:val="0"/>
              <w:spacing w:after="0" w:line="240" w:lineRule="auto"/>
              <w:rPr>
                <w:rFonts w:ascii="Times New Roman" w:hAnsi="Times New Roman"/>
                <w:bCs/>
                <w:sz w:val="24"/>
                <w:szCs w:val="24"/>
              </w:rPr>
            </w:pPr>
            <w:r w:rsidRPr="00C93ACD">
              <w:rPr>
                <w:rFonts w:ascii="Times New Roman" w:eastAsiaTheme="minorEastAsia" w:hAnsi="Times New Roman" w:cs="Times New Roman"/>
                <w:sz w:val="24"/>
                <w:szCs w:val="24"/>
                <w:lang w:eastAsia="ru-RU"/>
              </w:rPr>
              <w:t>2. Самостоятельно предлагает поправки в нормативные правовые акты и иные юридические документы.</w:t>
            </w:r>
          </w:p>
        </w:tc>
        <w:tc>
          <w:tcPr>
            <w:tcW w:w="2835" w:type="dxa"/>
            <w:tcBorders>
              <w:top w:val="single" w:sz="4" w:space="0" w:color="auto"/>
              <w:left w:val="single" w:sz="4" w:space="0" w:color="auto"/>
              <w:bottom w:val="single" w:sz="4" w:space="0" w:color="auto"/>
              <w:right w:val="single" w:sz="4" w:space="0" w:color="auto"/>
            </w:tcBorders>
          </w:tcPr>
          <w:p w14:paraId="22674E33" w14:textId="77777777" w:rsidR="006476D5" w:rsidRPr="00C93ACD" w:rsidRDefault="006476D5" w:rsidP="006476D5">
            <w:pPr>
              <w:widowControl w:val="0"/>
              <w:tabs>
                <w:tab w:val="left" w:pos="0"/>
              </w:tabs>
              <w:suppressAutoHyphens/>
              <w:spacing w:after="0" w:line="240" w:lineRule="auto"/>
              <w:rPr>
                <w:rFonts w:ascii="Times New Roman" w:eastAsiaTheme="minorEastAsia" w:hAnsi="Times New Roman" w:cs="Times New Roman"/>
                <w:bCs/>
                <w:sz w:val="24"/>
                <w:szCs w:val="24"/>
                <w:lang w:eastAsia="ru-RU"/>
              </w:rPr>
            </w:pPr>
            <w:r w:rsidRPr="00C93ACD">
              <w:rPr>
                <w:rFonts w:ascii="Times New Roman" w:eastAsiaTheme="minorEastAsia" w:hAnsi="Times New Roman" w:cs="Times New Roman"/>
                <w:bCs/>
                <w:sz w:val="24"/>
                <w:szCs w:val="24"/>
                <w:lang w:eastAsia="ru-RU"/>
              </w:rPr>
              <w:t xml:space="preserve">Знать: нормативные правовые акты и </w:t>
            </w:r>
          </w:p>
          <w:p w14:paraId="702FD0C4" w14:textId="77777777" w:rsidR="006476D5" w:rsidRPr="00C93ACD" w:rsidRDefault="006476D5" w:rsidP="006476D5">
            <w:pPr>
              <w:widowControl w:val="0"/>
              <w:tabs>
                <w:tab w:val="left" w:pos="0"/>
              </w:tabs>
              <w:suppressAutoHyphens/>
              <w:spacing w:after="0" w:line="240" w:lineRule="auto"/>
              <w:rPr>
                <w:rFonts w:ascii="Times New Roman" w:eastAsiaTheme="minorEastAsia" w:hAnsi="Times New Roman" w:cs="Times New Roman"/>
                <w:bCs/>
                <w:sz w:val="24"/>
                <w:szCs w:val="24"/>
                <w:lang w:eastAsia="ru-RU"/>
              </w:rPr>
            </w:pPr>
            <w:r w:rsidRPr="00C93ACD">
              <w:rPr>
                <w:rFonts w:ascii="Times New Roman" w:eastAsiaTheme="minorEastAsia" w:hAnsi="Times New Roman" w:cs="Times New Roman"/>
                <w:bCs/>
                <w:sz w:val="24"/>
                <w:szCs w:val="24"/>
                <w:lang w:eastAsia="ru-RU"/>
              </w:rPr>
              <w:t>иные юридические документы в области финансовых сделок.</w:t>
            </w:r>
          </w:p>
          <w:p w14:paraId="62CFB9E8" w14:textId="7568F206" w:rsidR="006476D5" w:rsidRPr="00C93ACD" w:rsidRDefault="006476D5" w:rsidP="006476D5">
            <w:pPr>
              <w:spacing w:after="0" w:line="240" w:lineRule="auto"/>
              <w:contextualSpacing/>
              <w:jc w:val="both"/>
              <w:rPr>
                <w:rFonts w:ascii="Times New Roman" w:hAnsi="Times New Roman"/>
                <w:i/>
                <w:iCs/>
                <w:sz w:val="24"/>
                <w:szCs w:val="24"/>
              </w:rPr>
            </w:pPr>
            <w:r w:rsidRPr="00C93ACD">
              <w:rPr>
                <w:rFonts w:ascii="Times New Roman" w:eastAsiaTheme="minorEastAsia" w:hAnsi="Times New Roman" w:cs="Times New Roman"/>
                <w:bCs/>
                <w:sz w:val="24"/>
                <w:szCs w:val="24"/>
                <w:lang w:eastAsia="ru-RU"/>
              </w:rPr>
              <w:t>Уметь: самостоятельно предлагать поправки в нормативные правовые акты и иные юридические документы.</w:t>
            </w:r>
          </w:p>
        </w:tc>
        <w:tc>
          <w:tcPr>
            <w:tcW w:w="3544" w:type="dxa"/>
            <w:tcBorders>
              <w:top w:val="single" w:sz="4" w:space="0" w:color="auto"/>
              <w:left w:val="single" w:sz="4" w:space="0" w:color="auto"/>
              <w:bottom w:val="single" w:sz="4" w:space="0" w:color="auto"/>
              <w:right w:val="single" w:sz="4" w:space="0" w:color="auto"/>
            </w:tcBorders>
          </w:tcPr>
          <w:p w14:paraId="670BB3A0" w14:textId="77777777" w:rsidR="00F93C53" w:rsidRDefault="00F93C53" w:rsidP="00F93C53">
            <w:pPr>
              <w:widowControl w:val="0"/>
              <w:tabs>
                <w:tab w:val="left" w:pos="0"/>
              </w:tabs>
              <w:spacing w:after="0" w:line="240" w:lineRule="auto"/>
              <w:ind w:left="-80"/>
              <w:jc w:val="both"/>
              <w:rPr>
                <w:rFonts w:ascii="Times New Roman" w:eastAsia="Times New Roman" w:hAnsi="Times New Roman" w:cs="Times New Roman"/>
                <w:bCs/>
                <w:sz w:val="24"/>
                <w:szCs w:val="24"/>
              </w:rPr>
            </w:pPr>
            <w:r w:rsidRPr="00946470">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1</w:t>
            </w:r>
            <w:r w:rsidRPr="00946470">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Федеральный закон «Об инвестиционных фондах» определяет инвестиционный пай как … ценную бумагу</w:t>
            </w:r>
            <w:r w:rsidRPr="00946470">
              <w:rPr>
                <w:rFonts w:ascii="Times New Roman" w:eastAsia="Times New Roman" w:hAnsi="Times New Roman" w:cs="Times New Roman"/>
                <w:bCs/>
                <w:sz w:val="24"/>
                <w:szCs w:val="24"/>
              </w:rPr>
              <w:t xml:space="preserve">. </w:t>
            </w:r>
            <w:r w:rsidRPr="009720AF">
              <w:rPr>
                <w:rFonts w:ascii="Times New Roman" w:eastAsia="Times New Roman" w:hAnsi="Times New Roman" w:cs="Times New Roman"/>
                <w:bCs/>
                <w:i/>
                <w:iCs/>
                <w:sz w:val="24"/>
                <w:szCs w:val="24"/>
              </w:rPr>
              <w:t>Выберите один правильный ответ:</w:t>
            </w:r>
          </w:p>
          <w:p w14:paraId="46F6E1DB" w14:textId="77777777" w:rsidR="00F93C53" w:rsidRPr="009720AF" w:rsidRDefault="00F93C53" w:rsidP="00F93C53">
            <w:pPr>
              <w:pStyle w:val="a3"/>
              <w:widowControl w:val="0"/>
              <w:numPr>
                <w:ilvl w:val="0"/>
                <w:numId w:val="48"/>
              </w:numPr>
              <w:spacing w:after="0" w:line="240" w:lineRule="auto"/>
              <w:ind w:left="173" w:hanging="173"/>
              <w:jc w:val="both"/>
              <w:rPr>
                <w:rFonts w:ascii="Times New Roman" w:eastAsia="Times New Roman" w:hAnsi="Times New Roman" w:cs="Times New Roman"/>
                <w:bCs/>
                <w:i/>
                <w:iCs/>
                <w:sz w:val="24"/>
                <w:szCs w:val="24"/>
              </w:rPr>
            </w:pPr>
            <w:r w:rsidRPr="009720AF">
              <w:rPr>
                <w:rFonts w:ascii="Times New Roman" w:eastAsia="Times New Roman" w:hAnsi="Times New Roman" w:cs="Times New Roman"/>
                <w:bCs/>
                <w:i/>
                <w:iCs/>
                <w:sz w:val="24"/>
                <w:szCs w:val="24"/>
              </w:rPr>
              <w:t>эмиссионную</w:t>
            </w:r>
          </w:p>
          <w:p w14:paraId="08437B82" w14:textId="77777777" w:rsidR="00F93C53" w:rsidRPr="009720AF" w:rsidRDefault="00F93C53" w:rsidP="00F93C53">
            <w:pPr>
              <w:pStyle w:val="a3"/>
              <w:widowControl w:val="0"/>
              <w:numPr>
                <w:ilvl w:val="0"/>
                <w:numId w:val="48"/>
              </w:numPr>
              <w:spacing w:after="0" w:line="240" w:lineRule="auto"/>
              <w:ind w:left="173" w:hanging="173"/>
              <w:jc w:val="both"/>
              <w:rPr>
                <w:rFonts w:ascii="Times New Roman" w:eastAsia="Times New Roman" w:hAnsi="Times New Roman" w:cs="Times New Roman"/>
                <w:bCs/>
                <w:i/>
                <w:iCs/>
                <w:sz w:val="24"/>
                <w:szCs w:val="24"/>
              </w:rPr>
            </w:pPr>
            <w:r w:rsidRPr="009720AF">
              <w:rPr>
                <w:rFonts w:ascii="Times New Roman" w:eastAsia="Times New Roman" w:hAnsi="Times New Roman" w:cs="Times New Roman"/>
                <w:bCs/>
                <w:i/>
                <w:iCs/>
                <w:sz w:val="24"/>
                <w:szCs w:val="24"/>
              </w:rPr>
              <w:t>неэмиссионную</w:t>
            </w:r>
          </w:p>
          <w:p w14:paraId="1FE5E1C0" w14:textId="77777777" w:rsidR="00F93C53" w:rsidRPr="009720AF" w:rsidRDefault="00F93C53" w:rsidP="00F93C53">
            <w:pPr>
              <w:pStyle w:val="a3"/>
              <w:widowControl w:val="0"/>
              <w:numPr>
                <w:ilvl w:val="0"/>
                <w:numId w:val="48"/>
              </w:numPr>
              <w:spacing w:after="0" w:line="240" w:lineRule="auto"/>
              <w:ind w:left="173" w:hanging="173"/>
              <w:jc w:val="both"/>
              <w:rPr>
                <w:rFonts w:ascii="Times New Roman" w:eastAsia="Times New Roman" w:hAnsi="Times New Roman" w:cs="Times New Roman"/>
                <w:bCs/>
                <w:i/>
                <w:iCs/>
                <w:sz w:val="24"/>
                <w:szCs w:val="24"/>
              </w:rPr>
            </w:pPr>
            <w:r w:rsidRPr="009720AF">
              <w:rPr>
                <w:rFonts w:ascii="Times New Roman" w:eastAsia="Times New Roman" w:hAnsi="Times New Roman" w:cs="Times New Roman"/>
                <w:bCs/>
                <w:i/>
                <w:iCs/>
                <w:sz w:val="24"/>
                <w:szCs w:val="24"/>
              </w:rPr>
              <w:t>инвестиционную</w:t>
            </w:r>
          </w:p>
          <w:p w14:paraId="561BDC43" w14:textId="262B95C1" w:rsidR="006476D5" w:rsidRPr="00C93ACD" w:rsidRDefault="00F93C53" w:rsidP="00F93C53">
            <w:pPr>
              <w:pStyle w:val="a3"/>
              <w:widowControl w:val="0"/>
              <w:numPr>
                <w:ilvl w:val="0"/>
                <w:numId w:val="48"/>
              </w:numPr>
              <w:spacing w:after="0" w:line="240" w:lineRule="auto"/>
              <w:ind w:left="173" w:hanging="173"/>
              <w:jc w:val="both"/>
              <w:rPr>
                <w:rFonts w:ascii="Times New Roman" w:eastAsia="Times New Roman" w:hAnsi="Times New Roman"/>
                <w:bCs/>
                <w:sz w:val="24"/>
                <w:szCs w:val="24"/>
                <w:lang w:eastAsia="ru-RU"/>
              </w:rPr>
            </w:pPr>
            <w:r w:rsidRPr="009720AF">
              <w:rPr>
                <w:rFonts w:ascii="Times New Roman" w:eastAsia="Times New Roman" w:hAnsi="Times New Roman" w:cs="Times New Roman"/>
                <w:bCs/>
                <w:i/>
                <w:iCs/>
                <w:sz w:val="24"/>
                <w:szCs w:val="24"/>
              </w:rPr>
              <w:t>долговую.</w:t>
            </w:r>
          </w:p>
        </w:tc>
      </w:tr>
      <w:tr w:rsidR="00C93ACD" w:rsidRPr="00C93ACD" w14:paraId="59C6DE75" w14:textId="77777777" w:rsidTr="00C93ACD">
        <w:tc>
          <w:tcPr>
            <w:tcW w:w="1844" w:type="dxa"/>
            <w:vMerge w:val="restart"/>
            <w:tcBorders>
              <w:left w:val="single" w:sz="4" w:space="0" w:color="auto"/>
              <w:right w:val="single" w:sz="4" w:space="0" w:color="auto"/>
            </w:tcBorders>
          </w:tcPr>
          <w:p w14:paraId="068F0773" w14:textId="77777777" w:rsidR="00C93ACD" w:rsidRPr="00C93ACD" w:rsidRDefault="00C93ACD" w:rsidP="00CA0970">
            <w:pPr>
              <w:widowControl w:val="0"/>
              <w:spacing w:after="0" w:line="240" w:lineRule="auto"/>
              <w:ind w:left="-80"/>
              <w:rPr>
                <w:rFonts w:ascii="Times New Roman" w:hAnsi="Times New Roman" w:cs="Times New Roman"/>
                <w:sz w:val="24"/>
                <w:szCs w:val="24"/>
              </w:rPr>
            </w:pPr>
            <w:r w:rsidRPr="00C93ACD">
              <w:rPr>
                <w:rFonts w:ascii="Times New Roman" w:hAnsi="Times New Roman" w:cs="Times New Roman"/>
                <w:sz w:val="24"/>
                <w:szCs w:val="24"/>
              </w:rPr>
              <w:t>Способность к дальнейшему профессиональному росту, необходимому в условиях перехода к инновационным моделям бизнеса и национальной экономики</w:t>
            </w:r>
          </w:p>
          <w:p w14:paraId="11E28BFE" w14:textId="6BD480E9" w:rsidR="00C93ACD" w:rsidRPr="00C93ACD" w:rsidRDefault="00C93ACD" w:rsidP="00C93ACD">
            <w:pPr>
              <w:widowControl w:val="0"/>
              <w:spacing w:after="0" w:line="240" w:lineRule="auto"/>
              <w:ind w:left="-80"/>
              <w:rPr>
                <w:rFonts w:ascii="Times New Roman" w:hAnsi="Times New Roman"/>
                <w:sz w:val="24"/>
                <w:szCs w:val="24"/>
              </w:rPr>
            </w:pPr>
            <w:r w:rsidRPr="00C93ACD">
              <w:rPr>
                <w:rFonts w:ascii="Times New Roman" w:hAnsi="Times New Roman" w:cs="Times New Roman"/>
                <w:sz w:val="24"/>
                <w:szCs w:val="24"/>
              </w:rPr>
              <w:t>(ПК-2)</w:t>
            </w:r>
          </w:p>
        </w:tc>
        <w:tc>
          <w:tcPr>
            <w:tcW w:w="1984" w:type="dxa"/>
            <w:tcBorders>
              <w:top w:val="single" w:sz="4" w:space="0" w:color="auto"/>
              <w:left w:val="single" w:sz="4" w:space="0" w:color="auto"/>
              <w:bottom w:val="single" w:sz="4" w:space="0" w:color="auto"/>
              <w:right w:val="single" w:sz="4" w:space="0" w:color="auto"/>
            </w:tcBorders>
          </w:tcPr>
          <w:p w14:paraId="3B215076" w14:textId="3DFFA7F0" w:rsidR="00C93ACD" w:rsidRPr="00C93ACD" w:rsidRDefault="00C93ACD" w:rsidP="00CA0970">
            <w:pPr>
              <w:tabs>
                <w:tab w:val="left" w:pos="851"/>
              </w:tabs>
              <w:autoSpaceDE w:val="0"/>
              <w:autoSpaceDN w:val="0"/>
              <w:adjustRightInd w:val="0"/>
              <w:spacing w:after="0" w:line="240" w:lineRule="auto"/>
              <w:rPr>
                <w:rFonts w:ascii="Times New Roman" w:eastAsiaTheme="minorEastAsia" w:hAnsi="Times New Roman" w:cs="Times New Roman"/>
                <w:sz w:val="24"/>
                <w:szCs w:val="24"/>
                <w:lang w:eastAsia="ru-RU"/>
              </w:rPr>
            </w:pPr>
            <w:r w:rsidRPr="00C93ACD">
              <w:rPr>
                <w:rFonts w:ascii="Times New Roman" w:eastAsiaTheme="minorEastAsia" w:hAnsi="Times New Roman" w:cs="Times New Roman"/>
                <w:sz w:val="24"/>
                <w:szCs w:val="24"/>
                <w:lang w:eastAsia="ru-RU"/>
              </w:rPr>
              <w:t>1.</w:t>
            </w:r>
            <w:r w:rsidRPr="00C93ACD">
              <w:rPr>
                <w:rFonts w:ascii="Times New Roman" w:hAnsi="Times New Roman" w:cs="Times New Roman"/>
                <w:sz w:val="24"/>
                <w:szCs w:val="24"/>
              </w:rPr>
              <w:t xml:space="preserve"> </w:t>
            </w:r>
            <w:r w:rsidRPr="00C93ACD">
              <w:rPr>
                <w:rFonts w:ascii="Times New Roman" w:eastAsiaTheme="minorEastAsia" w:hAnsi="Times New Roman" w:cs="Times New Roman"/>
                <w:sz w:val="24"/>
                <w:szCs w:val="24"/>
                <w:lang w:eastAsia="ru-RU"/>
              </w:rPr>
              <w:t xml:space="preserve">Объективно оценивает </w:t>
            </w:r>
            <w:r w:rsidRPr="00C93ACD">
              <w:rPr>
                <w:rFonts w:ascii="Times New Roman" w:hAnsi="Times New Roman" w:cs="Times New Roman"/>
                <w:sz w:val="24"/>
                <w:szCs w:val="24"/>
              </w:rPr>
              <w:t>свои возможности и совершенствует свои знания и навыки в соответствии с требованиями профессионального сообщества.</w:t>
            </w:r>
          </w:p>
        </w:tc>
        <w:tc>
          <w:tcPr>
            <w:tcW w:w="2835" w:type="dxa"/>
            <w:tcBorders>
              <w:top w:val="single" w:sz="4" w:space="0" w:color="auto"/>
              <w:left w:val="single" w:sz="4" w:space="0" w:color="auto"/>
              <w:bottom w:val="single" w:sz="4" w:space="0" w:color="auto"/>
              <w:right w:val="single" w:sz="4" w:space="0" w:color="auto"/>
            </w:tcBorders>
          </w:tcPr>
          <w:p w14:paraId="663C39F4" w14:textId="77777777" w:rsidR="00C93ACD" w:rsidRDefault="00C93ACD" w:rsidP="00CA0970">
            <w:pPr>
              <w:widowControl w:val="0"/>
              <w:tabs>
                <w:tab w:val="left" w:pos="0"/>
              </w:tabs>
              <w:suppressAutoHyphens/>
              <w:spacing w:after="0" w:line="240" w:lineRule="auto"/>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Знать: требования профессионального сообщества к уровню знаний и навыков в сфере осуществления финансовых сделок.</w:t>
            </w:r>
          </w:p>
          <w:p w14:paraId="081899C2" w14:textId="12CBF714" w:rsidR="00C93ACD" w:rsidRPr="00C93ACD" w:rsidRDefault="00C93ACD" w:rsidP="00CA0970">
            <w:pPr>
              <w:widowControl w:val="0"/>
              <w:tabs>
                <w:tab w:val="left" w:pos="0"/>
              </w:tabs>
              <w:suppressAutoHyphens/>
              <w:spacing w:after="0" w:line="240" w:lineRule="auto"/>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Уметь: объективно оценивать свои возможности и совершенствовать свои знания и навыки в области финансовых сделок.</w:t>
            </w:r>
          </w:p>
        </w:tc>
        <w:tc>
          <w:tcPr>
            <w:tcW w:w="3544" w:type="dxa"/>
            <w:tcBorders>
              <w:top w:val="single" w:sz="4" w:space="0" w:color="auto"/>
              <w:left w:val="single" w:sz="4" w:space="0" w:color="auto"/>
              <w:bottom w:val="single" w:sz="4" w:space="0" w:color="auto"/>
              <w:right w:val="single" w:sz="4" w:space="0" w:color="auto"/>
            </w:tcBorders>
          </w:tcPr>
          <w:p w14:paraId="15B9D26C" w14:textId="1C9FDAF8" w:rsidR="00F93C53" w:rsidRDefault="00F93C53" w:rsidP="00F93C53">
            <w:pPr>
              <w:widowControl w:val="0"/>
              <w:spacing w:after="0" w:line="240" w:lineRule="auto"/>
              <w:jc w:val="both"/>
              <w:rPr>
                <w:rFonts w:ascii="Times New Roman" w:eastAsia="Times New Roman" w:hAnsi="Times New Roman"/>
                <w:bCs/>
                <w:sz w:val="24"/>
                <w:szCs w:val="24"/>
                <w:lang w:eastAsia="ru-RU"/>
              </w:rPr>
            </w:pPr>
            <w:r w:rsidRPr="00F93C53">
              <w:rPr>
                <w:rFonts w:ascii="Times New Roman" w:eastAsia="Times New Roman" w:hAnsi="Times New Roman"/>
                <w:b/>
                <w:sz w:val="24"/>
                <w:szCs w:val="24"/>
                <w:lang w:eastAsia="ru-RU"/>
              </w:rPr>
              <w:t>Задание 1.</w:t>
            </w:r>
            <w:r w:rsidRPr="00F93C53">
              <w:rPr>
                <w:rFonts w:ascii="Times New Roman" w:eastAsia="Times New Roman" w:hAnsi="Times New Roman"/>
                <w:bCs/>
                <w:sz w:val="24"/>
                <w:szCs w:val="24"/>
                <w:lang w:eastAsia="ru-RU"/>
              </w:rPr>
              <w:t xml:space="preserve"> Вы рассматриваете возможность получения потребительского кредита в сумме 500 тыс. руб. на три года под 18,5 % годовых. Банк предлагает варианты погашения кредита аннуитетными или дифференцированными платежами.</w:t>
            </w:r>
          </w:p>
          <w:p w14:paraId="23D123A3" w14:textId="77777777" w:rsidR="00CE290E" w:rsidRDefault="00F93C53" w:rsidP="00223C3B">
            <w:pPr>
              <w:spacing w:after="5" w:line="257" w:lineRule="auto"/>
              <w:ind w:left="31"/>
              <w:rPr>
                <w:rFonts w:ascii="Times New Roman" w:eastAsia="Times New Roman" w:hAnsi="Times New Roman"/>
                <w:bCs/>
                <w:i/>
                <w:iCs/>
                <w:sz w:val="24"/>
                <w:szCs w:val="24"/>
                <w:lang w:eastAsia="ru-RU"/>
              </w:rPr>
            </w:pPr>
            <w:r w:rsidRPr="00223C3B">
              <w:rPr>
                <w:rFonts w:ascii="Times New Roman" w:eastAsia="Times New Roman" w:hAnsi="Times New Roman"/>
                <w:bCs/>
                <w:i/>
                <w:iCs/>
                <w:sz w:val="24"/>
                <w:szCs w:val="24"/>
                <w:lang w:eastAsia="ru-RU"/>
              </w:rPr>
              <w:t xml:space="preserve">Какой вариант для вас предпочтителен? </w:t>
            </w:r>
          </w:p>
          <w:p w14:paraId="5A5D590B" w14:textId="050ECCBD" w:rsidR="00C93ACD" w:rsidRDefault="00F93C53" w:rsidP="00223C3B">
            <w:pPr>
              <w:spacing w:after="5" w:line="257" w:lineRule="auto"/>
              <w:ind w:left="31"/>
              <w:rPr>
                <w:rFonts w:ascii="Times New Roman" w:eastAsia="Times New Roman" w:hAnsi="Times New Roman"/>
                <w:bCs/>
                <w:i/>
                <w:iCs/>
                <w:sz w:val="24"/>
                <w:szCs w:val="24"/>
                <w:lang w:eastAsia="ru-RU"/>
              </w:rPr>
            </w:pPr>
            <w:r w:rsidRPr="00223C3B">
              <w:rPr>
                <w:rFonts w:ascii="Times New Roman" w:eastAsia="Times New Roman" w:hAnsi="Times New Roman"/>
                <w:bCs/>
                <w:i/>
                <w:iCs/>
                <w:sz w:val="24"/>
                <w:szCs w:val="24"/>
                <w:lang w:eastAsia="ru-RU"/>
              </w:rPr>
              <w:t>Обоснуйте свой выбор.</w:t>
            </w:r>
          </w:p>
          <w:p w14:paraId="32CF679E" w14:textId="41553491" w:rsidR="00223C3B" w:rsidRPr="00223C3B" w:rsidRDefault="00223C3B" w:rsidP="00223C3B">
            <w:pPr>
              <w:spacing w:after="5" w:line="257" w:lineRule="auto"/>
              <w:ind w:left="31"/>
              <w:jc w:val="both"/>
              <w:rPr>
                <w:rFonts w:ascii="Times New Roman" w:eastAsia="Times New Roman" w:hAnsi="Times New Roman"/>
                <w:bCs/>
                <w:i/>
                <w:iCs/>
                <w:sz w:val="24"/>
                <w:szCs w:val="24"/>
                <w:lang w:eastAsia="ru-RU"/>
              </w:rPr>
            </w:pPr>
            <w:r w:rsidRPr="00F93C53">
              <w:rPr>
                <w:rFonts w:ascii="Times New Roman" w:eastAsia="Times New Roman" w:hAnsi="Times New Roman"/>
                <w:b/>
                <w:sz w:val="24"/>
                <w:szCs w:val="24"/>
                <w:lang w:eastAsia="ru-RU"/>
              </w:rPr>
              <w:t xml:space="preserve">Задание </w:t>
            </w:r>
            <w:r>
              <w:rPr>
                <w:rFonts w:ascii="Times New Roman" w:eastAsia="Times New Roman" w:hAnsi="Times New Roman"/>
                <w:b/>
                <w:sz w:val="24"/>
                <w:szCs w:val="24"/>
                <w:lang w:eastAsia="ru-RU"/>
              </w:rPr>
              <w:t>2</w:t>
            </w:r>
            <w:r w:rsidRPr="00F93C53">
              <w:rPr>
                <w:rFonts w:ascii="Times New Roman" w:eastAsia="Times New Roman" w:hAnsi="Times New Roman"/>
                <w:b/>
                <w:sz w:val="24"/>
                <w:szCs w:val="24"/>
                <w:lang w:eastAsia="ru-RU"/>
              </w:rPr>
              <w:t>.</w:t>
            </w:r>
            <w:r w:rsidRPr="00F93C53">
              <w:rPr>
                <w:rFonts w:ascii="Times New Roman" w:eastAsia="Times New Roman" w:hAnsi="Times New Roman"/>
                <w:bCs/>
                <w:sz w:val="24"/>
                <w:szCs w:val="24"/>
                <w:lang w:eastAsia="ru-RU"/>
              </w:rPr>
              <w:t xml:space="preserve"> </w:t>
            </w:r>
            <w:r w:rsidRPr="00223C3B">
              <w:rPr>
                <w:rFonts w:ascii="Times New Roman" w:eastAsia="Times New Roman" w:hAnsi="Times New Roman"/>
                <w:bCs/>
                <w:i/>
                <w:iCs/>
                <w:sz w:val="24"/>
                <w:szCs w:val="24"/>
                <w:lang w:eastAsia="ru-RU"/>
              </w:rPr>
              <w:t>Что необходимо сделать инвестору – физическому лицу, чтобы открыть счет-депо в депозитарии? Что необходимо сделать инвестору – физическому лицу, чтобы открыть лицевой счет в системе ведения реестра?</w:t>
            </w:r>
          </w:p>
        </w:tc>
      </w:tr>
      <w:tr w:rsidR="00C93ACD" w:rsidRPr="00C93ACD" w14:paraId="68392F48" w14:textId="77777777" w:rsidTr="00C93ACD">
        <w:tc>
          <w:tcPr>
            <w:tcW w:w="1844" w:type="dxa"/>
            <w:vMerge/>
            <w:tcBorders>
              <w:left w:val="single" w:sz="4" w:space="0" w:color="auto"/>
              <w:right w:val="single" w:sz="4" w:space="0" w:color="auto"/>
            </w:tcBorders>
          </w:tcPr>
          <w:p w14:paraId="41E14EB4" w14:textId="77777777" w:rsidR="00C93ACD" w:rsidRPr="00C93ACD" w:rsidRDefault="00C93ACD" w:rsidP="00CA0970">
            <w:pPr>
              <w:widowControl w:val="0"/>
              <w:spacing w:after="0" w:line="240" w:lineRule="auto"/>
              <w:ind w:left="-80"/>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B952E52" w14:textId="13DA7AD5" w:rsidR="00C93ACD" w:rsidRPr="00C93ACD" w:rsidRDefault="00C93ACD" w:rsidP="00CA0970">
            <w:pPr>
              <w:tabs>
                <w:tab w:val="left" w:pos="851"/>
              </w:tabs>
              <w:autoSpaceDE w:val="0"/>
              <w:autoSpaceDN w:val="0"/>
              <w:adjustRightInd w:val="0"/>
              <w:spacing w:after="0" w:line="240" w:lineRule="auto"/>
              <w:rPr>
                <w:rFonts w:ascii="Times New Roman" w:eastAsiaTheme="minorEastAsia" w:hAnsi="Times New Roman" w:cs="Times New Roman"/>
                <w:sz w:val="24"/>
                <w:szCs w:val="24"/>
                <w:lang w:eastAsia="ru-RU"/>
              </w:rPr>
            </w:pPr>
            <w:r w:rsidRPr="00C93ACD">
              <w:rPr>
                <w:rFonts w:ascii="Times New Roman" w:hAnsi="Times New Roman" w:cs="Times New Roman"/>
                <w:sz w:val="24"/>
                <w:szCs w:val="24"/>
              </w:rPr>
              <w:t>2. Демонстрирует знание тенденций развития правового регулирования деятельности хозяйствующих субъектов и контрольно-надзорных органов</w:t>
            </w:r>
          </w:p>
        </w:tc>
        <w:tc>
          <w:tcPr>
            <w:tcW w:w="2835" w:type="dxa"/>
            <w:tcBorders>
              <w:top w:val="single" w:sz="4" w:space="0" w:color="auto"/>
              <w:left w:val="single" w:sz="4" w:space="0" w:color="auto"/>
              <w:bottom w:val="single" w:sz="4" w:space="0" w:color="auto"/>
              <w:right w:val="single" w:sz="4" w:space="0" w:color="auto"/>
            </w:tcBorders>
          </w:tcPr>
          <w:p w14:paraId="67570B51" w14:textId="77777777" w:rsidR="00C93ACD" w:rsidRDefault="00C93ACD" w:rsidP="00CA0970">
            <w:pPr>
              <w:widowControl w:val="0"/>
              <w:tabs>
                <w:tab w:val="left" w:pos="0"/>
              </w:tabs>
              <w:suppressAutoHyphens/>
              <w:spacing w:after="0" w:line="240" w:lineRule="auto"/>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 xml:space="preserve">Знать: тенденции развития правового регулирования деятельности </w:t>
            </w:r>
            <w:r w:rsidRPr="00C93ACD">
              <w:rPr>
                <w:rFonts w:ascii="Times New Roman" w:hAnsi="Times New Roman" w:cs="Times New Roman"/>
                <w:sz w:val="24"/>
                <w:szCs w:val="24"/>
              </w:rPr>
              <w:t>хозяйствующих субъектов и контрольно-надзорных органов</w:t>
            </w:r>
            <w:r>
              <w:rPr>
                <w:rFonts w:ascii="Times New Roman" w:hAnsi="Times New Roman" w:cs="Times New Roman"/>
                <w:sz w:val="24"/>
                <w:szCs w:val="24"/>
              </w:rPr>
              <w:t xml:space="preserve"> </w:t>
            </w:r>
            <w:r>
              <w:rPr>
                <w:rFonts w:ascii="Times New Roman" w:eastAsiaTheme="minorEastAsia" w:hAnsi="Times New Roman" w:cs="Times New Roman"/>
                <w:bCs/>
                <w:sz w:val="24"/>
                <w:szCs w:val="24"/>
                <w:lang w:eastAsia="ru-RU"/>
              </w:rPr>
              <w:t>в сфере осуществления финансовых сделок.</w:t>
            </w:r>
          </w:p>
          <w:p w14:paraId="251F0550" w14:textId="03C65C6D" w:rsidR="00C93ACD" w:rsidRPr="00C93ACD" w:rsidRDefault="00C93ACD" w:rsidP="00CA0970">
            <w:pPr>
              <w:widowControl w:val="0"/>
              <w:tabs>
                <w:tab w:val="left" w:pos="0"/>
              </w:tabs>
              <w:suppressAutoHyphens/>
              <w:spacing w:after="0" w:line="240" w:lineRule="auto"/>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 xml:space="preserve">Уметь: </w:t>
            </w:r>
            <w:r>
              <w:rPr>
                <w:rFonts w:ascii="Times New Roman" w:hAnsi="Times New Roman" w:cs="Times New Roman"/>
                <w:sz w:val="24"/>
                <w:szCs w:val="24"/>
              </w:rPr>
              <w:t>д</w:t>
            </w:r>
            <w:r w:rsidRPr="00C93ACD">
              <w:rPr>
                <w:rFonts w:ascii="Times New Roman" w:hAnsi="Times New Roman" w:cs="Times New Roman"/>
                <w:sz w:val="24"/>
                <w:szCs w:val="24"/>
              </w:rPr>
              <w:t>емонстрир</w:t>
            </w:r>
            <w:r>
              <w:rPr>
                <w:rFonts w:ascii="Times New Roman" w:hAnsi="Times New Roman" w:cs="Times New Roman"/>
                <w:sz w:val="24"/>
                <w:szCs w:val="24"/>
              </w:rPr>
              <w:t>овать</w:t>
            </w:r>
            <w:r w:rsidRPr="00C93ACD">
              <w:rPr>
                <w:rFonts w:ascii="Times New Roman" w:hAnsi="Times New Roman" w:cs="Times New Roman"/>
                <w:sz w:val="24"/>
                <w:szCs w:val="24"/>
              </w:rPr>
              <w:t xml:space="preserve"> знани</w:t>
            </w:r>
            <w:r>
              <w:rPr>
                <w:rFonts w:ascii="Times New Roman" w:hAnsi="Times New Roman" w:cs="Times New Roman"/>
                <w:sz w:val="24"/>
                <w:szCs w:val="24"/>
              </w:rPr>
              <w:t>е</w:t>
            </w:r>
            <w:r w:rsidRPr="00C93ACD">
              <w:rPr>
                <w:rFonts w:ascii="Times New Roman" w:hAnsi="Times New Roman" w:cs="Times New Roman"/>
                <w:sz w:val="24"/>
                <w:szCs w:val="24"/>
              </w:rPr>
              <w:t xml:space="preserve"> тенденций развития правового регулирования деятельности хозяйствующих субъектов и контрольно-надзорных органов</w:t>
            </w:r>
            <w:r>
              <w:rPr>
                <w:rFonts w:ascii="Times New Roman" w:eastAsiaTheme="minorEastAsia" w:hAnsi="Times New Roman" w:cs="Times New Roman"/>
                <w:bCs/>
                <w:sz w:val="24"/>
                <w:szCs w:val="24"/>
                <w:lang w:eastAsia="ru-RU"/>
              </w:rPr>
              <w:t xml:space="preserve"> в сфере осуществления финансовых сделок.</w:t>
            </w:r>
          </w:p>
        </w:tc>
        <w:tc>
          <w:tcPr>
            <w:tcW w:w="3544" w:type="dxa"/>
            <w:tcBorders>
              <w:top w:val="single" w:sz="4" w:space="0" w:color="auto"/>
              <w:left w:val="single" w:sz="4" w:space="0" w:color="auto"/>
              <w:bottom w:val="single" w:sz="4" w:space="0" w:color="auto"/>
              <w:right w:val="single" w:sz="4" w:space="0" w:color="auto"/>
            </w:tcBorders>
          </w:tcPr>
          <w:p w14:paraId="16AED7F6" w14:textId="77777777" w:rsidR="00F93C53" w:rsidRDefault="00F93C53" w:rsidP="00F93C53">
            <w:pPr>
              <w:widowControl w:val="0"/>
              <w:tabs>
                <w:tab w:val="left" w:pos="0"/>
              </w:tabs>
              <w:spacing w:after="0" w:line="240" w:lineRule="auto"/>
              <w:ind w:left="-80"/>
              <w:jc w:val="both"/>
              <w:rPr>
                <w:rFonts w:ascii="Times New Roman" w:eastAsia="Times New Roman" w:hAnsi="Times New Roman" w:cs="Times New Roman"/>
                <w:bCs/>
                <w:sz w:val="24"/>
                <w:szCs w:val="24"/>
              </w:rPr>
            </w:pPr>
            <w:r w:rsidRPr="00946470">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1</w:t>
            </w:r>
            <w:r w:rsidRPr="00946470">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Государственное регулирование рынка ценных бумаг направлено на защиту прав и законных интересов...</w:t>
            </w:r>
            <w:r w:rsidRPr="00946470">
              <w:rPr>
                <w:rFonts w:ascii="Times New Roman" w:eastAsia="Times New Roman" w:hAnsi="Times New Roman" w:cs="Times New Roman"/>
                <w:bCs/>
                <w:sz w:val="24"/>
                <w:szCs w:val="24"/>
              </w:rPr>
              <w:t xml:space="preserve">. </w:t>
            </w:r>
          </w:p>
          <w:p w14:paraId="4C9FA732" w14:textId="77777777" w:rsidR="00F93C53" w:rsidRPr="009720AF" w:rsidRDefault="00F93C53" w:rsidP="00F93C53">
            <w:pPr>
              <w:pStyle w:val="a3"/>
              <w:widowControl w:val="0"/>
              <w:numPr>
                <w:ilvl w:val="0"/>
                <w:numId w:val="48"/>
              </w:numPr>
              <w:spacing w:after="0" w:line="240" w:lineRule="auto"/>
              <w:ind w:left="173" w:hanging="173"/>
              <w:jc w:val="both"/>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вкладчиков</w:t>
            </w:r>
          </w:p>
          <w:p w14:paraId="23DE1729" w14:textId="77777777" w:rsidR="00F93C53" w:rsidRPr="009720AF" w:rsidRDefault="00F93C53" w:rsidP="00F93C53">
            <w:pPr>
              <w:pStyle w:val="a3"/>
              <w:widowControl w:val="0"/>
              <w:numPr>
                <w:ilvl w:val="0"/>
                <w:numId w:val="48"/>
              </w:numPr>
              <w:spacing w:after="0" w:line="240" w:lineRule="auto"/>
              <w:ind w:left="173" w:hanging="173"/>
              <w:jc w:val="both"/>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эмитентов</w:t>
            </w:r>
          </w:p>
          <w:p w14:paraId="1A2B4C40" w14:textId="77777777" w:rsidR="00F93C53" w:rsidRPr="009720AF" w:rsidRDefault="00F93C53" w:rsidP="00F93C53">
            <w:pPr>
              <w:pStyle w:val="a3"/>
              <w:widowControl w:val="0"/>
              <w:numPr>
                <w:ilvl w:val="0"/>
                <w:numId w:val="48"/>
              </w:numPr>
              <w:spacing w:after="0" w:line="240" w:lineRule="auto"/>
              <w:ind w:left="173" w:hanging="173"/>
              <w:jc w:val="both"/>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негосударственных пенсионных фондов</w:t>
            </w:r>
          </w:p>
          <w:p w14:paraId="0A18EA40" w14:textId="77777777" w:rsidR="00F93C53" w:rsidRPr="009720AF" w:rsidRDefault="00F93C53" w:rsidP="00F93C53">
            <w:pPr>
              <w:pStyle w:val="a3"/>
              <w:widowControl w:val="0"/>
              <w:numPr>
                <w:ilvl w:val="0"/>
                <w:numId w:val="48"/>
              </w:numPr>
              <w:spacing w:after="0" w:line="240" w:lineRule="auto"/>
              <w:ind w:left="173" w:hanging="173"/>
              <w:jc w:val="both"/>
              <w:rPr>
                <w:rFonts w:ascii="Times New Roman" w:eastAsia="Times New Roman" w:hAnsi="Times New Roman"/>
                <w:bCs/>
                <w:sz w:val="24"/>
                <w:szCs w:val="24"/>
                <w:lang w:eastAsia="ru-RU"/>
              </w:rPr>
            </w:pPr>
            <w:r>
              <w:rPr>
                <w:rFonts w:ascii="Times New Roman" w:eastAsia="Times New Roman" w:hAnsi="Times New Roman" w:cs="Times New Roman"/>
                <w:bCs/>
                <w:i/>
                <w:iCs/>
                <w:sz w:val="24"/>
                <w:szCs w:val="24"/>
              </w:rPr>
              <w:t>страховых организаций</w:t>
            </w:r>
            <w:r w:rsidRPr="009720AF">
              <w:rPr>
                <w:rFonts w:ascii="Times New Roman" w:eastAsia="Times New Roman" w:hAnsi="Times New Roman" w:cs="Times New Roman"/>
                <w:bCs/>
                <w:i/>
                <w:iCs/>
                <w:sz w:val="24"/>
                <w:szCs w:val="24"/>
              </w:rPr>
              <w:t>.</w:t>
            </w:r>
          </w:p>
          <w:p w14:paraId="321B9BEA" w14:textId="78DF5929" w:rsidR="00C93ACD" w:rsidRPr="00C93ACD" w:rsidRDefault="00F93C53" w:rsidP="00F93C53">
            <w:pPr>
              <w:spacing w:after="5" w:line="257" w:lineRule="auto"/>
              <w:ind w:left="-80"/>
              <w:rPr>
                <w:rFonts w:ascii="Times New Roman" w:eastAsia="Times New Roman" w:hAnsi="Times New Roman"/>
                <w:bCs/>
                <w:sz w:val="24"/>
                <w:szCs w:val="24"/>
                <w:lang w:eastAsia="ru-RU"/>
              </w:rPr>
            </w:pPr>
            <w:r w:rsidRPr="009720AF">
              <w:rPr>
                <w:rFonts w:ascii="Times New Roman" w:eastAsia="Times New Roman" w:hAnsi="Times New Roman" w:cs="Times New Roman"/>
                <w:bCs/>
                <w:i/>
                <w:iCs/>
                <w:sz w:val="24"/>
                <w:szCs w:val="24"/>
              </w:rPr>
              <w:t>Выберите один правильный ответ</w:t>
            </w:r>
            <w:r>
              <w:rPr>
                <w:rFonts w:ascii="Times New Roman" w:eastAsia="Times New Roman" w:hAnsi="Times New Roman" w:cs="Times New Roman"/>
                <w:bCs/>
                <w:i/>
                <w:iCs/>
                <w:sz w:val="24"/>
                <w:szCs w:val="24"/>
              </w:rPr>
              <w:t>.</w:t>
            </w:r>
          </w:p>
        </w:tc>
      </w:tr>
      <w:tr w:rsidR="00C93ACD" w:rsidRPr="00C93ACD" w14:paraId="189F5307" w14:textId="77777777" w:rsidTr="00C93ACD">
        <w:tc>
          <w:tcPr>
            <w:tcW w:w="1844" w:type="dxa"/>
            <w:vMerge/>
            <w:tcBorders>
              <w:left w:val="single" w:sz="4" w:space="0" w:color="auto"/>
              <w:right w:val="single" w:sz="4" w:space="0" w:color="auto"/>
            </w:tcBorders>
          </w:tcPr>
          <w:p w14:paraId="4F746CD7" w14:textId="77777777" w:rsidR="00C93ACD" w:rsidRPr="00C93ACD" w:rsidRDefault="00C93ACD" w:rsidP="00C93ACD">
            <w:pPr>
              <w:widowControl w:val="0"/>
              <w:spacing w:after="0" w:line="240" w:lineRule="auto"/>
              <w:ind w:left="-80"/>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0806639" w14:textId="7D34D01D" w:rsidR="00C93ACD" w:rsidRPr="00C93ACD" w:rsidRDefault="00C93ACD" w:rsidP="00C93ACD">
            <w:pPr>
              <w:tabs>
                <w:tab w:val="left" w:pos="851"/>
              </w:tabs>
              <w:autoSpaceDE w:val="0"/>
              <w:autoSpaceDN w:val="0"/>
              <w:adjustRightInd w:val="0"/>
              <w:spacing w:after="0" w:line="240" w:lineRule="auto"/>
              <w:rPr>
                <w:rFonts w:ascii="Times New Roman" w:hAnsi="Times New Roman" w:cs="Times New Roman"/>
                <w:sz w:val="24"/>
                <w:szCs w:val="24"/>
              </w:rPr>
            </w:pPr>
            <w:r w:rsidRPr="00C93ACD">
              <w:rPr>
                <w:rFonts w:ascii="Times New Roman" w:hAnsi="Times New Roman" w:cs="Times New Roman"/>
                <w:sz w:val="24"/>
                <w:szCs w:val="24"/>
              </w:rPr>
              <w:t>3. 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w:t>
            </w:r>
          </w:p>
        </w:tc>
        <w:tc>
          <w:tcPr>
            <w:tcW w:w="2835" w:type="dxa"/>
            <w:tcBorders>
              <w:top w:val="single" w:sz="4" w:space="0" w:color="auto"/>
              <w:left w:val="single" w:sz="4" w:space="0" w:color="auto"/>
              <w:bottom w:val="single" w:sz="4" w:space="0" w:color="auto"/>
              <w:right w:val="single" w:sz="4" w:space="0" w:color="auto"/>
            </w:tcBorders>
          </w:tcPr>
          <w:p w14:paraId="6E20DDF2" w14:textId="77777777" w:rsidR="00C93ACD" w:rsidRPr="00C93ACD" w:rsidRDefault="00C93ACD" w:rsidP="00F93C53">
            <w:pPr>
              <w:widowControl w:val="0"/>
              <w:tabs>
                <w:tab w:val="left" w:pos="0"/>
              </w:tabs>
              <w:suppressAutoHyphens/>
              <w:spacing w:after="0" w:line="240" w:lineRule="auto"/>
              <w:rPr>
                <w:rFonts w:ascii="Times New Roman" w:hAnsi="Times New Roman" w:cs="Times New Roman"/>
                <w:sz w:val="24"/>
                <w:szCs w:val="24"/>
              </w:rPr>
            </w:pPr>
            <w:r w:rsidRPr="00C93ACD">
              <w:rPr>
                <w:rFonts w:ascii="Times New Roman" w:hAnsi="Times New Roman" w:cs="Times New Roman"/>
                <w:bCs/>
                <w:sz w:val="24"/>
                <w:szCs w:val="24"/>
              </w:rPr>
              <w:t xml:space="preserve">Знать: </w:t>
            </w:r>
            <w:r w:rsidRPr="00C93ACD">
              <w:rPr>
                <w:rFonts w:ascii="Times New Roman" w:hAnsi="Times New Roman" w:cs="Times New Roman"/>
                <w:sz w:val="24"/>
                <w:szCs w:val="24"/>
              </w:rPr>
              <w:t xml:space="preserve">актуальную судебную практику </w:t>
            </w:r>
            <w:r w:rsidRPr="00C93ACD">
              <w:rPr>
                <w:rFonts w:ascii="Times New Roman" w:eastAsiaTheme="minorEastAsia" w:hAnsi="Times New Roman" w:cs="Times New Roman"/>
                <w:bCs/>
                <w:sz w:val="24"/>
                <w:szCs w:val="24"/>
                <w:lang w:eastAsia="ru-RU"/>
              </w:rPr>
              <w:t>в сфере осуществления финансовых сделок</w:t>
            </w:r>
            <w:r w:rsidRPr="00C93ACD">
              <w:rPr>
                <w:rFonts w:ascii="Times New Roman" w:hAnsi="Times New Roman" w:cs="Times New Roman"/>
                <w:bCs/>
                <w:sz w:val="24"/>
                <w:szCs w:val="24"/>
              </w:rPr>
              <w:t>;</w:t>
            </w:r>
            <w:r w:rsidRPr="00C93ACD">
              <w:rPr>
                <w:rFonts w:ascii="Times New Roman" w:hAnsi="Times New Roman" w:cs="Times New Roman"/>
                <w:sz w:val="24"/>
                <w:szCs w:val="24"/>
              </w:rPr>
              <w:t xml:space="preserve"> критерии эффективности юридического сопровождения бизнеса в условиях перехода к инновационным моделям бизнеса и национальной экономике.</w:t>
            </w:r>
          </w:p>
          <w:p w14:paraId="18DE64B0" w14:textId="7DEF7F07" w:rsidR="00C93ACD" w:rsidRPr="00C93ACD" w:rsidRDefault="00C93ACD" w:rsidP="00F93C53">
            <w:pPr>
              <w:widowControl w:val="0"/>
              <w:tabs>
                <w:tab w:val="left" w:pos="0"/>
              </w:tabs>
              <w:suppressAutoHyphens/>
              <w:spacing w:after="0" w:line="240" w:lineRule="auto"/>
              <w:rPr>
                <w:rFonts w:ascii="Times New Roman" w:eastAsiaTheme="minorEastAsia" w:hAnsi="Times New Roman" w:cs="Times New Roman"/>
                <w:bCs/>
                <w:sz w:val="24"/>
                <w:szCs w:val="24"/>
                <w:lang w:eastAsia="ru-RU"/>
              </w:rPr>
            </w:pPr>
            <w:r w:rsidRPr="00C93ACD">
              <w:rPr>
                <w:rFonts w:ascii="Times New Roman" w:hAnsi="Times New Roman" w:cs="Times New Roman"/>
                <w:bCs/>
                <w:sz w:val="24"/>
                <w:szCs w:val="24"/>
              </w:rPr>
              <w:t xml:space="preserve">Уметь: осуществлять анализ </w:t>
            </w:r>
            <w:r w:rsidRPr="00C93ACD">
              <w:rPr>
                <w:rFonts w:ascii="Times New Roman" w:hAnsi="Times New Roman" w:cs="Times New Roman"/>
                <w:sz w:val="24"/>
                <w:szCs w:val="24"/>
              </w:rPr>
              <w:t xml:space="preserve">актуальной судебной практики </w:t>
            </w:r>
            <w:r w:rsidRPr="00C93ACD">
              <w:rPr>
                <w:rFonts w:ascii="Times New Roman" w:eastAsiaTheme="minorEastAsia" w:hAnsi="Times New Roman" w:cs="Times New Roman"/>
                <w:bCs/>
                <w:sz w:val="24"/>
                <w:szCs w:val="24"/>
                <w:lang w:eastAsia="ru-RU"/>
              </w:rPr>
              <w:t>в сфере осуществления финансовых сделок</w:t>
            </w:r>
          </w:p>
        </w:tc>
        <w:tc>
          <w:tcPr>
            <w:tcW w:w="3544" w:type="dxa"/>
            <w:tcBorders>
              <w:top w:val="single" w:sz="4" w:space="0" w:color="auto"/>
              <w:left w:val="single" w:sz="4" w:space="0" w:color="auto"/>
              <w:bottom w:val="single" w:sz="4" w:space="0" w:color="auto"/>
              <w:right w:val="single" w:sz="4" w:space="0" w:color="auto"/>
            </w:tcBorders>
          </w:tcPr>
          <w:p w14:paraId="10DE041C" w14:textId="77777777" w:rsidR="00F93C53" w:rsidRDefault="00F93C53" w:rsidP="00F93C53">
            <w:pPr>
              <w:spacing w:after="5" w:line="257" w:lineRule="auto"/>
              <w:ind w:left="-80"/>
              <w:rPr>
                <w:rFonts w:ascii="Times New Roman" w:eastAsia="Times New Roman" w:hAnsi="Times New Roman"/>
                <w:bCs/>
                <w:sz w:val="24"/>
                <w:szCs w:val="24"/>
                <w:lang w:eastAsia="ru-RU"/>
              </w:rPr>
            </w:pPr>
            <w:r w:rsidRPr="00F93C53">
              <w:rPr>
                <w:rFonts w:ascii="Times New Roman" w:eastAsia="Times New Roman" w:hAnsi="Times New Roman"/>
                <w:bCs/>
                <w:sz w:val="24"/>
                <w:szCs w:val="24"/>
                <w:lang w:eastAsia="ru-RU"/>
              </w:rPr>
              <w:t xml:space="preserve">Задание </w:t>
            </w:r>
            <w:r>
              <w:rPr>
                <w:rFonts w:ascii="Times New Roman" w:eastAsia="Times New Roman" w:hAnsi="Times New Roman"/>
                <w:bCs/>
                <w:sz w:val="24"/>
                <w:szCs w:val="24"/>
                <w:lang w:eastAsia="ru-RU"/>
              </w:rPr>
              <w:t>1</w:t>
            </w:r>
            <w:r w:rsidRPr="00F93C53">
              <w:rPr>
                <w:rFonts w:ascii="Times New Roman" w:eastAsia="Times New Roman" w:hAnsi="Times New Roman"/>
                <w:bCs/>
                <w:sz w:val="24"/>
                <w:szCs w:val="24"/>
                <w:lang w:eastAsia="ru-RU"/>
              </w:rPr>
              <w:t xml:space="preserve">. Вы купили обыкновенную акцию публичного акционерного общества «Сибирские реки». </w:t>
            </w:r>
          </w:p>
          <w:p w14:paraId="26C96E75" w14:textId="34B4125F" w:rsidR="00223C3B" w:rsidRPr="00F93C53" w:rsidRDefault="00F93C53" w:rsidP="00223C3B">
            <w:pPr>
              <w:spacing w:after="5" w:line="257" w:lineRule="auto"/>
              <w:ind w:left="-80"/>
              <w:rPr>
                <w:rFonts w:ascii="Times New Roman" w:eastAsia="Times New Roman" w:hAnsi="Times New Roman"/>
                <w:bCs/>
                <w:i/>
                <w:iCs/>
                <w:sz w:val="24"/>
                <w:szCs w:val="24"/>
                <w:lang w:eastAsia="ru-RU"/>
              </w:rPr>
            </w:pPr>
            <w:r w:rsidRPr="00F93C53">
              <w:rPr>
                <w:rFonts w:ascii="Times New Roman" w:eastAsia="Times New Roman" w:hAnsi="Times New Roman"/>
                <w:bCs/>
                <w:i/>
                <w:iCs/>
                <w:sz w:val="24"/>
                <w:szCs w:val="24"/>
                <w:lang w:eastAsia="ru-RU"/>
              </w:rPr>
              <w:t>Объясните, какой субъект учетной системы может учитывать вашу ценную бумагу. Каким документом будет подтверждено ваше право собственности на акцию?</w:t>
            </w:r>
            <w:r w:rsidR="00E53864">
              <w:rPr>
                <w:rFonts w:ascii="Times New Roman" w:eastAsia="Times New Roman" w:hAnsi="Times New Roman"/>
                <w:bCs/>
                <w:i/>
                <w:iCs/>
                <w:sz w:val="24"/>
                <w:szCs w:val="24"/>
                <w:lang w:eastAsia="ru-RU"/>
              </w:rPr>
              <w:br/>
              <w:t xml:space="preserve">Как складывается судебная практика по вопросам </w:t>
            </w:r>
            <w:r w:rsidR="00E53864" w:rsidRPr="00E53864">
              <w:rPr>
                <w:rFonts w:ascii="Times New Roman" w:eastAsia="Times New Roman" w:hAnsi="Times New Roman"/>
                <w:bCs/>
                <w:i/>
                <w:iCs/>
                <w:sz w:val="24"/>
                <w:szCs w:val="24"/>
                <w:lang w:eastAsia="ru-RU"/>
              </w:rPr>
              <w:t>признани</w:t>
            </w:r>
            <w:r w:rsidR="00E53864">
              <w:rPr>
                <w:rFonts w:ascii="Times New Roman" w:eastAsia="Times New Roman" w:hAnsi="Times New Roman"/>
                <w:bCs/>
                <w:i/>
                <w:iCs/>
                <w:sz w:val="24"/>
                <w:szCs w:val="24"/>
                <w:lang w:eastAsia="ru-RU"/>
              </w:rPr>
              <w:t>я</w:t>
            </w:r>
            <w:r w:rsidR="00E53864" w:rsidRPr="00E53864">
              <w:rPr>
                <w:rFonts w:ascii="Times New Roman" w:eastAsia="Times New Roman" w:hAnsi="Times New Roman"/>
                <w:bCs/>
                <w:i/>
                <w:iCs/>
                <w:sz w:val="24"/>
                <w:szCs w:val="24"/>
                <w:lang w:eastAsia="ru-RU"/>
              </w:rPr>
              <w:t xml:space="preserve"> права собственности на акции</w:t>
            </w:r>
            <w:r w:rsidR="00E53864">
              <w:rPr>
                <w:rFonts w:ascii="Times New Roman" w:eastAsia="Times New Roman" w:hAnsi="Times New Roman"/>
                <w:bCs/>
                <w:i/>
                <w:iCs/>
                <w:sz w:val="24"/>
                <w:szCs w:val="24"/>
                <w:lang w:eastAsia="ru-RU"/>
              </w:rPr>
              <w:t>?</w:t>
            </w:r>
          </w:p>
        </w:tc>
      </w:tr>
    </w:tbl>
    <w:p w14:paraId="04612C0B" w14:textId="77777777" w:rsidR="00041368" w:rsidRPr="00AC302F" w:rsidRDefault="00041368" w:rsidP="00CE290E">
      <w:pPr>
        <w:tabs>
          <w:tab w:val="left" w:pos="1134"/>
        </w:tabs>
        <w:spacing w:after="0" w:line="360" w:lineRule="auto"/>
        <w:jc w:val="center"/>
        <w:rPr>
          <w:rFonts w:ascii="Times New Roman" w:eastAsia="Times New Roman" w:hAnsi="Times New Roman" w:cs="Times New Roman"/>
          <w:b/>
          <w:iCs/>
          <w:sz w:val="28"/>
          <w:szCs w:val="28"/>
        </w:rPr>
      </w:pPr>
    </w:p>
    <w:p w14:paraId="25AB4B9A" w14:textId="1B1BB9EC" w:rsidR="00F73667" w:rsidRPr="00AC302F" w:rsidRDefault="00F73667" w:rsidP="00CE290E">
      <w:pPr>
        <w:tabs>
          <w:tab w:val="left" w:pos="1134"/>
        </w:tabs>
        <w:spacing w:after="0" w:line="360" w:lineRule="auto"/>
        <w:jc w:val="center"/>
        <w:rPr>
          <w:rFonts w:ascii="Times New Roman" w:eastAsia="Times New Roman" w:hAnsi="Times New Roman" w:cs="Times New Roman"/>
          <w:b/>
          <w:iCs/>
          <w:sz w:val="28"/>
          <w:szCs w:val="28"/>
        </w:rPr>
      </w:pPr>
      <w:r w:rsidRPr="00AC302F">
        <w:rPr>
          <w:rFonts w:ascii="Times New Roman" w:eastAsia="Times New Roman" w:hAnsi="Times New Roman" w:cs="Times New Roman"/>
          <w:b/>
          <w:iCs/>
          <w:sz w:val="28"/>
          <w:szCs w:val="28"/>
        </w:rPr>
        <w:t xml:space="preserve">Примерные вопросы для подготовки к </w:t>
      </w:r>
      <w:r w:rsidR="009462B4">
        <w:rPr>
          <w:rFonts w:ascii="Times New Roman" w:eastAsia="Times New Roman" w:hAnsi="Times New Roman" w:cs="Times New Roman"/>
          <w:b/>
          <w:iCs/>
          <w:sz w:val="28"/>
          <w:szCs w:val="28"/>
        </w:rPr>
        <w:t>зачёту</w:t>
      </w:r>
    </w:p>
    <w:p w14:paraId="659CF0F2" w14:textId="77777777" w:rsidR="00A910F6" w:rsidRPr="00AC302F" w:rsidRDefault="00A910F6" w:rsidP="00CE290E">
      <w:pPr>
        <w:tabs>
          <w:tab w:val="left" w:pos="1134"/>
        </w:tabs>
        <w:spacing w:after="0" w:line="360" w:lineRule="auto"/>
        <w:jc w:val="center"/>
        <w:rPr>
          <w:rFonts w:ascii="Times New Roman" w:eastAsia="Times New Roman" w:hAnsi="Times New Roman" w:cs="Times New Roman"/>
          <w:b/>
          <w:iCs/>
          <w:sz w:val="28"/>
          <w:szCs w:val="28"/>
        </w:rPr>
      </w:pPr>
    </w:p>
    <w:p w14:paraId="55B7198D" w14:textId="77777777" w:rsidR="007F5D74" w:rsidRPr="007F5D74" w:rsidRDefault="007F5D74" w:rsidP="00CE290E">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eastAsiaTheme="minorEastAsia" w:hAnsi="Times New Roman" w:cs="Times New Roman"/>
          <w:sz w:val="28"/>
          <w:szCs w:val="28"/>
          <w:lang w:eastAsia="ru-RU"/>
        </w:rPr>
        <w:t>Общая характеристика финансовых сделок, их отличие от иных видов сделок.</w:t>
      </w:r>
    </w:p>
    <w:p w14:paraId="6C5C10F5" w14:textId="77777777" w:rsidR="007F5D74" w:rsidRPr="007F5D74" w:rsidRDefault="007F5D74" w:rsidP="00CE290E">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eastAsiaTheme="minorEastAsia" w:hAnsi="Times New Roman" w:cs="Times New Roman"/>
          <w:sz w:val="28"/>
          <w:szCs w:val="28"/>
          <w:lang w:eastAsia="ru-RU"/>
        </w:rPr>
        <w:t>Нормативно-правовые акты, предусматривающие финансовые сделки.</w:t>
      </w:r>
    </w:p>
    <w:p w14:paraId="230385EF" w14:textId="77777777" w:rsidR="007F5D74" w:rsidRPr="007F5D74" w:rsidRDefault="007F5D74" w:rsidP="00CE290E">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eastAsiaTheme="minorEastAsia" w:hAnsi="Times New Roman" w:cs="Times New Roman"/>
          <w:sz w:val="28"/>
          <w:szCs w:val="28"/>
          <w:lang w:eastAsia="ru-RU"/>
        </w:rPr>
        <w:t>Финансовые сделки в частном и публичном праве.</w:t>
      </w:r>
    </w:p>
    <w:p w14:paraId="5935F046" w14:textId="77777777" w:rsidR="007F5D74" w:rsidRPr="007F5D74" w:rsidRDefault="007F5D74" w:rsidP="00CE290E">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eastAsiaTheme="minorEastAsia" w:hAnsi="Times New Roman" w:cs="Times New Roman"/>
          <w:sz w:val="28"/>
          <w:szCs w:val="28"/>
          <w:lang w:eastAsia="ru-RU"/>
        </w:rPr>
        <w:t>Виды финансовых сделок.</w:t>
      </w:r>
    </w:p>
    <w:p w14:paraId="054F8E17" w14:textId="77777777" w:rsidR="007F5D74" w:rsidRPr="007F5D74" w:rsidRDefault="007F5D74" w:rsidP="00CE290E">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eastAsiaTheme="minorEastAsia" w:hAnsi="Times New Roman" w:cs="Times New Roman"/>
          <w:sz w:val="28"/>
          <w:szCs w:val="28"/>
          <w:lang w:eastAsia="ru-RU"/>
        </w:rPr>
        <w:t>Предмет финансовых сделок.</w:t>
      </w:r>
    </w:p>
    <w:p w14:paraId="580AC7F8"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eastAsiaTheme="minorEastAsia" w:hAnsi="Times New Roman" w:cs="Times New Roman"/>
          <w:sz w:val="28"/>
          <w:szCs w:val="28"/>
          <w:lang w:eastAsia="ru-RU"/>
        </w:rPr>
        <w:t>Стороны финансовых сделок. Частные лица и публично-правовые образования в финансовых сделках.</w:t>
      </w:r>
    </w:p>
    <w:p w14:paraId="30A6571A"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eastAsiaTheme="minorEastAsia" w:hAnsi="Times New Roman" w:cs="Times New Roman"/>
          <w:sz w:val="28"/>
          <w:szCs w:val="28"/>
          <w:lang w:eastAsia="ru-RU"/>
        </w:rPr>
        <w:t>Императивность и диспозитивность в регулировании финансовых сделок</w:t>
      </w:r>
      <w:r w:rsidRPr="007F5D74">
        <w:rPr>
          <w:rFonts w:ascii="Times New Roman" w:hAnsi="Times New Roman" w:cs="Times New Roman"/>
          <w:sz w:val="28"/>
          <w:szCs w:val="28"/>
        </w:rPr>
        <w:t>.</w:t>
      </w:r>
    </w:p>
    <w:p w14:paraId="78684A65"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Предмет, стороны и форма оговора денежного займа.</w:t>
      </w:r>
    </w:p>
    <w:p w14:paraId="53FB0F9C"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Процентный и беспроцентный договор займа.</w:t>
      </w:r>
    </w:p>
    <w:p w14:paraId="6192A485"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eastAsiaTheme="minorEastAsia" w:hAnsi="Times New Roman" w:cs="Times New Roman"/>
          <w:sz w:val="28"/>
          <w:szCs w:val="28"/>
        </w:rPr>
      </w:pPr>
      <w:r w:rsidRPr="007F5D74">
        <w:rPr>
          <w:rFonts w:ascii="Times New Roman" w:eastAsia="Times New Roman" w:hAnsi="Times New Roman" w:cs="Times New Roman"/>
          <w:sz w:val="28"/>
          <w:szCs w:val="28"/>
        </w:rPr>
        <w:t>Момент исполнения обязательства по возврату займа. Ответственность за нарушение срока возврата займа.</w:t>
      </w:r>
    </w:p>
    <w:p w14:paraId="51BE5BC8"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eastAsiaTheme="minorEastAsia" w:hAnsi="Times New Roman" w:cs="Times New Roman"/>
          <w:sz w:val="28"/>
          <w:szCs w:val="28"/>
        </w:rPr>
      </w:pPr>
      <w:r w:rsidRPr="007F5D74">
        <w:rPr>
          <w:rFonts w:ascii="Times New Roman" w:eastAsia="Times New Roman" w:hAnsi="Times New Roman" w:cs="Times New Roman"/>
          <w:sz w:val="28"/>
          <w:szCs w:val="28"/>
        </w:rPr>
        <w:t>Порядок начисления и взыскания процентов по статье 395 ГК РФ.</w:t>
      </w:r>
    </w:p>
    <w:p w14:paraId="0ED3DCDA"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Государственный, целевой и микрофинансовый займы: правовая характеристика.</w:t>
      </w:r>
    </w:p>
    <w:p w14:paraId="70CC5ED3"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lastRenderedPageBreak/>
        <w:t>Кредитный договор: предмет, стороны, форма и момент заключения.</w:t>
      </w:r>
    </w:p>
    <w:p w14:paraId="6B5EB75E"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Последствия несоблюдения формы кредитного договора. Особенности регулирования потребительского кредита.</w:t>
      </w:r>
    </w:p>
    <w:p w14:paraId="2BAD6E96"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Договор факторинга: предмет, стороны и форма заключения.</w:t>
      </w:r>
    </w:p>
    <w:p w14:paraId="37783773"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Требования к правовому статусу финансового агента.</w:t>
      </w:r>
    </w:p>
    <w:p w14:paraId="19F41125"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Уступка денежного требования: возможность последующей уступки, права и обязанности должника.</w:t>
      </w:r>
    </w:p>
    <w:p w14:paraId="43426E2A"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Порядок исполнения должником денежного требования.</w:t>
      </w:r>
    </w:p>
    <w:p w14:paraId="66892429"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Взаиморасчёты: особенности и их правовые основы.</w:t>
      </w:r>
    </w:p>
    <w:p w14:paraId="363D301B"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Конвенция УНИДРУА по международным факторинговым операциям.</w:t>
      </w:r>
    </w:p>
    <w:p w14:paraId="646B5545"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Предмет, стороны и форма договора банковского вклада.</w:t>
      </w:r>
    </w:p>
    <w:p w14:paraId="04B333A1"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Порядок лицензирования деятельности по привлечению денежных средств во вклады.</w:t>
      </w:r>
    </w:p>
    <w:p w14:paraId="69D048C1"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Отличия вклада до востребования от срочного вклада.</w:t>
      </w:r>
    </w:p>
    <w:p w14:paraId="768406D3"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Роль ключевой ставки Банка России в определении процентов по вклады.</w:t>
      </w:r>
    </w:p>
    <w:p w14:paraId="4206D060"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Одностороннее изменение и уменьшение процентов по вкладу: особенности реализации банком.</w:t>
      </w:r>
    </w:p>
    <w:p w14:paraId="1A74D94E"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Проценты по банковскому вкладу: порядок начисления и выплаты.</w:t>
      </w:r>
    </w:p>
    <w:p w14:paraId="0FC1446E"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Банковские вклады в пользу третьих лиц.</w:t>
      </w:r>
    </w:p>
    <w:p w14:paraId="046AE131" w14:textId="77777777" w:rsidR="007F5D74" w:rsidRPr="00CE290E"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pacing w:val="-4"/>
          <w:sz w:val="28"/>
          <w:szCs w:val="28"/>
          <w:u w:val="single" w:color="000000"/>
        </w:rPr>
      </w:pPr>
      <w:r w:rsidRPr="00CE290E">
        <w:rPr>
          <w:rFonts w:ascii="Times New Roman" w:hAnsi="Times New Roman" w:cs="Times New Roman"/>
          <w:spacing w:val="-4"/>
          <w:sz w:val="28"/>
          <w:szCs w:val="28"/>
        </w:rPr>
        <w:t>Правовая характеристика сберегательного и депозитного сертификатов.</w:t>
      </w:r>
    </w:p>
    <w:p w14:paraId="134DD53E"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Предмет, стороны и форма договора банковского счёта.</w:t>
      </w:r>
    </w:p>
    <w:p w14:paraId="2BFA6718"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Порядок лицензирования деятельности по привлечению денежных средств во вклады.</w:t>
      </w:r>
    </w:p>
    <w:p w14:paraId="4051C6B4"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Денежные средства, находящиеся на счёте клиента: право банка на распоряжение и особенности его реализации.</w:t>
      </w:r>
    </w:p>
    <w:p w14:paraId="1C40D011"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Правовые последствия кредитования банком счета клиента.</w:t>
      </w:r>
    </w:p>
    <w:p w14:paraId="7D7AEC7F"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Право банка на односторонний отказ от исполнения договора банковского счета.</w:t>
      </w:r>
    </w:p>
    <w:p w14:paraId="6FCFB98C"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lastRenderedPageBreak/>
        <w:t>Номинальный счёт: правовая характеристика, права бенефициара и обязанности банка.</w:t>
      </w:r>
    </w:p>
    <w:p w14:paraId="0F0E21FA"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Договор счёта эскроу: правовая характеристика, права и обязанности сторон.</w:t>
      </w:r>
    </w:p>
    <w:p w14:paraId="2C3A3FE0"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Договор публичного депозитного счета: правовая характеристика, права и обязанности сторон.</w:t>
      </w:r>
    </w:p>
    <w:p w14:paraId="51B135DD"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Договор страхования: предмет, стороны и форма заключения.</w:t>
      </w:r>
    </w:p>
    <w:p w14:paraId="166C2FB0"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Порядок лицензирования страховой деятельности.</w:t>
      </w:r>
    </w:p>
    <w:p w14:paraId="4F6E2297"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Обязательное и добровольное страхование.</w:t>
      </w:r>
    </w:p>
    <w:p w14:paraId="4F31E8C6"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Предмет договора имущественного страхования.</w:t>
      </w:r>
    </w:p>
    <w:p w14:paraId="48BBDFAD"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Правовая характеристика страховой премии, страхового взноса, страхового случая, страховой суммы.</w:t>
      </w:r>
    </w:p>
    <w:p w14:paraId="6A80D154"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Правовое регулирование обязательного страхования гражданской ответственности владельцев транспортных средств.</w:t>
      </w:r>
    </w:p>
    <w:p w14:paraId="6AEB696A"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proofErr w:type="spellStart"/>
      <w:r w:rsidRPr="007F5D74">
        <w:rPr>
          <w:rFonts w:ascii="Times New Roman" w:hAnsi="Times New Roman" w:cs="Times New Roman"/>
          <w:sz w:val="28"/>
          <w:szCs w:val="28"/>
        </w:rPr>
        <w:t>Сострахование</w:t>
      </w:r>
      <w:proofErr w:type="spellEnd"/>
      <w:r w:rsidRPr="007F5D74">
        <w:rPr>
          <w:rFonts w:ascii="Times New Roman" w:hAnsi="Times New Roman" w:cs="Times New Roman"/>
          <w:sz w:val="28"/>
          <w:szCs w:val="28"/>
        </w:rPr>
        <w:t xml:space="preserve"> и перестрахование: правовые отличия.</w:t>
      </w:r>
    </w:p>
    <w:p w14:paraId="643808E8"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 xml:space="preserve">Правовая характеристика суброгации. </w:t>
      </w:r>
    </w:p>
    <w:p w14:paraId="54BAA0CB"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Предмет договора личного страхования.</w:t>
      </w:r>
    </w:p>
    <w:p w14:paraId="16B776E5"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Участники правоотношений и страховые случаи в системе обязательного пенсионного, медицинского и социального страхования.</w:t>
      </w:r>
    </w:p>
    <w:p w14:paraId="1758FF4B"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Организованный рынок ценных бумаг: понятие и правовой статус.</w:t>
      </w:r>
    </w:p>
    <w:p w14:paraId="4C469A64"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Правовой статус биржи.</w:t>
      </w:r>
    </w:p>
    <w:p w14:paraId="4B9DC65E"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Правовая характеристика брокерской деятельности на рынке ценных бумаг.</w:t>
      </w:r>
    </w:p>
    <w:p w14:paraId="7ECFEE65"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Правовая характеристика дилерской деятельности на рынке ценных бумаг.</w:t>
      </w:r>
    </w:p>
    <w:p w14:paraId="09F98843"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Правовая характеристика деятельности по инвестиционному консультированию на рынке ценных бумаг.</w:t>
      </w:r>
    </w:p>
    <w:p w14:paraId="44ED37A6"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Правовая характеристика депозитарной деятельности на рынке ценных бумаг.</w:t>
      </w:r>
    </w:p>
    <w:p w14:paraId="5B7CB5D1"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lastRenderedPageBreak/>
        <w:t xml:space="preserve">Договор </w:t>
      </w:r>
      <w:proofErr w:type="spellStart"/>
      <w:r w:rsidRPr="007F5D74">
        <w:rPr>
          <w:rFonts w:ascii="Times New Roman" w:hAnsi="Times New Roman" w:cs="Times New Roman"/>
          <w:sz w:val="28"/>
          <w:szCs w:val="28"/>
        </w:rPr>
        <w:t>репо</w:t>
      </w:r>
      <w:proofErr w:type="spellEnd"/>
      <w:r w:rsidRPr="007F5D74">
        <w:rPr>
          <w:rFonts w:ascii="Times New Roman" w:hAnsi="Times New Roman" w:cs="Times New Roman"/>
          <w:sz w:val="28"/>
          <w:szCs w:val="28"/>
        </w:rPr>
        <w:t>: права и обязанности сторон, предмет договора, являющегося производным финансовым инструментом.</w:t>
      </w:r>
    </w:p>
    <w:p w14:paraId="5A57FCF3"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Наличные расчёты и формы безналичных расчётов (платёжными поручениями, по аккредитиву, чеками, по инкассо, переводы денежных средств и электронных денежных средств).</w:t>
      </w:r>
    </w:p>
    <w:p w14:paraId="7C8FD0F0"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Порядок приёма и исполнения банком платежного поручения. Ответственность банка за ненадлежащее поручение.</w:t>
      </w:r>
    </w:p>
    <w:p w14:paraId="344F7F26"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Порядок расчётов без открытия банковского счёта.</w:t>
      </w:r>
    </w:p>
    <w:p w14:paraId="68CDA74C"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Расчёты в форме перевода денежных средств по требованию получателя средств (прямое дебетование).</w:t>
      </w:r>
    </w:p>
    <w:p w14:paraId="34980E4A" w14:textId="77777777"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Расчёты в форме перевода электронных денежных средств.</w:t>
      </w:r>
    </w:p>
    <w:p w14:paraId="6AD51550" w14:textId="77777777" w:rsidR="00C93ACD" w:rsidRDefault="007F5D74" w:rsidP="007F5D74">
      <w:pPr>
        <w:pStyle w:val="a3"/>
        <w:numPr>
          <w:ilvl w:val="0"/>
          <w:numId w:val="46"/>
        </w:numPr>
        <w:tabs>
          <w:tab w:val="left" w:pos="1134"/>
        </w:tabs>
        <w:spacing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Расчёты по аккредитиву.</w:t>
      </w:r>
    </w:p>
    <w:p w14:paraId="4868F424" w14:textId="648203B5" w:rsidR="007F5D74" w:rsidRPr="007F5D74" w:rsidRDefault="007F5D74" w:rsidP="007F5D74">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 xml:space="preserve">Правовая характеристика </w:t>
      </w:r>
      <w:r w:rsidR="00C93ACD">
        <w:rPr>
          <w:rFonts w:ascii="Times New Roman" w:hAnsi="Times New Roman" w:cs="Times New Roman"/>
          <w:sz w:val="28"/>
          <w:szCs w:val="28"/>
        </w:rPr>
        <w:t xml:space="preserve">разных видов </w:t>
      </w:r>
      <w:r w:rsidRPr="007F5D74">
        <w:rPr>
          <w:rFonts w:ascii="Times New Roman" w:hAnsi="Times New Roman" w:cs="Times New Roman"/>
          <w:sz w:val="28"/>
          <w:szCs w:val="28"/>
        </w:rPr>
        <w:t>аккредитив</w:t>
      </w:r>
      <w:r w:rsidR="00C93ACD">
        <w:rPr>
          <w:rFonts w:ascii="Times New Roman" w:hAnsi="Times New Roman" w:cs="Times New Roman"/>
          <w:sz w:val="28"/>
          <w:szCs w:val="28"/>
        </w:rPr>
        <w:t>ов</w:t>
      </w:r>
      <w:r w:rsidRPr="007F5D74">
        <w:rPr>
          <w:rFonts w:ascii="Times New Roman" w:hAnsi="Times New Roman" w:cs="Times New Roman"/>
          <w:sz w:val="28"/>
          <w:szCs w:val="28"/>
        </w:rPr>
        <w:t>.</w:t>
      </w:r>
    </w:p>
    <w:p w14:paraId="7D6AD8F3" w14:textId="77777777" w:rsidR="007F5D74" w:rsidRPr="007F5D74" w:rsidRDefault="007F5D74" w:rsidP="00CE290E">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Порядок исполнения банком аккредитива и ответственность банка за ненадлежащее исполнение аккредитива.</w:t>
      </w:r>
    </w:p>
    <w:p w14:paraId="7E5FEB36" w14:textId="77777777" w:rsidR="00C93ACD" w:rsidRDefault="007F5D74" w:rsidP="00CE290E">
      <w:pPr>
        <w:pStyle w:val="a3"/>
        <w:numPr>
          <w:ilvl w:val="0"/>
          <w:numId w:val="46"/>
        </w:numPr>
        <w:tabs>
          <w:tab w:val="left" w:pos="1134"/>
        </w:tabs>
        <w:spacing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Расчеты по инкассо.</w:t>
      </w:r>
    </w:p>
    <w:p w14:paraId="0711D43F" w14:textId="011ADB69" w:rsidR="007F5D74" w:rsidRPr="007F5D74" w:rsidRDefault="007F5D74" w:rsidP="00CE290E">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Порядок исполнения банком инкассового поручения.</w:t>
      </w:r>
    </w:p>
    <w:p w14:paraId="52083300" w14:textId="77777777" w:rsidR="007F5D74" w:rsidRPr="007F5D74" w:rsidRDefault="007F5D74" w:rsidP="00CE290E">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 xml:space="preserve">Расчеты чеками. Правовая характеристика чека. </w:t>
      </w:r>
    </w:p>
    <w:p w14:paraId="1F997718" w14:textId="58F8D93D" w:rsidR="007F5D74" w:rsidRPr="007F5D74" w:rsidRDefault="007F5D74" w:rsidP="00CE290E">
      <w:pPr>
        <w:pStyle w:val="a3"/>
        <w:numPr>
          <w:ilvl w:val="0"/>
          <w:numId w:val="46"/>
        </w:numPr>
        <w:tabs>
          <w:tab w:val="left" w:pos="1134"/>
        </w:tabs>
        <w:spacing w:after="0" w:line="360" w:lineRule="auto"/>
        <w:ind w:left="0" w:firstLine="709"/>
        <w:jc w:val="both"/>
        <w:rPr>
          <w:rFonts w:ascii="Times New Roman" w:hAnsi="Times New Roman" w:cs="Times New Roman"/>
          <w:sz w:val="28"/>
          <w:szCs w:val="28"/>
        </w:rPr>
      </w:pPr>
      <w:r w:rsidRPr="007F5D74">
        <w:rPr>
          <w:rFonts w:ascii="Times New Roman" w:hAnsi="Times New Roman" w:cs="Times New Roman"/>
          <w:sz w:val="28"/>
          <w:szCs w:val="28"/>
        </w:rPr>
        <w:t>Понятие аваля</w:t>
      </w:r>
      <w:r>
        <w:rPr>
          <w:rFonts w:ascii="Times New Roman" w:hAnsi="Times New Roman" w:cs="Times New Roman"/>
          <w:sz w:val="28"/>
          <w:szCs w:val="28"/>
        </w:rPr>
        <w:t xml:space="preserve"> и о</w:t>
      </w:r>
      <w:r w:rsidRPr="007F5D74">
        <w:rPr>
          <w:rFonts w:ascii="Times New Roman" w:hAnsi="Times New Roman" w:cs="Times New Roman"/>
          <w:sz w:val="28"/>
          <w:szCs w:val="28"/>
        </w:rPr>
        <w:t>тветственность авалиста.</w:t>
      </w:r>
    </w:p>
    <w:p w14:paraId="18F86E2F" w14:textId="77777777" w:rsidR="002F7AC1" w:rsidRDefault="002F7AC1" w:rsidP="00CE290E">
      <w:pPr>
        <w:tabs>
          <w:tab w:val="left" w:pos="1134"/>
        </w:tabs>
        <w:spacing w:after="0" w:line="360" w:lineRule="auto"/>
        <w:ind w:right="65" w:firstLine="709"/>
        <w:jc w:val="both"/>
        <w:rPr>
          <w:rFonts w:ascii="Times New Roman" w:eastAsia="Times New Roman" w:hAnsi="Times New Roman" w:cs="Times New Roman"/>
          <w:b/>
          <w:sz w:val="28"/>
          <w:szCs w:val="28"/>
        </w:rPr>
      </w:pPr>
    </w:p>
    <w:p w14:paraId="2BEE2FCD" w14:textId="226A8AC6" w:rsidR="00F73667" w:rsidRDefault="00F73667" w:rsidP="00CE290E">
      <w:pPr>
        <w:tabs>
          <w:tab w:val="left" w:pos="1134"/>
        </w:tabs>
        <w:spacing w:after="0" w:line="360" w:lineRule="auto"/>
        <w:ind w:right="65" w:firstLine="709"/>
        <w:jc w:val="both"/>
        <w:rPr>
          <w:rFonts w:ascii="Times New Roman" w:eastAsia="Times New Roman" w:hAnsi="Times New Roman" w:cs="Times New Roman"/>
          <w:b/>
          <w:sz w:val="28"/>
          <w:szCs w:val="28"/>
        </w:rPr>
      </w:pPr>
      <w:r w:rsidRPr="00AC302F">
        <w:rPr>
          <w:rFonts w:ascii="Times New Roman" w:eastAsia="Times New Roman" w:hAnsi="Times New Roman" w:cs="Times New Roman"/>
          <w:b/>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6B67934F" w14:textId="77777777" w:rsidR="00CE290E" w:rsidRPr="00AC302F" w:rsidRDefault="00CE290E" w:rsidP="00CE290E">
      <w:pPr>
        <w:tabs>
          <w:tab w:val="left" w:pos="1134"/>
        </w:tabs>
        <w:spacing w:after="0" w:line="360" w:lineRule="auto"/>
        <w:ind w:right="65" w:firstLine="709"/>
        <w:jc w:val="both"/>
        <w:rPr>
          <w:rFonts w:ascii="Times New Roman" w:hAnsi="Times New Roman" w:cs="Times New Roman"/>
          <w:sz w:val="28"/>
          <w:szCs w:val="28"/>
        </w:rPr>
      </w:pPr>
    </w:p>
    <w:p w14:paraId="0487B9F4" w14:textId="77777777" w:rsidR="000C2BE7" w:rsidRPr="00AC302F" w:rsidRDefault="000C2BE7" w:rsidP="00CE290E">
      <w:pPr>
        <w:numPr>
          <w:ilvl w:val="0"/>
          <w:numId w:val="19"/>
        </w:numPr>
        <w:tabs>
          <w:tab w:val="left" w:pos="993"/>
          <w:tab w:val="left" w:pos="1134"/>
        </w:tabs>
        <w:spacing w:after="0" w:line="360" w:lineRule="auto"/>
        <w:ind w:left="0" w:firstLine="709"/>
        <w:jc w:val="both"/>
        <w:rPr>
          <w:rFonts w:ascii="Times New Roman" w:eastAsia="Times New Roman" w:hAnsi="Times New Roman" w:cs="Times New Roman"/>
          <w:sz w:val="28"/>
          <w:szCs w:val="28"/>
          <w:lang w:eastAsia="ru-RU"/>
        </w:rPr>
      </w:pPr>
      <w:r w:rsidRPr="00AC302F">
        <w:rPr>
          <w:rFonts w:ascii="Times New Roman" w:eastAsia="Times New Roman" w:hAnsi="Times New Roman" w:cs="Times New Roman"/>
          <w:sz w:val="28"/>
          <w:szCs w:val="28"/>
          <w:lang w:eastAsia="ru-RU"/>
        </w:rPr>
        <w:t>Приказ от 31.01.2020 г. № 0147/о «Об утверждении Положения о проведении текущего контроля успеваемости и промежуточной аттестации аспирантов и экстернов в Финансовом университете».</w:t>
      </w:r>
    </w:p>
    <w:p w14:paraId="1002B106" w14:textId="77777777" w:rsidR="00CD79EF" w:rsidRPr="00AC302F" w:rsidRDefault="00CD79EF" w:rsidP="00CE290E">
      <w:pPr>
        <w:tabs>
          <w:tab w:val="left" w:pos="1134"/>
        </w:tabs>
        <w:spacing w:after="0" w:line="360" w:lineRule="auto"/>
        <w:ind w:firstLine="709"/>
        <w:jc w:val="both"/>
        <w:rPr>
          <w:rFonts w:ascii="Times New Roman" w:hAnsi="Times New Roman" w:cs="Times New Roman"/>
          <w:sz w:val="28"/>
          <w:szCs w:val="28"/>
        </w:rPr>
      </w:pPr>
    </w:p>
    <w:p w14:paraId="61C9697E" w14:textId="340B22B9" w:rsidR="00B03AD4" w:rsidRPr="00AC302F" w:rsidRDefault="00F73667" w:rsidP="00CE290E">
      <w:pPr>
        <w:tabs>
          <w:tab w:val="left" w:pos="1134"/>
        </w:tabs>
        <w:spacing w:after="0" w:line="360" w:lineRule="auto"/>
        <w:ind w:right="65" w:firstLine="709"/>
        <w:jc w:val="both"/>
        <w:rPr>
          <w:rFonts w:ascii="Times New Roman" w:eastAsia="Times New Roman" w:hAnsi="Times New Roman" w:cs="Times New Roman"/>
          <w:b/>
          <w:sz w:val="28"/>
          <w:szCs w:val="28"/>
        </w:rPr>
      </w:pPr>
      <w:r w:rsidRPr="00AC302F">
        <w:rPr>
          <w:rFonts w:ascii="Times New Roman" w:eastAsia="Times New Roman" w:hAnsi="Times New Roman" w:cs="Times New Roman"/>
          <w:b/>
          <w:sz w:val="28"/>
          <w:szCs w:val="28"/>
        </w:rPr>
        <w:t>8. Перечень основной и дополнительной учебной литературы, необходимой для освоения дисциплины</w:t>
      </w:r>
    </w:p>
    <w:p w14:paraId="2A3FD3A6" w14:textId="77777777" w:rsidR="0027284F" w:rsidRPr="00AC302F" w:rsidRDefault="0027284F" w:rsidP="00CE290E">
      <w:pPr>
        <w:tabs>
          <w:tab w:val="left" w:pos="1134"/>
        </w:tabs>
        <w:spacing w:after="0" w:line="360" w:lineRule="auto"/>
        <w:ind w:right="65" w:firstLine="709"/>
        <w:jc w:val="both"/>
        <w:rPr>
          <w:rFonts w:ascii="Times New Roman" w:eastAsia="Times New Roman" w:hAnsi="Times New Roman" w:cs="Times New Roman"/>
          <w:b/>
          <w:sz w:val="28"/>
          <w:szCs w:val="28"/>
        </w:rPr>
      </w:pPr>
    </w:p>
    <w:p w14:paraId="0BFDA8C7" w14:textId="7AA59DFB" w:rsidR="00F73667" w:rsidRPr="00AC302F" w:rsidRDefault="00F73667" w:rsidP="00CE290E">
      <w:pPr>
        <w:tabs>
          <w:tab w:val="left" w:pos="1134"/>
        </w:tabs>
        <w:spacing w:after="0" w:line="360" w:lineRule="auto"/>
        <w:ind w:right="65" w:firstLine="709"/>
        <w:jc w:val="center"/>
        <w:rPr>
          <w:rFonts w:ascii="Times New Roman" w:eastAsia="Times New Roman" w:hAnsi="Times New Roman" w:cs="Times New Roman"/>
          <w:b/>
          <w:sz w:val="28"/>
          <w:szCs w:val="28"/>
        </w:rPr>
      </w:pPr>
      <w:r w:rsidRPr="00AC302F">
        <w:rPr>
          <w:rFonts w:ascii="Times New Roman" w:eastAsia="Times New Roman" w:hAnsi="Times New Roman" w:cs="Times New Roman"/>
          <w:b/>
          <w:sz w:val="28"/>
          <w:szCs w:val="28"/>
        </w:rPr>
        <w:lastRenderedPageBreak/>
        <w:t>Нормативные правовые акты</w:t>
      </w:r>
    </w:p>
    <w:p w14:paraId="3EAAB2C0" w14:textId="77777777" w:rsidR="00664004" w:rsidRPr="00AC302F" w:rsidRDefault="00664004" w:rsidP="00CE290E">
      <w:pPr>
        <w:tabs>
          <w:tab w:val="left" w:pos="1134"/>
        </w:tabs>
        <w:spacing w:after="0" w:line="360" w:lineRule="auto"/>
        <w:ind w:right="65" w:firstLine="709"/>
        <w:jc w:val="center"/>
        <w:rPr>
          <w:rFonts w:ascii="Times New Roman" w:hAnsi="Times New Roman" w:cs="Times New Roman"/>
          <w:sz w:val="28"/>
          <w:szCs w:val="28"/>
        </w:rPr>
      </w:pPr>
    </w:p>
    <w:p w14:paraId="4A02BB56" w14:textId="77777777" w:rsidR="00BD1FB4" w:rsidRPr="000C43A7" w:rsidRDefault="00BD1FB4" w:rsidP="00CE290E">
      <w:pPr>
        <w:numPr>
          <w:ilvl w:val="0"/>
          <w:numId w:val="16"/>
        </w:numPr>
        <w:tabs>
          <w:tab w:val="left" w:pos="1134"/>
        </w:tabs>
        <w:spacing w:after="0" w:line="360" w:lineRule="auto"/>
        <w:ind w:left="0" w:right="68" w:firstLine="709"/>
        <w:jc w:val="both"/>
        <w:rPr>
          <w:rFonts w:ascii="Times New Roman" w:hAnsi="Times New Roman" w:cs="Times New Roman"/>
          <w:sz w:val="28"/>
          <w:szCs w:val="28"/>
        </w:rPr>
      </w:pPr>
      <w:r w:rsidRPr="000C43A7">
        <w:rPr>
          <w:rFonts w:ascii="Times New Roman" w:hAnsi="Times New Roman" w:cs="Times New Roman"/>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 в ред. от 06.10.2022) // Официальный интернет-портал правовой информации – www.pravo.gov.ru, 6 октября 2022 г., № 0001202210060013.</w:t>
      </w:r>
    </w:p>
    <w:p w14:paraId="65D99F31" w14:textId="77777777" w:rsidR="00BD1FB4" w:rsidRPr="000C43A7" w:rsidRDefault="00BD1FB4" w:rsidP="00CE290E">
      <w:pPr>
        <w:numPr>
          <w:ilvl w:val="0"/>
          <w:numId w:val="16"/>
        </w:numPr>
        <w:tabs>
          <w:tab w:val="left" w:pos="1134"/>
        </w:tabs>
        <w:spacing w:after="0" w:line="360" w:lineRule="auto"/>
        <w:ind w:left="0" w:right="68" w:firstLine="709"/>
        <w:jc w:val="both"/>
        <w:rPr>
          <w:rFonts w:ascii="Times New Roman" w:hAnsi="Times New Roman" w:cs="Times New Roman"/>
          <w:sz w:val="28"/>
          <w:szCs w:val="28"/>
        </w:rPr>
      </w:pPr>
      <w:r w:rsidRPr="000C43A7">
        <w:rPr>
          <w:rFonts w:ascii="Times New Roman" w:hAnsi="Times New Roman" w:cs="Times New Roman"/>
          <w:sz w:val="28"/>
          <w:szCs w:val="28"/>
        </w:rPr>
        <w:t>Бюджетный кодекс Российской Федерации от 31 июля 1998 года № 145-ФЗ (с изменениями и дополнениями) // СЗ РФ. 1998. № 31. Ст. 3823; официальный интернет-портал правовой информации – www.pravo.gov.ru, 28 декабря 2022 г., № 0001202212280008.</w:t>
      </w:r>
    </w:p>
    <w:p w14:paraId="68BD098B" w14:textId="77777777" w:rsidR="00BD1FB4" w:rsidRPr="000C43A7" w:rsidRDefault="00BD1FB4" w:rsidP="00CE290E">
      <w:pPr>
        <w:numPr>
          <w:ilvl w:val="0"/>
          <w:numId w:val="16"/>
        </w:numPr>
        <w:tabs>
          <w:tab w:val="left" w:pos="1134"/>
        </w:tabs>
        <w:spacing w:after="0" w:line="360" w:lineRule="auto"/>
        <w:ind w:left="0" w:right="68" w:firstLine="709"/>
        <w:jc w:val="both"/>
        <w:rPr>
          <w:rFonts w:ascii="Times New Roman" w:hAnsi="Times New Roman" w:cs="Times New Roman"/>
          <w:sz w:val="28"/>
          <w:szCs w:val="28"/>
        </w:rPr>
      </w:pPr>
      <w:r w:rsidRPr="000C43A7">
        <w:rPr>
          <w:rFonts w:ascii="Times New Roman" w:hAnsi="Times New Roman" w:cs="Times New Roman"/>
          <w:sz w:val="28"/>
          <w:szCs w:val="28"/>
        </w:rPr>
        <w:t>Кодекс Российской Федерации об административных правонарушениях от 30.12.2001 № 196-ФЗ (с изменениями и дополнениями) // СЗ РФ. 07.01.2002. № 1. Ст. 1; официальный интернет-портал правовой информации – www.pravo.gov.ru.</w:t>
      </w:r>
    </w:p>
    <w:p w14:paraId="3724052B" w14:textId="77777777" w:rsidR="00BD1FB4" w:rsidRPr="000C43A7" w:rsidRDefault="00BD1FB4" w:rsidP="00CE290E">
      <w:pPr>
        <w:numPr>
          <w:ilvl w:val="0"/>
          <w:numId w:val="16"/>
        </w:numPr>
        <w:tabs>
          <w:tab w:val="left" w:pos="1134"/>
        </w:tabs>
        <w:spacing w:after="0" w:line="360" w:lineRule="auto"/>
        <w:ind w:left="0" w:right="68" w:firstLine="709"/>
        <w:jc w:val="both"/>
        <w:rPr>
          <w:rFonts w:ascii="Times New Roman" w:hAnsi="Times New Roman" w:cs="Times New Roman"/>
          <w:sz w:val="28"/>
          <w:szCs w:val="28"/>
        </w:rPr>
      </w:pPr>
      <w:r w:rsidRPr="000C43A7">
        <w:rPr>
          <w:rFonts w:ascii="Times New Roman" w:hAnsi="Times New Roman" w:cs="Times New Roman"/>
          <w:sz w:val="28"/>
          <w:szCs w:val="28"/>
        </w:rPr>
        <w:t>Налоговый кодекс Российской Федерации от 31.07.1998 № 146-ФЗ. Часть первая (с изменениями и дополнениями) // СЗ РФ. 03.08.1998. № 31. Ст. 3824; официальный интернет-портал правовой информации – www.pravo.gov.ru.</w:t>
      </w:r>
    </w:p>
    <w:p w14:paraId="7BE71D22" w14:textId="77777777" w:rsidR="00BD1FB4" w:rsidRPr="000C43A7" w:rsidRDefault="00BD1FB4" w:rsidP="00CE290E">
      <w:pPr>
        <w:numPr>
          <w:ilvl w:val="0"/>
          <w:numId w:val="16"/>
        </w:numPr>
        <w:tabs>
          <w:tab w:val="left" w:pos="1134"/>
        </w:tabs>
        <w:spacing w:after="0" w:line="360" w:lineRule="auto"/>
        <w:ind w:left="0" w:right="68" w:firstLine="709"/>
        <w:jc w:val="both"/>
        <w:rPr>
          <w:rFonts w:ascii="Times New Roman" w:hAnsi="Times New Roman" w:cs="Times New Roman"/>
          <w:sz w:val="28"/>
          <w:szCs w:val="28"/>
        </w:rPr>
      </w:pPr>
      <w:r w:rsidRPr="000C43A7">
        <w:rPr>
          <w:rFonts w:ascii="Times New Roman" w:hAnsi="Times New Roman" w:cs="Times New Roman"/>
          <w:sz w:val="28"/>
          <w:szCs w:val="28"/>
        </w:rPr>
        <w:t>Уголовный кодекс Российской Федерации от 13.06.1996 № 63-ФЗ (с изменениями и дополнениями) // СЗ РФ. 17.06.1996. № 25. Ст. 2954; официальный интернет-портал правовой информации – www.pravo.gov.ru.</w:t>
      </w:r>
    </w:p>
    <w:p w14:paraId="6C558B5F" w14:textId="77777777" w:rsidR="00BD1FB4" w:rsidRPr="000C43A7" w:rsidRDefault="00BD1FB4" w:rsidP="00CE290E">
      <w:pPr>
        <w:numPr>
          <w:ilvl w:val="0"/>
          <w:numId w:val="16"/>
        </w:numPr>
        <w:tabs>
          <w:tab w:val="left" w:pos="1134"/>
        </w:tabs>
        <w:spacing w:after="0" w:line="360" w:lineRule="auto"/>
        <w:ind w:left="0" w:right="68" w:firstLine="709"/>
        <w:jc w:val="both"/>
        <w:rPr>
          <w:rFonts w:ascii="Times New Roman" w:hAnsi="Times New Roman" w:cs="Times New Roman"/>
          <w:sz w:val="28"/>
          <w:szCs w:val="28"/>
        </w:rPr>
      </w:pPr>
      <w:r w:rsidRPr="000C43A7">
        <w:rPr>
          <w:rFonts w:ascii="Times New Roman" w:hAnsi="Times New Roman" w:cs="Times New Roman"/>
          <w:sz w:val="28"/>
          <w:szCs w:val="28"/>
        </w:rPr>
        <w:t>Федеральный закон от 02.12.1990 № 395-I «О банках и банковской деятельности» (с изменениями и дополнениями) // ВСНД РСФСР от 6 декабря 1990 г. № 27 ст. 357; официальный интернет-портал правовой информации – www.pravo.gov.ru.</w:t>
      </w:r>
    </w:p>
    <w:p w14:paraId="28D0BC9D" w14:textId="77777777" w:rsidR="00BD1FB4" w:rsidRPr="000C43A7" w:rsidRDefault="00BD1FB4" w:rsidP="00CE290E">
      <w:pPr>
        <w:numPr>
          <w:ilvl w:val="0"/>
          <w:numId w:val="16"/>
        </w:numPr>
        <w:tabs>
          <w:tab w:val="left" w:pos="1134"/>
        </w:tabs>
        <w:spacing w:after="0" w:line="360" w:lineRule="auto"/>
        <w:ind w:left="0" w:right="68" w:firstLine="709"/>
        <w:jc w:val="both"/>
        <w:rPr>
          <w:rFonts w:ascii="Times New Roman" w:hAnsi="Times New Roman" w:cs="Times New Roman"/>
          <w:sz w:val="28"/>
          <w:szCs w:val="28"/>
        </w:rPr>
      </w:pPr>
      <w:r w:rsidRPr="000C43A7">
        <w:rPr>
          <w:rFonts w:ascii="Times New Roman" w:hAnsi="Times New Roman" w:cs="Times New Roman"/>
          <w:sz w:val="28"/>
          <w:szCs w:val="28"/>
        </w:rPr>
        <w:t>Федеральный закон от 10.07.2002 №86-ФЗ «О Центральном банке Российской Федерации (Банке России)» (с изменениями и дополнениями) // СЗ РФ. 2002. № 28. Ст. 2790; официальный интернет-портал правовой информации – www.pravo.gov.ru.</w:t>
      </w:r>
    </w:p>
    <w:p w14:paraId="6AE0ABAC" w14:textId="77777777" w:rsidR="00BD1FB4" w:rsidRPr="000C43A7" w:rsidRDefault="00BD1FB4" w:rsidP="00CE290E">
      <w:pPr>
        <w:numPr>
          <w:ilvl w:val="0"/>
          <w:numId w:val="16"/>
        </w:numPr>
        <w:tabs>
          <w:tab w:val="left" w:pos="1134"/>
        </w:tabs>
        <w:spacing w:after="0" w:line="360" w:lineRule="auto"/>
        <w:ind w:left="0" w:right="68" w:firstLine="709"/>
        <w:jc w:val="both"/>
        <w:rPr>
          <w:rFonts w:ascii="Times New Roman" w:hAnsi="Times New Roman" w:cs="Times New Roman"/>
          <w:sz w:val="28"/>
          <w:szCs w:val="28"/>
        </w:rPr>
      </w:pPr>
      <w:r w:rsidRPr="000C43A7">
        <w:rPr>
          <w:rFonts w:ascii="Times New Roman" w:hAnsi="Times New Roman" w:cs="Times New Roman"/>
          <w:sz w:val="28"/>
          <w:szCs w:val="28"/>
        </w:rPr>
        <w:lastRenderedPageBreak/>
        <w:t>Федеральный закон от 10.12.2003 № 173-ФЗ «О валютном регулировании и валютном контроле» (с изменениями и дополнениями) // СЗ РФ. 2003. № 50. Ст. 4859; официальный интернет-портал правовой информации – www.pravo.gov.ru.</w:t>
      </w:r>
    </w:p>
    <w:p w14:paraId="4826E11E" w14:textId="77777777" w:rsidR="00BD1FB4" w:rsidRPr="000C43A7" w:rsidRDefault="00BD1FB4" w:rsidP="00CE290E">
      <w:pPr>
        <w:numPr>
          <w:ilvl w:val="0"/>
          <w:numId w:val="16"/>
        </w:numPr>
        <w:tabs>
          <w:tab w:val="left" w:pos="1134"/>
        </w:tabs>
        <w:spacing w:after="0" w:line="360" w:lineRule="auto"/>
        <w:ind w:left="0" w:right="68" w:firstLine="709"/>
        <w:jc w:val="both"/>
        <w:rPr>
          <w:rFonts w:ascii="Times New Roman" w:hAnsi="Times New Roman" w:cs="Times New Roman"/>
          <w:sz w:val="28"/>
          <w:szCs w:val="28"/>
        </w:rPr>
      </w:pPr>
      <w:r w:rsidRPr="000C43A7">
        <w:rPr>
          <w:rFonts w:ascii="Times New Roman" w:hAnsi="Times New Roman" w:cs="Times New Roman"/>
          <w:sz w:val="28"/>
          <w:szCs w:val="28"/>
        </w:rPr>
        <w:t>Федеральный закон от 30.12.2008 № 307-ФЗ «Об аудиторской деятельности» (с изменениями и дополнениями) // СЗ РФ. 2009. № 1. Ст. 15; официальный интернет-портал правовой информации – www.pravo.gov.ru.</w:t>
      </w:r>
    </w:p>
    <w:p w14:paraId="16970AA7" w14:textId="77777777" w:rsidR="00BD1FB4" w:rsidRPr="000C43A7" w:rsidRDefault="00BD1FB4" w:rsidP="00CE290E">
      <w:pPr>
        <w:numPr>
          <w:ilvl w:val="0"/>
          <w:numId w:val="16"/>
        </w:numPr>
        <w:tabs>
          <w:tab w:val="left" w:pos="1134"/>
        </w:tabs>
        <w:spacing w:after="0" w:line="360" w:lineRule="auto"/>
        <w:ind w:left="0" w:right="68" w:firstLine="709"/>
        <w:jc w:val="both"/>
        <w:rPr>
          <w:rFonts w:ascii="Times New Roman" w:hAnsi="Times New Roman" w:cs="Times New Roman"/>
          <w:sz w:val="28"/>
          <w:szCs w:val="28"/>
        </w:rPr>
      </w:pPr>
      <w:r w:rsidRPr="000C43A7">
        <w:rPr>
          <w:rFonts w:ascii="Times New Roman" w:hAnsi="Times New Roman" w:cs="Times New Roman"/>
          <w:sz w:val="28"/>
          <w:szCs w:val="28"/>
        </w:rPr>
        <w:t>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 (с изменениями и дополнениями) // СЗ РФ. 2011. № 7. Ст. 903; официальный интернет-портал правовой информации – www.pravo.gov.ru.</w:t>
      </w:r>
    </w:p>
    <w:p w14:paraId="3B805879" w14:textId="77777777" w:rsidR="00BD1FB4" w:rsidRPr="000C43A7" w:rsidRDefault="00BD1FB4" w:rsidP="00CE290E">
      <w:pPr>
        <w:numPr>
          <w:ilvl w:val="0"/>
          <w:numId w:val="16"/>
        </w:numPr>
        <w:tabs>
          <w:tab w:val="left" w:pos="1134"/>
        </w:tabs>
        <w:spacing w:after="0" w:line="360" w:lineRule="auto"/>
        <w:ind w:left="0" w:right="68" w:firstLine="709"/>
        <w:jc w:val="both"/>
        <w:rPr>
          <w:rFonts w:ascii="Times New Roman" w:hAnsi="Times New Roman" w:cs="Times New Roman"/>
          <w:sz w:val="28"/>
          <w:szCs w:val="28"/>
        </w:rPr>
      </w:pPr>
      <w:r w:rsidRPr="000C43A7">
        <w:rPr>
          <w:rFonts w:ascii="Times New Roman" w:hAnsi="Times New Roman" w:cs="Times New Roman"/>
          <w:sz w:val="28"/>
          <w:szCs w:val="28"/>
        </w:rPr>
        <w:t>Федеральный закон от 05.04.2013 № 41-ФЗ «О Счетной палате Российской Федерации» (с изменениями и дополнениями) // СЗ РФ. 2013. № 14. Ст. 1649; официальный интернет-портал правовой информации – www.pravo.gov.ru.</w:t>
      </w:r>
    </w:p>
    <w:p w14:paraId="45CEEF73" w14:textId="77777777" w:rsidR="00BD1FB4" w:rsidRPr="000C43A7" w:rsidRDefault="00BD1FB4" w:rsidP="00CE290E">
      <w:pPr>
        <w:numPr>
          <w:ilvl w:val="0"/>
          <w:numId w:val="16"/>
        </w:numPr>
        <w:tabs>
          <w:tab w:val="left" w:pos="1134"/>
        </w:tabs>
        <w:spacing w:after="0" w:line="360" w:lineRule="auto"/>
        <w:ind w:left="0" w:right="68" w:firstLine="709"/>
        <w:jc w:val="both"/>
        <w:rPr>
          <w:rFonts w:ascii="Times New Roman" w:hAnsi="Times New Roman" w:cs="Times New Roman"/>
          <w:sz w:val="28"/>
          <w:szCs w:val="28"/>
        </w:rPr>
      </w:pPr>
      <w:r w:rsidRPr="000C43A7">
        <w:rPr>
          <w:rFonts w:ascii="Times New Roman" w:hAnsi="Times New Roman" w:cs="Times New Roman"/>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 (с изменениями и дополнениями) // СЗ РФ. 2013. № 14. Ст. 1652; официальный интернет-портал правовой информации – www.pravo.gov.ru.</w:t>
      </w:r>
    </w:p>
    <w:p w14:paraId="548F9663" w14:textId="7639ED82" w:rsidR="00BD1FB4" w:rsidRPr="00E772DC" w:rsidRDefault="00BD1FB4" w:rsidP="009E0742">
      <w:pPr>
        <w:numPr>
          <w:ilvl w:val="0"/>
          <w:numId w:val="16"/>
        </w:numPr>
        <w:tabs>
          <w:tab w:val="left" w:pos="1134"/>
        </w:tabs>
        <w:spacing w:after="0" w:line="360" w:lineRule="auto"/>
        <w:ind w:left="0" w:right="68" w:firstLine="709"/>
        <w:jc w:val="both"/>
        <w:rPr>
          <w:rFonts w:ascii="Times New Roman" w:eastAsia="Times New Roman" w:hAnsi="Times New Roman" w:cs="Times New Roman"/>
          <w:bCs/>
          <w:sz w:val="28"/>
          <w:szCs w:val="28"/>
        </w:rPr>
      </w:pPr>
      <w:r w:rsidRPr="00E772DC">
        <w:rPr>
          <w:rFonts w:ascii="Times New Roman" w:eastAsia="Times New Roman" w:hAnsi="Times New Roman" w:cs="Times New Roman"/>
          <w:b/>
          <w:sz w:val="28"/>
          <w:szCs w:val="28"/>
        </w:rPr>
        <w:tab/>
      </w:r>
      <w:r w:rsidRPr="00E772DC">
        <w:rPr>
          <w:rFonts w:ascii="Times New Roman" w:hAnsi="Times New Roman" w:cs="Times New Roman"/>
          <w:sz w:val="28"/>
          <w:szCs w:val="28"/>
        </w:rPr>
        <w:t>Постановление Правительства РФ от 01.12.2004 № 703 «О Федеральном казначействе» (с изменениями и дополнениями) // СЗ РФ. 2004. № 49. Ст. 4908; официальный интернет-портал правовой информации – www.pravo.gov.ru.</w:t>
      </w:r>
    </w:p>
    <w:p w14:paraId="238932D3" w14:textId="77777777" w:rsidR="00BD1FB4" w:rsidRDefault="00BD1FB4" w:rsidP="00CE290E">
      <w:pPr>
        <w:tabs>
          <w:tab w:val="center" w:pos="720"/>
          <w:tab w:val="left" w:pos="1134"/>
          <w:tab w:val="center" w:pos="2805"/>
        </w:tabs>
        <w:spacing w:after="0" w:line="360" w:lineRule="auto"/>
        <w:ind w:firstLine="709"/>
        <w:jc w:val="center"/>
        <w:rPr>
          <w:rFonts w:ascii="Times New Roman" w:eastAsia="Times New Roman" w:hAnsi="Times New Roman" w:cs="Times New Roman"/>
          <w:b/>
          <w:sz w:val="28"/>
          <w:szCs w:val="28"/>
        </w:rPr>
      </w:pPr>
      <w:r w:rsidRPr="000C43A7">
        <w:rPr>
          <w:rFonts w:ascii="Times New Roman" w:eastAsia="Times New Roman" w:hAnsi="Times New Roman" w:cs="Times New Roman"/>
          <w:b/>
          <w:sz w:val="28"/>
          <w:szCs w:val="28"/>
        </w:rPr>
        <w:t>Основная литература</w:t>
      </w:r>
    </w:p>
    <w:p w14:paraId="129002E1" w14:textId="13C90CAB" w:rsidR="00CE290E" w:rsidRDefault="00CE290E" w:rsidP="00DD6AA3">
      <w:pPr>
        <w:pStyle w:val="htmllist"/>
        <w:numPr>
          <w:ilvl w:val="0"/>
          <w:numId w:val="34"/>
        </w:numPr>
        <w:tabs>
          <w:tab w:val="clear" w:pos="360"/>
          <w:tab w:val="num" w:pos="1134"/>
        </w:tabs>
        <w:spacing w:line="360" w:lineRule="auto"/>
        <w:ind w:left="0" w:firstLine="709"/>
        <w:rPr>
          <w:sz w:val="28"/>
          <w:szCs w:val="28"/>
        </w:rPr>
      </w:pPr>
      <w:r w:rsidRPr="00CE290E">
        <w:rPr>
          <w:sz w:val="28"/>
          <w:szCs w:val="28"/>
        </w:rPr>
        <w:t xml:space="preserve">Предпринимательское право. Правовое регулирование отдельных видов предпринимательской </w:t>
      </w:r>
      <w:proofErr w:type="gramStart"/>
      <w:r w:rsidRPr="00CE290E">
        <w:rPr>
          <w:sz w:val="28"/>
          <w:szCs w:val="28"/>
        </w:rPr>
        <w:t>деятельности :</w:t>
      </w:r>
      <w:proofErr w:type="gramEnd"/>
      <w:r w:rsidRPr="00CE290E">
        <w:rPr>
          <w:sz w:val="28"/>
          <w:szCs w:val="28"/>
        </w:rPr>
        <w:t xml:space="preserve"> учебник и практикум для вузов / Г. Ф. Ручкина [и др.] ; под редакцией Г. Ф. Ручкиной. — 4-е изд., </w:t>
      </w:r>
      <w:proofErr w:type="spellStart"/>
      <w:r w:rsidRPr="00CE290E">
        <w:rPr>
          <w:sz w:val="28"/>
          <w:szCs w:val="28"/>
        </w:rPr>
        <w:t>перераб</w:t>
      </w:r>
      <w:proofErr w:type="spellEnd"/>
      <w:r w:rsidRPr="00CE290E">
        <w:rPr>
          <w:sz w:val="28"/>
          <w:szCs w:val="28"/>
        </w:rPr>
        <w:t xml:space="preserve">. и </w:t>
      </w:r>
      <w:r w:rsidRPr="00CE290E">
        <w:rPr>
          <w:sz w:val="28"/>
          <w:szCs w:val="28"/>
        </w:rPr>
        <w:lastRenderedPageBreak/>
        <w:t xml:space="preserve">доп. — </w:t>
      </w:r>
      <w:proofErr w:type="gramStart"/>
      <w:r w:rsidRPr="00CE290E">
        <w:rPr>
          <w:sz w:val="28"/>
          <w:szCs w:val="28"/>
        </w:rPr>
        <w:t>Москва :</w:t>
      </w:r>
      <w:proofErr w:type="gramEnd"/>
      <w:r w:rsidRPr="00CE290E">
        <w:rPr>
          <w:sz w:val="28"/>
          <w:szCs w:val="28"/>
        </w:rPr>
        <w:t xml:space="preserve"> Издательство </w:t>
      </w:r>
      <w:proofErr w:type="spellStart"/>
      <w:r w:rsidRPr="00CE290E">
        <w:rPr>
          <w:sz w:val="28"/>
          <w:szCs w:val="28"/>
        </w:rPr>
        <w:t>Юрайт</w:t>
      </w:r>
      <w:proofErr w:type="spellEnd"/>
      <w:r w:rsidRPr="00CE290E">
        <w:rPr>
          <w:sz w:val="28"/>
          <w:szCs w:val="28"/>
        </w:rPr>
        <w:t>, 2023. — 553 с. — (Высшее образование). —</w:t>
      </w:r>
      <w:r w:rsidR="00D158F7">
        <w:rPr>
          <w:sz w:val="28"/>
          <w:szCs w:val="28"/>
        </w:rPr>
        <w:t xml:space="preserve"> </w:t>
      </w:r>
      <w:r w:rsidRPr="00CE290E">
        <w:rPr>
          <w:sz w:val="28"/>
          <w:szCs w:val="28"/>
        </w:rPr>
        <w:t xml:space="preserve">Образовательная платформа </w:t>
      </w:r>
      <w:proofErr w:type="spellStart"/>
      <w:r w:rsidRPr="00CE290E">
        <w:rPr>
          <w:sz w:val="28"/>
          <w:szCs w:val="28"/>
        </w:rPr>
        <w:t>Юрайт</w:t>
      </w:r>
      <w:proofErr w:type="spellEnd"/>
      <w:r w:rsidRPr="00CE290E">
        <w:rPr>
          <w:sz w:val="28"/>
          <w:szCs w:val="28"/>
        </w:rPr>
        <w:t xml:space="preserve"> [сайт]. — URL: </w:t>
      </w:r>
      <w:hyperlink r:id="rId8" w:history="1">
        <w:r w:rsidRPr="000D7A4C">
          <w:rPr>
            <w:rStyle w:val="a5"/>
            <w:sz w:val="28"/>
            <w:szCs w:val="28"/>
          </w:rPr>
          <w:t>https://urait.ru/bcode/520114</w:t>
        </w:r>
      </w:hyperlink>
      <w:r w:rsidR="00E772DC">
        <w:rPr>
          <w:sz w:val="28"/>
          <w:szCs w:val="28"/>
        </w:rPr>
        <w:t xml:space="preserve"> (дата обращения: 01.08.2023) – Текст : электронный</w:t>
      </w:r>
    </w:p>
    <w:p w14:paraId="563D67A2" w14:textId="351D479F" w:rsidR="00DE005F" w:rsidRDefault="00DE005F" w:rsidP="00DD6AA3">
      <w:pPr>
        <w:pStyle w:val="htmllist"/>
        <w:numPr>
          <w:ilvl w:val="0"/>
          <w:numId w:val="34"/>
        </w:numPr>
        <w:tabs>
          <w:tab w:val="clear" w:pos="360"/>
          <w:tab w:val="num" w:pos="1134"/>
        </w:tabs>
        <w:spacing w:line="360" w:lineRule="auto"/>
        <w:ind w:left="0" w:firstLine="709"/>
        <w:rPr>
          <w:sz w:val="28"/>
          <w:szCs w:val="28"/>
        </w:rPr>
      </w:pPr>
      <w:r w:rsidRPr="00DE005F">
        <w:rPr>
          <w:sz w:val="28"/>
          <w:szCs w:val="28"/>
        </w:rPr>
        <w:t xml:space="preserve">Предпринимательское </w:t>
      </w:r>
      <w:proofErr w:type="gramStart"/>
      <w:r w:rsidRPr="00DE005F">
        <w:rPr>
          <w:sz w:val="28"/>
          <w:szCs w:val="28"/>
        </w:rPr>
        <w:t>право :</w:t>
      </w:r>
      <w:proofErr w:type="gramEnd"/>
      <w:r w:rsidRPr="00DE005F">
        <w:rPr>
          <w:sz w:val="28"/>
          <w:szCs w:val="28"/>
        </w:rPr>
        <w:t xml:space="preserve"> учебник для вузов / С. Ю. Морозов [и др.] ; под редакцией С. Ю. Морозова. — 2-е изд., </w:t>
      </w:r>
      <w:proofErr w:type="spellStart"/>
      <w:r w:rsidRPr="00DE005F">
        <w:rPr>
          <w:sz w:val="28"/>
          <w:szCs w:val="28"/>
        </w:rPr>
        <w:t>перераб</w:t>
      </w:r>
      <w:proofErr w:type="spellEnd"/>
      <w:r w:rsidRPr="00DE005F">
        <w:rPr>
          <w:sz w:val="28"/>
          <w:szCs w:val="28"/>
        </w:rPr>
        <w:t xml:space="preserve">. и доп. — </w:t>
      </w:r>
      <w:proofErr w:type="gramStart"/>
      <w:r w:rsidRPr="00DE005F">
        <w:rPr>
          <w:sz w:val="28"/>
          <w:szCs w:val="28"/>
        </w:rPr>
        <w:t>Москва :</w:t>
      </w:r>
      <w:proofErr w:type="gramEnd"/>
      <w:r w:rsidRPr="00DE005F">
        <w:rPr>
          <w:sz w:val="28"/>
          <w:szCs w:val="28"/>
        </w:rPr>
        <w:t xml:space="preserve"> Издательство </w:t>
      </w:r>
      <w:proofErr w:type="spellStart"/>
      <w:r w:rsidRPr="00DE005F">
        <w:rPr>
          <w:sz w:val="28"/>
          <w:szCs w:val="28"/>
        </w:rPr>
        <w:t>Юрайт</w:t>
      </w:r>
      <w:proofErr w:type="spellEnd"/>
      <w:r w:rsidRPr="00DE005F">
        <w:rPr>
          <w:sz w:val="28"/>
          <w:szCs w:val="28"/>
        </w:rPr>
        <w:t>, 2023. — 584 с. — (Высшее образование). —</w:t>
      </w:r>
      <w:r w:rsidR="00D158F7">
        <w:rPr>
          <w:sz w:val="28"/>
          <w:szCs w:val="28"/>
        </w:rPr>
        <w:t xml:space="preserve"> </w:t>
      </w:r>
      <w:r w:rsidRPr="00DE005F">
        <w:rPr>
          <w:sz w:val="28"/>
          <w:szCs w:val="28"/>
        </w:rPr>
        <w:t xml:space="preserve">Образовательная платформа </w:t>
      </w:r>
      <w:proofErr w:type="spellStart"/>
      <w:r w:rsidRPr="00DE005F">
        <w:rPr>
          <w:sz w:val="28"/>
          <w:szCs w:val="28"/>
        </w:rPr>
        <w:t>Юрайт</w:t>
      </w:r>
      <w:proofErr w:type="spellEnd"/>
      <w:r w:rsidRPr="00DE005F">
        <w:rPr>
          <w:sz w:val="28"/>
          <w:szCs w:val="28"/>
        </w:rPr>
        <w:t xml:space="preserve"> [сайт]. — URL: </w:t>
      </w:r>
      <w:hyperlink r:id="rId9" w:history="1">
        <w:r w:rsidRPr="000D7A4C">
          <w:rPr>
            <w:rStyle w:val="a5"/>
            <w:sz w:val="28"/>
            <w:szCs w:val="28"/>
          </w:rPr>
          <w:t>https://urait.ru/bcode/532581</w:t>
        </w:r>
      </w:hyperlink>
      <w:r w:rsidR="00816941">
        <w:rPr>
          <w:sz w:val="28"/>
          <w:szCs w:val="28"/>
        </w:rPr>
        <w:t xml:space="preserve"> (дата обращения: 01.08.2023) – Текст : электронный</w:t>
      </w:r>
    </w:p>
    <w:p w14:paraId="2B39F87B" w14:textId="33528BB0" w:rsidR="00F00952" w:rsidRDefault="00F00952" w:rsidP="00CE290E">
      <w:pPr>
        <w:pStyle w:val="htmllist"/>
        <w:numPr>
          <w:ilvl w:val="0"/>
          <w:numId w:val="34"/>
        </w:numPr>
        <w:tabs>
          <w:tab w:val="clear" w:pos="360"/>
          <w:tab w:val="num" w:pos="993"/>
          <w:tab w:val="left" w:pos="1134"/>
        </w:tabs>
        <w:spacing w:line="360" w:lineRule="auto"/>
        <w:ind w:left="0" w:firstLine="709"/>
        <w:rPr>
          <w:sz w:val="28"/>
          <w:szCs w:val="28"/>
        </w:rPr>
      </w:pPr>
      <w:r w:rsidRPr="00F00952">
        <w:rPr>
          <w:sz w:val="28"/>
          <w:szCs w:val="28"/>
        </w:rPr>
        <w:t xml:space="preserve">Предпринимательское </w:t>
      </w:r>
      <w:proofErr w:type="gramStart"/>
      <w:r w:rsidRPr="00F00952">
        <w:rPr>
          <w:sz w:val="28"/>
          <w:szCs w:val="28"/>
        </w:rPr>
        <w:t>право :</w:t>
      </w:r>
      <w:proofErr w:type="gramEnd"/>
      <w:r w:rsidRPr="00F00952">
        <w:rPr>
          <w:sz w:val="28"/>
          <w:szCs w:val="28"/>
        </w:rPr>
        <w:t xml:space="preserve"> учебник и практикум для вузов / Т. В. Белова [и др.] ; под редакцией Т. В. Беловой. — 4-е изд., </w:t>
      </w:r>
      <w:proofErr w:type="spellStart"/>
      <w:r w:rsidRPr="00F00952">
        <w:rPr>
          <w:sz w:val="28"/>
          <w:szCs w:val="28"/>
        </w:rPr>
        <w:t>перераб</w:t>
      </w:r>
      <w:proofErr w:type="spellEnd"/>
      <w:r w:rsidRPr="00F00952">
        <w:rPr>
          <w:sz w:val="28"/>
          <w:szCs w:val="28"/>
        </w:rPr>
        <w:t xml:space="preserve">. и доп. — </w:t>
      </w:r>
      <w:proofErr w:type="gramStart"/>
      <w:r w:rsidRPr="00F00952">
        <w:rPr>
          <w:sz w:val="28"/>
          <w:szCs w:val="28"/>
        </w:rPr>
        <w:t>Москва :</w:t>
      </w:r>
      <w:proofErr w:type="gramEnd"/>
      <w:r w:rsidRPr="00F00952">
        <w:rPr>
          <w:sz w:val="28"/>
          <w:szCs w:val="28"/>
        </w:rPr>
        <w:t xml:space="preserve"> Издательство </w:t>
      </w:r>
      <w:proofErr w:type="spellStart"/>
      <w:r w:rsidRPr="00F00952">
        <w:rPr>
          <w:sz w:val="28"/>
          <w:szCs w:val="28"/>
        </w:rPr>
        <w:t>Юрайт</w:t>
      </w:r>
      <w:proofErr w:type="spellEnd"/>
      <w:r w:rsidRPr="00F00952">
        <w:rPr>
          <w:sz w:val="28"/>
          <w:szCs w:val="28"/>
        </w:rPr>
        <w:t>, 2023. — 493 с. — (Высшее образование). —</w:t>
      </w:r>
      <w:r w:rsidR="00D158F7">
        <w:rPr>
          <w:sz w:val="28"/>
          <w:szCs w:val="28"/>
        </w:rPr>
        <w:t xml:space="preserve"> </w:t>
      </w:r>
      <w:r w:rsidRPr="00F00952">
        <w:rPr>
          <w:sz w:val="28"/>
          <w:szCs w:val="28"/>
        </w:rPr>
        <w:t xml:space="preserve">Образовательная платформа </w:t>
      </w:r>
      <w:proofErr w:type="spellStart"/>
      <w:r w:rsidRPr="00F00952">
        <w:rPr>
          <w:sz w:val="28"/>
          <w:szCs w:val="28"/>
        </w:rPr>
        <w:t>Юрайт</w:t>
      </w:r>
      <w:proofErr w:type="spellEnd"/>
      <w:r w:rsidRPr="00F00952">
        <w:rPr>
          <w:sz w:val="28"/>
          <w:szCs w:val="28"/>
        </w:rPr>
        <w:t xml:space="preserve"> [сайт]. — URL: </w:t>
      </w:r>
      <w:hyperlink r:id="rId10" w:history="1">
        <w:r w:rsidRPr="000D7A4C">
          <w:rPr>
            <w:rStyle w:val="a5"/>
            <w:sz w:val="28"/>
            <w:szCs w:val="28"/>
          </w:rPr>
          <w:t>https://urait.ru/bcode/530562</w:t>
        </w:r>
      </w:hyperlink>
      <w:r w:rsidR="00816941">
        <w:rPr>
          <w:sz w:val="28"/>
          <w:szCs w:val="28"/>
        </w:rPr>
        <w:t xml:space="preserve"> (дата обращения: 01.08.2023) – Текст : электронный</w:t>
      </w:r>
    </w:p>
    <w:p w14:paraId="127A504B" w14:textId="0CC906EC" w:rsidR="00BD1FB4" w:rsidRPr="000C43A7" w:rsidRDefault="00BD1FB4" w:rsidP="00CE290E">
      <w:pPr>
        <w:pStyle w:val="htmllist"/>
        <w:numPr>
          <w:ilvl w:val="0"/>
          <w:numId w:val="34"/>
        </w:numPr>
        <w:tabs>
          <w:tab w:val="clear" w:pos="360"/>
          <w:tab w:val="num" w:pos="993"/>
          <w:tab w:val="left" w:pos="1134"/>
        </w:tabs>
        <w:spacing w:line="360" w:lineRule="auto"/>
        <w:ind w:left="0" w:firstLine="709"/>
        <w:rPr>
          <w:sz w:val="28"/>
          <w:szCs w:val="28"/>
        </w:rPr>
      </w:pPr>
      <w:r w:rsidRPr="000C43A7">
        <w:rPr>
          <w:sz w:val="28"/>
          <w:szCs w:val="28"/>
        </w:rPr>
        <w:t xml:space="preserve">Финансовое </w:t>
      </w:r>
      <w:proofErr w:type="gramStart"/>
      <w:r w:rsidRPr="000C43A7">
        <w:rPr>
          <w:sz w:val="28"/>
          <w:szCs w:val="28"/>
        </w:rPr>
        <w:t>право :</w:t>
      </w:r>
      <w:proofErr w:type="gramEnd"/>
      <w:r w:rsidRPr="000C43A7">
        <w:rPr>
          <w:sz w:val="28"/>
          <w:szCs w:val="28"/>
        </w:rPr>
        <w:t xml:space="preserve"> учебник и практикум для вузов / Г. Ф. Ручкина [и др.] ; под редакцией Г. Ф. Ручкиной. — </w:t>
      </w:r>
      <w:proofErr w:type="gramStart"/>
      <w:r w:rsidRPr="000C43A7">
        <w:rPr>
          <w:sz w:val="28"/>
          <w:szCs w:val="28"/>
        </w:rPr>
        <w:t>Москва :</w:t>
      </w:r>
      <w:proofErr w:type="gramEnd"/>
      <w:r w:rsidRPr="000C43A7">
        <w:rPr>
          <w:sz w:val="28"/>
          <w:szCs w:val="28"/>
        </w:rPr>
        <w:t xml:space="preserve"> Издательство </w:t>
      </w:r>
      <w:proofErr w:type="spellStart"/>
      <w:r w:rsidRPr="000C43A7">
        <w:rPr>
          <w:sz w:val="28"/>
          <w:szCs w:val="28"/>
        </w:rPr>
        <w:t>Юрайт</w:t>
      </w:r>
      <w:proofErr w:type="spellEnd"/>
      <w:r w:rsidRPr="000C43A7">
        <w:rPr>
          <w:sz w:val="28"/>
          <w:szCs w:val="28"/>
        </w:rPr>
        <w:t>, 2023. — 348 с. — (Высшее образование). —</w:t>
      </w:r>
      <w:r w:rsidR="00D158F7">
        <w:rPr>
          <w:sz w:val="28"/>
          <w:szCs w:val="28"/>
        </w:rPr>
        <w:t xml:space="preserve"> </w:t>
      </w:r>
      <w:r w:rsidRPr="000C43A7">
        <w:rPr>
          <w:sz w:val="28"/>
          <w:szCs w:val="28"/>
        </w:rPr>
        <w:t xml:space="preserve">Образовательная платформа </w:t>
      </w:r>
      <w:proofErr w:type="spellStart"/>
      <w:r w:rsidRPr="000C43A7">
        <w:rPr>
          <w:sz w:val="28"/>
          <w:szCs w:val="28"/>
        </w:rPr>
        <w:t>Юрайт</w:t>
      </w:r>
      <w:proofErr w:type="spellEnd"/>
      <w:r w:rsidRPr="000C43A7">
        <w:rPr>
          <w:sz w:val="28"/>
          <w:szCs w:val="28"/>
        </w:rPr>
        <w:t xml:space="preserve"> [сайт]. — URL: </w:t>
      </w:r>
      <w:hyperlink r:id="rId11" w:history="1">
        <w:r w:rsidRPr="000C43A7">
          <w:rPr>
            <w:rStyle w:val="linkstyle"/>
            <w:sz w:val="28"/>
            <w:szCs w:val="28"/>
          </w:rPr>
          <w:t>https://urait.ru/bcode/518171</w:t>
        </w:r>
      </w:hyperlink>
      <w:r w:rsidR="00816941">
        <w:rPr>
          <w:rStyle w:val="linkstyle"/>
          <w:sz w:val="28"/>
          <w:szCs w:val="28"/>
        </w:rPr>
        <w:t xml:space="preserve"> </w:t>
      </w:r>
      <w:r w:rsidR="00816941">
        <w:rPr>
          <w:sz w:val="28"/>
          <w:szCs w:val="28"/>
        </w:rPr>
        <w:t>(дата обращения: 01.08.2023) – Текст : электронный</w:t>
      </w:r>
    </w:p>
    <w:p w14:paraId="79670E35" w14:textId="65B2C75B" w:rsidR="00BD1FB4" w:rsidRPr="000C43A7" w:rsidRDefault="00BD1FB4" w:rsidP="00CE290E">
      <w:pPr>
        <w:pStyle w:val="htmllist"/>
        <w:numPr>
          <w:ilvl w:val="0"/>
          <w:numId w:val="34"/>
        </w:numPr>
        <w:tabs>
          <w:tab w:val="clear" w:pos="360"/>
          <w:tab w:val="num" w:pos="993"/>
          <w:tab w:val="left" w:pos="1134"/>
        </w:tabs>
        <w:spacing w:line="360" w:lineRule="auto"/>
        <w:ind w:left="0" w:firstLine="709"/>
        <w:rPr>
          <w:rStyle w:val="linkstyle"/>
          <w:color w:val="auto"/>
          <w:sz w:val="28"/>
          <w:szCs w:val="28"/>
          <w:u w:val="none"/>
        </w:rPr>
      </w:pPr>
      <w:r w:rsidRPr="000C43A7">
        <w:rPr>
          <w:sz w:val="28"/>
          <w:szCs w:val="28"/>
        </w:rPr>
        <w:t xml:space="preserve">Финансовое </w:t>
      </w:r>
      <w:proofErr w:type="gramStart"/>
      <w:r w:rsidRPr="000C43A7">
        <w:rPr>
          <w:sz w:val="28"/>
          <w:szCs w:val="28"/>
        </w:rPr>
        <w:t>право :</w:t>
      </w:r>
      <w:proofErr w:type="gramEnd"/>
      <w:r w:rsidRPr="000C43A7">
        <w:rPr>
          <w:sz w:val="28"/>
          <w:szCs w:val="28"/>
        </w:rPr>
        <w:t xml:space="preserve"> учебник для вузов / Е. М. Ашмарина [и др.] ; под редакцией Е. М. Ашмариной. — 3-е изд., </w:t>
      </w:r>
      <w:proofErr w:type="spellStart"/>
      <w:r w:rsidRPr="000C43A7">
        <w:rPr>
          <w:sz w:val="28"/>
          <w:szCs w:val="28"/>
        </w:rPr>
        <w:t>перераб</w:t>
      </w:r>
      <w:proofErr w:type="spellEnd"/>
      <w:r w:rsidRPr="000C43A7">
        <w:rPr>
          <w:sz w:val="28"/>
          <w:szCs w:val="28"/>
        </w:rPr>
        <w:t xml:space="preserve">. и доп. — </w:t>
      </w:r>
      <w:proofErr w:type="gramStart"/>
      <w:r w:rsidRPr="000C43A7">
        <w:rPr>
          <w:sz w:val="28"/>
          <w:szCs w:val="28"/>
        </w:rPr>
        <w:t>Москва :</w:t>
      </w:r>
      <w:proofErr w:type="gramEnd"/>
      <w:r w:rsidRPr="000C43A7">
        <w:rPr>
          <w:sz w:val="28"/>
          <w:szCs w:val="28"/>
        </w:rPr>
        <w:t xml:space="preserve"> Издательство </w:t>
      </w:r>
      <w:proofErr w:type="spellStart"/>
      <w:r w:rsidRPr="000C43A7">
        <w:rPr>
          <w:sz w:val="28"/>
          <w:szCs w:val="28"/>
        </w:rPr>
        <w:t>Юрайт</w:t>
      </w:r>
      <w:proofErr w:type="spellEnd"/>
      <w:r w:rsidRPr="000C43A7">
        <w:rPr>
          <w:sz w:val="28"/>
          <w:szCs w:val="28"/>
        </w:rPr>
        <w:t>, 2023. — 370 с. — (Высшее образование). —</w:t>
      </w:r>
      <w:r w:rsidR="00D158F7">
        <w:rPr>
          <w:sz w:val="28"/>
          <w:szCs w:val="28"/>
        </w:rPr>
        <w:t xml:space="preserve"> </w:t>
      </w:r>
      <w:r w:rsidRPr="000C43A7">
        <w:rPr>
          <w:sz w:val="28"/>
          <w:szCs w:val="28"/>
        </w:rPr>
        <w:t xml:space="preserve">Образовательная платформа </w:t>
      </w:r>
      <w:proofErr w:type="spellStart"/>
      <w:r w:rsidRPr="000C43A7">
        <w:rPr>
          <w:sz w:val="28"/>
          <w:szCs w:val="28"/>
        </w:rPr>
        <w:t>Юрайт</w:t>
      </w:r>
      <w:proofErr w:type="spellEnd"/>
      <w:r w:rsidRPr="000C43A7">
        <w:rPr>
          <w:sz w:val="28"/>
          <w:szCs w:val="28"/>
        </w:rPr>
        <w:t xml:space="preserve"> [сайт]. — URL: </w:t>
      </w:r>
      <w:hyperlink r:id="rId12" w:history="1">
        <w:r w:rsidRPr="000C43A7">
          <w:rPr>
            <w:rStyle w:val="linkstyle"/>
            <w:sz w:val="28"/>
            <w:szCs w:val="28"/>
          </w:rPr>
          <w:t>https://urait.ru/bcode/510892</w:t>
        </w:r>
      </w:hyperlink>
      <w:r w:rsidR="00816941">
        <w:rPr>
          <w:rStyle w:val="linkstyle"/>
          <w:sz w:val="28"/>
          <w:szCs w:val="28"/>
        </w:rPr>
        <w:t xml:space="preserve"> </w:t>
      </w:r>
      <w:r w:rsidR="00816941">
        <w:rPr>
          <w:sz w:val="28"/>
          <w:szCs w:val="28"/>
        </w:rPr>
        <w:t>(дата обращения: 01.08.2023) – Текст : электронный</w:t>
      </w:r>
    </w:p>
    <w:p w14:paraId="0198F39B" w14:textId="39F57E03" w:rsidR="00BD1FB4" w:rsidRPr="000C43A7" w:rsidRDefault="00BD1FB4" w:rsidP="00CE290E">
      <w:pPr>
        <w:pStyle w:val="htmllist"/>
        <w:numPr>
          <w:ilvl w:val="0"/>
          <w:numId w:val="34"/>
        </w:numPr>
        <w:tabs>
          <w:tab w:val="clear" w:pos="360"/>
          <w:tab w:val="num" w:pos="993"/>
          <w:tab w:val="left" w:pos="1134"/>
        </w:tabs>
        <w:spacing w:line="360" w:lineRule="auto"/>
        <w:ind w:left="0" w:firstLine="709"/>
        <w:rPr>
          <w:sz w:val="28"/>
          <w:szCs w:val="28"/>
        </w:rPr>
      </w:pPr>
      <w:proofErr w:type="spellStart"/>
      <w:r w:rsidRPr="000C43A7">
        <w:rPr>
          <w:i/>
          <w:iCs/>
          <w:sz w:val="28"/>
          <w:szCs w:val="28"/>
        </w:rPr>
        <w:t>Землин</w:t>
      </w:r>
      <w:proofErr w:type="spellEnd"/>
      <w:r w:rsidRPr="000C43A7">
        <w:rPr>
          <w:i/>
          <w:iCs/>
          <w:sz w:val="28"/>
          <w:szCs w:val="28"/>
        </w:rPr>
        <w:t>, А. И. </w:t>
      </w:r>
      <w:r w:rsidRPr="000C43A7">
        <w:rPr>
          <w:sz w:val="28"/>
          <w:szCs w:val="28"/>
        </w:rPr>
        <w:t xml:space="preserve">Финансовое право Российской </w:t>
      </w:r>
      <w:proofErr w:type="gramStart"/>
      <w:r w:rsidRPr="000C43A7">
        <w:rPr>
          <w:sz w:val="28"/>
          <w:szCs w:val="28"/>
        </w:rPr>
        <w:t>Федерации :</w:t>
      </w:r>
      <w:proofErr w:type="gramEnd"/>
      <w:r w:rsidRPr="000C43A7">
        <w:rPr>
          <w:sz w:val="28"/>
          <w:szCs w:val="28"/>
        </w:rPr>
        <w:t xml:space="preserve"> учебник для вузов / А. И. </w:t>
      </w:r>
      <w:proofErr w:type="spellStart"/>
      <w:r w:rsidRPr="000C43A7">
        <w:rPr>
          <w:sz w:val="28"/>
          <w:szCs w:val="28"/>
        </w:rPr>
        <w:t>Землин</w:t>
      </w:r>
      <w:proofErr w:type="spellEnd"/>
      <w:r w:rsidRPr="000C43A7">
        <w:rPr>
          <w:sz w:val="28"/>
          <w:szCs w:val="28"/>
        </w:rPr>
        <w:t>, О. М. </w:t>
      </w:r>
      <w:proofErr w:type="spellStart"/>
      <w:r w:rsidRPr="000C43A7">
        <w:rPr>
          <w:sz w:val="28"/>
          <w:szCs w:val="28"/>
        </w:rPr>
        <w:t>Землина</w:t>
      </w:r>
      <w:proofErr w:type="spellEnd"/>
      <w:r w:rsidRPr="000C43A7">
        <w:rPr>
          <w:sz w:val="28"/>
          <w:szCs w:val="28"/>
        </w:rPr>
        <w:t>, Н. П. Ольховская ; под общей редакцией А. И. </w:t>
      </w:r>
      <w:proofErr w:type="spellStart"/>
      <w:r w:rsidRPr="000C43A7">
        <w:rPr>
          <w:sz w:val="28"/>
          <w:szCs w:val="28"/>
        </w:rPr>
        <w:t>Землина</w:t>
      </w:r>
      <w:proofErr w:type="spellEnd"/>
      <w:r w:rsidRPr="000C43A7">
        <w:rPr>
          <w:sz w:val="28"/>
          <w:szCs w:val="28"/>
        </w:rPr>
        <w:t xml:space="preserve">. — 2-е изд. — </w:t>
      </w:r>
      <w:proofErr w:type="gramStart"/>
      <w:r w:rsidRPr="000C43A7">
        <w:rPr>
          <w:sz w:val="28"/>
          <w:szCs w:val="28"/>
        </w:rPr>
        <w:t>Москва :</w:t>
      </w:r>
      <w:proofErr w:type="gramEnd"/>
      <w:r w:rsidRPr="000C43A7">
        <w:rPr>
          <w:sz w:val="28"/>
          <w:szCs w:val="28"/>
        </w:rPr>
        <w:t xml:space="preserve"> Издательство </w:t>
      </w:r>
      <w:proofErr w:type="spellStart"/>
      <w:r w:rsidRPr="000C43A7">
        <w:rPr>
          <w:sz w:val="28"/>
          <w:szCs w:val="28"/>
        </w:rPr>
        <w:t>Юрайт</w:t>
      </w:r>
      <w:proofErr w:type="spellEnd"/>
      <w:r w:rsidRPr="000C43A7">
        <w:rPr>
          <w:sz w:val="28"/>
          <w:szCs w:val="28"/>
        </w:rPr>
        <w:t>, 2023. — 324 с. — (Высшее образование). —</w:t>
      </w:r>
      <w:r w:rsidR="009D2F0B">
        <w:rPr>
          <w:sz w:val="28"/>
          <w:szCs w:val="28"/>
        </w:rPr>
        <w:t xml:space="preserve"> </w:t>
      </w:r>
      <w:r w:rsidRPr="000C43A7">
        <w:rPr>
          <w:sz w:val="28"/>
          <w:szCs w:val="28"/>
        </w:rPr>
        <w:t xml:space="preserve">Образовательная платформа </w:t>
      </w:r>
      <w:proofErr w:type="spellStart"/>
      <w:r w:rsidRPr="000C43A7">
        <w:rPr>
          <w:sz w:val="28"/>
          <w:szCs w:val="28"/>
        </w:rPr>
        <w:t>Юрайт</w:t>
      </w:r>
      <w:proofErr w:type="spellEnd"/>
      <w:r w:rsidRPr="000C43A7">
        <w:rPr>
          <w:sz w:val="28"/>
          <w:szCs w:val="28"/>
        </w:rPr>
        <w:t xml:space="preserve"> [сайт]. — URL: </w:t>
      </w:r>
      <w:hyperlink r:id="rId13" w:history="1">
        <w:r w:rsidRPr="000C43A7">
          <w:rPr>
            <w:rStyle w:val="linkstyle"/>
            <w:sz w:val="28"/>
            <w:szCs w:val="28"/>
          </w:rPr>
          <w:t>https://urait.ru/bcode/517064</w:t>
        </w:r>
      </w:hyperlink>
      <w:r w:rsidR="00E772DC">
        <w:rPr>
          <w:rStyle w:val="linkstyle"/>
          <w:sz w:val="28"/>
          <w:szCs w:val="28"/>
        </w:rPr>
        <w:t xml:space="preserve"> </w:t>
      </w:r>
      <w:r w:rsidR="00E772DC">
        <w:rPr>
          <w:sz w:val="28"/>
          <w:szCs w:val="28"/>
        </w:rPr>
        <w:t>(дата обращения: 01.08.2023) – Текст : электронный</w:t>
      </w:r>
    </w:p>
    <w:p w14:paraId="77CBED96" w14:textId="77777777" w:rsidR="009D2F0B" w:rsidRDefault="009D2F0B" w:rsidP="00CE290E">
      <w:pPr>
        <w:pStyle w:val="a3"/>
        <w:tabs>
          <w:tab w:val="left" w:pos="1134"/>
        </w:tabs>
        <w:spacing w:after="0" w:line="360" w:lineRule="auto"/>
        <w:ind w:left="0" w:right="65" w:firstLine="709"/>
        <w:jc w:val="center"/>
        <w:rPr>
          <w:rFonts w:ascii="Times New Roman" w:eastAsia="Times New Roman" w:hAnsi="Times New Roman" w:cs="Times New Roman"/>
          <w:b/>
          <w:sz w:val="28"/>
          <w:szCs w:val="28"/>
        </w:rPr>
      </w:pPr>
    </w:p>
    <w:p w14:paraId="402AA80E" w14:textId="77777777" w:rsidR="009D2F0B" w:rsidRDefault="009D2F0B" w:rsidP="00CE290E">
      <w:pPr>
        <w:pStyle w:val="a3"/>
        <w:tabs>
          <w:tab w:val="left" w:pos="1134"/>
        </w:tabs>
        <w:spacing w:after="0" w:line="360" w:lineRule="auto"/>
        <w:ind w:left="0" w:right="65" w:firstLine="709"/>
        <w:jc w:val="center"/>
        <w:rPr>
          <w:rFonts w:ascii="Times New Roman" w:eastAsia="Times New Roman" w:hAnsi="Times New Roman" w:cs="Times New Roman"/>
          <w:b/>
          <w:sz w:val="28"/>
          <w:szCs w:val="28"/>
        </w:rPr>
      </w:pPr>
    </w:p>
    <w:p w14:paraId="43E9EB74" w14:textId="4B7AC6D5" w:rsidR="00BD1FB4" w:rsidRPr="000C43A7" w:rsidRDefault="00BD1FB4" w:rsidP="00CE290E">
      <w:pPr>
        <w:pStyle w:val="a3"/>
        <w:tabs>
          <w:tab w:val="left" w:pos="1134"/>
        </w:tabs>
        <w:spacing w:after="0" w:line="360" w:lineRule="auto"/>
        <w:ind w:left="0" w:right="65" w:firstLine="709"/>
        <w:jc w:val="center"/>
        <w:rPr>
          <w:rFonts w:ascii="Times New Roman" w:hAnsi="Times New Roman" w:cs="Times New Roman"/>
          <w:sz w:val="28"/>
          <w:szCs w:val="28"/>
        </w:rPr>
      </w:pPr>
      <w:r w:rsidRPr="000C43A7">
        <w:rPr>
          <w:rFonts w:ascii="Times New Roman" w:eastAsia="Times New Roman" w:hAnsi="Times New Roman" w:cs="Times New Roman"/>
          <w:b/>
          <w:sz w:val="28"/>
          <w:szCs w:val="28"/>
        </w:rPr>
        <w:lastRenderedPageBreak/>
        <w:t>Дополнительная литература</w:t>
      </w:r>
    </w:p>
    <w:p w14:paraId="4D34F40D" w14:textId="56552A31" w:rsidR="00BD1FB4" w:rsidRPr="000C43A7" w:rsidRDefault="00BD1FB4" w:rsidP="00CE290E">
      <w:pPr>
        <w:pStyle w:val="htmllist"/>
        <w:numPr>
          <w:ilvl w:val="0"/>
          <w:numId w:val="34"/>
        </w:numPr>
        <w:tabs>
          <w:tab w:val="clear" w:pos="360"/>
          <w:tab w:val="num" w:pos="993"/>
          <w:tab w:val="left" w:pos="1134"/>
        </w:tabs>
        <w:spacing w:line="360" w:lineRule="auto"/>
        <w:ind w:left="0" w:firstLine="709"/>
        <w:rPr>
          <w:rStyle w:val="linkstyle"/>
          <w:color w:val="auto"/>
          <w:sz w:val="28"/>
          <w:szCs w:val="28"/>
          <w:u w:val="none"/>
        </w:rPr>
      </w:pPr>
      <w:r w:rsidRPr="000C43A7">
        <w:rPr>
          <w:sz w:val="28"/>
          <w:szCs w:val="28"/>
        </w:rPr>
        <w:t xml:space="preserve">Финансовое право. </w:t>
      </w:r>
      <w:proofErr w:type="gramStart"/>
      <w:r w:rsidRPr="000C43A7">
        <w:rPr>
          <w:sz w:val="28"/>
          <w:szCs w:val="28"/>
        </w:rPr>
        <w:t>Практикум :</w:t>
      </w:r>
      <w:proofErr w:type="gramEnd"/>
      <w:r w:rsidRPr="000C43A7">
        <w:rPr>
          <w:sz w:val="28"/>
          <w:szCs w:val="28"/>
        </w:rPr>
        <w:t xml:space="preserve"> учебное пособие для вузов / Е. М. Ашмарина [и др.] ; под редакцией Е. М. Ашмариной, Е. В. Тереховой. — 2-е изд., </w:t>
      </w:r>
      <w:proofErr w:type="spellStart"/>
      <w:r w:rsidRPr="000C43A7">
        <w:rPr>
          <w:sz w:val="28"/>
          <w:szCs w:val="28"/>
        </w:rPr>
        <w:t>перераб</w:t>
      </w:r>
      <w:proofErr w:type="spellEnd"/>
      <w:r w:rsidRPr="000C43A7">
        <w:rPr>
          <w:sz w:val="28"/>
          <w:szCs w:val="28"/>
        </w:rPr>
        <w:t xml:space="preserve">. и доп. — </w:t>
      </w:r>
      <w:proofErr w:type="gramStart"/>
      <w:r w:rsidRPr="000C43A7">
        <w:rPr>
          <w:sz w:val="28"/>
          <w:szCs w:val="28"/>
        </w:rPr>
        <w:t>Москва :</w:t>
      </w:r>
      <w:proofErr w:type="gramEnd"/>
      <w:r w:rsidRPr="000C43A7">
        <w:rPr>
          <w:sz w:val="28"/>
          <w:szCs w:val="28"/>
        </w:rPr>
        <w:t xml:space="preserve"> Издательство </w:t>
      </w:r>
      <w:proofErr w:type="spellStart"/>
      <w:r w:rsidRPr="000C43A7">
        <w:rPr>
          <w:sz w:val="28"/>
          <w:szCs w:val="28"/>
        </w:rPr>
        <w:t>Юрайт</w:t>
      </w:r>
      <w:proofErr w:type="spellEnd"/>
      <w:r w:rsidRPr="000C43A7">
        <w:rPr>
          <w:sz w:val="28"/>
          <w:szCs w:val="28"/>
        </w:rPr>
        <w:t>, 2023. — 300 с. — (Высшее образование). —</w:t>
      </w:r>
      <w:r w:rsidR="00B27911">
        <w:rPr>
          <w:sz w:val="28"/>
          <w:szCs w:val="28"/>
        </w:rPr>
        <w:t xml:space="preserve"> </w:t>
      </w:r>
      <w:r w:rsidRPr="000C43A7">
        <w:rPr>
          <w:sz w:val="28"/>
          <w:szCs w:val="28"/>
        </w:rPr>
        <w:t xml:space="preserve">Образовательная платформа </w:t>
      </w:r>
      <w:proofErr w:type="spellStart"/>
      <w:r w:rsidRPr="000C43A7">
        <w:rPr>
          <w:sz w:val="28"/>
          <w:szCs w:val="28"/>
        </w:rPr>
        <w:t>Юрайт</w:t>
      </w:r>
      <w:proofErr w:type="spellEnd"/>
      <w:r w:rsidRPr="000C43A7">
        <w:rPr>
          <w:sz w:val="28"/>
          <w:szCs w:val="28"/>
        </w:rPr>
        <w:t xml:space="preserve"> [сайт]. — URL: </w:t>
      </w:r>
      <w:hyperlink r:id="rId14" w:history="1">
        <w:r w:rsidRPr="000C43A7">
          <w:rPr>
            <w:rStyle w:val="linkstyle"/>
            <w:sz w:val="28"/>
            <w:szCs w:val="28"/>
          </w:rPr>
          <w:t>https://urait.ru/bcode/511298</w:t>
        </w:r>
      </w:hyperlink>
      <w:r w:rsidR="00B27911" w:rsidRPr="00B27911">
        <w:rPr>
          <w:rStyle w:val="linkstyle"/>
          <w:sz w:val="28"/>
          <w:szCs w:val="28"/>
          <w:u w:val="none"/>
        </w:rPr>
        <w:t xml:space="preserve"> </w:t>
      </w:r>
      <w:r w:rsidR="00B27911">
        <w:rPr>
          <w:sz w:val="28"/>
          <w:szCs w:val="28"/>
        </w:rPr>
        <w:t>(дата обращения: 01.08.2023) – Текст : электронный</w:t>
      </w:r>
    </w:p>
    <w:p w14:paraId="03837E34" w14:textId="7C6C7F5E" w:rsidR="00BD1FB4" w:rsidRPr="000C43A7" w:rsidRDefault="00BD1FB4" w:rsidP="00CE290E">
      <w:pPr>
        <w:pStyle w:val="htmllist"/>
        <w:numPr>
          <w:ilvl w:val="0"/>
          <w:numId w:val="34"/>
        </w:numPr>
        <w:tabs>
          <w:tab w:val="clear" w:pos="360"/>
          <w:tab w:val="num" w:pos="993"/>
          <w:tab w:val="left" w:pos="1134"/>
        </w:tabs>
        <w:spacing w:line="360" w:lineRule="auto"/>
        <w:ind w:left="0" w:firstLine="709"/>
        <w:rPr>
          <w:sz w:val="28"/>
          <w:szCs w:val="28"/>
        </w:rPr>
      </w:pPr>
      <w:r w:rsidRPr="000C43A7">
        <w:rPr>
          <w:sz w:val="28"/>
          <w:szCs w:val="28"/>
        </w:rPr>
        <w:t xml:space="preserve">Кудряшов, В. В.  Международное финансовое право. Суверенные финансовые </w:t>
      </w:r>
      <w:proofErr w:type="gramStart"/>
      <w:r w:rsidRPr="000C43A7">
        <w:rPr>
          <w:sz w:val="28"/>
          <w:szCs w:val="28"/>
        </w:rPr>
        <w:t>институты :</w:t>
      </w:r>
      <w:proofErr w:type="gramEnd"/>
      <w:r w:rsidRPr="000C43A7">
        <w:rPr>
          <w:sz w:val="28"/>
          <w:szCs w:val="28"/>
        </w:rPr>
        <w:t xml:space="preserve"> учебное пособие для вузов / В. В. Кудряшов. — 2-е изд., </w:t>
      </w:r>
      <w:proofErr w:type="spellStart"/>
      <w:r w:rsidRPr="000C43A7">
        <w:rPr>
          <w:sz w:val="28"/>
          <w:szCs w:val="28"/>
        </w:rPr>
        <w:t>перераб</w:t>
      </w:r>
      <w:proofErr w:type="spellEnd"/>
      <w:r w:rsidRPr="000C43A7">
        <w:rPr>
          <w:sz w:val="28"/>
          <w:szCs w:val="28"/>
        </w:rPr>
        <w:t xml:space="preserve">. и доп. — </w:t>
      </w:r>
      <w:proofErr w:type="gramStart"/>
      <w:r w:rsidRPr="000C43A7">
        <w:rPr>
          <w:sz w:val="28"/>
          <w:szCs w:val="28"/>
        </w:rPr>
        <w:t>Москва :</w:t>
      </w:r>
      <w:proofErr w:type="gramEnd"/>
      <w:r w:rsidRPr="000C43A7">
        <w:rPr>
          <w:sz w:val="28"/>
          <w:szCs w:val="28"/>
        </w:rPr>
        <w:t xml:space="preserve"> Издательство </w:t>
      </w:r>
      <w:proofErr w:type="spellStart"/>
      <w:r w:rsidRPr="000C43A7">
        <w:rPr>
          <w:sz w:val="28"/>
          <w:szCs w:val="28"/>
        </w:rPr>
        <w:t>Юрайт</w:t>
      </w:r>
      <w:proofErr w:type="spellEnd"/>
      <w:r w:rsidRPr="000C43A7">
        <w:rPr>
          <w:sz w:val="28"/>
          <w:szCs w:val="28"/>
        </w:rPr>
        <w:t>, 2022. — 268 с. — (Высшее образование). —</w:t>
      </w:r>
      <w:r w:rsidR="00B27911">
        <w:rPr>
          <w:sz w:val="28"/>
          <w:szCs w:val="28"/>
        </w:rPr>
        <w:t xml:space="preserve"> </w:t>
      </w:r>
      <w:r w:rsidRPr="000C43A7">
        <w:rPr>
          <w:sz w:val="28"/>
          <w:szCs w:val="28"/>
        </w:rPr>
        <w:t xml:space="preserve">Образовательная платформа </w:t>
      </w:r>
      <w:proofErr w:type="spellStart"/>
      <w:r w:rsidRPr="000C43A7">
        <w:rPr>
          <w:sz w:val="28"/>
          <w:szCs w:val="28"/>
        </w:rPr>
        <w:t>Юрайт</w:t>
      </w:r>
      <w:proofErr w:type="spellEnd"/>
      <w:r w:rsidRPr="000C43A7">
        <w:rPr>
          <w:sz w:val="28"/>
          <w:szCs w:val="28"/>
        </w:rPr>
        <w:t xml:space="preserve"> [сайт]. — URL: </w:t>
      </w:r>
      <w:hyperlink r:id="rId15" w:history="1">
        <w:r w:rsidRPr="000C43A7">
          <w:rPr>
            <w:rStyle w:val="a5"/>
            <w:sz w:val="28"/>
            <w:szCs w:val="28"/>
          </w:rPr>
          <w:t>https://ezpro.fa.ru:2285/bcode/493844</w:t>
        </w:r>
      </w:hyperlink>
      <w:r w:rsidR="00B27911" w:rsidRPr="00B27911">
        <w:rPr>
          <w:rStyle w:val="a5"/>
          <w:sz w:val="28"/>
          <w:szCs w:val="28"/>
          <w:u w:val="none"/>
        </w:rPr>
        <w:t xml:space="preserve"> </w:t>
      </w:r>
      <w:r w:rsidR="00B27911">
        <w:rPr>
          <w:sz w:val="28"/>
          <w:szCs w:val="28"/>
        </w:rPr>
        <w:t>(дата обращения: 01.08.2023) – Текст : электронный</w:t>
      </w:r>
    </w:p>
    <w:p w14:paraId="668D3E72" w14:textId="2928C066" w:rsidR="00BD1FB4" w:rsidRPr="000C43A7" w:rsidRDefault="00BD1FB4" w:rsidP="00CE290E">
      <w:pPr>
        <w:pStyle w:val="htmllist"/>
        <w:numPr>
          <w:ilvl w:val="0"/>
          <w:numId w:val="34"/>
        </w:numPr>
        <w:tabs>
          <w:tab w:val="clear" w:pos="360"/>
          <w:tab w:val="num" w:pos="993"/>
          <w:tab w:val="left" w:pos="1134"/>
        </w:tabs>
        <w:spacing w:line="360" w:lineRule="auto"/>
        <w:ind w:left="0" w:firstLine="709"/>
        <w:rPr>
          <w:sz w:val="28"/>
          <w:szCs w:val="28"/>
        </w:rPr>
      </w:pPr>
      <w:r w:rsidRPr="000C43A7">
        <w:rPr>
          <w:sz w:val="28"/>
          <w:szCs w:val="28"/>
        </w:rPr>
        <w:t xml:space="preserve">Валютное </w:t>
      </w:r>
      <w:proofErr w:type="gramStart"/>
      <w:r w:rsidRPr="000C43A7">
        <w:rPr>
          <w:sz w:val="28"/>
          <w:szCs w:val="28"/>
        </w:rPr>
        <w:t>право :</w:t>
      </w:r>
      <w:proofErr w:type="gramEnd"/>
      <w:r w:rsidRPr="000C43A7">
        <w:rPr>
          <w:sz w:val="28"/>
          <w:szCs w:val="28"/>
        </w:rPr>
        <w:t xml:space="preserve"> учебник и практикум для вузов / Г. Ф. Ручкина [и др.] ; под редакцией Г. Ф. Ручкиной. — </w:t>
      </w:r>
      <w:proofErr w:type="gramStart"/>
      <w:r w:rsidRPr="000C43A7">
        <w:rPr>
          <w:sz w:val="28"/>
          <w:szCs w:val="28"/>
        </w:rPr>
        <w:t>Москва :</w:t>
      </w:r>
      <w:proofErr w:type="gramEnd"/>
      <w:r w:rsidRPr="000C43A7">
        <w:rPr>
          <w:sz w:val="28"/>
          <w:szCs w:val="28"/>
        </w:rPr>
        <w:t xml:space="preserve"> Издательство </w:t>
      </w:r>
      <w:proofErr w:type="spellStart"/>
      <w:r w:rsidRPr="000C43A7">
        <w:rPr>
          <w:sz w:val="28"/>
          <w:szCs w:val="28"/>
        </w:rPr>
        <w:t>Юрайт</w:t>
      </w:r>
      <w:proofErr w:type="spellEnd"/>
      <w:r w:rsidRPr="000C43A7">
        <w:rPr>
          <w:sz w:val="28"/>
          <w:szCs w:val="28"/>
        </w:rPr>
        <w:t>, 2023. — 232 с. — (Высшее образование). —</w:t>
      </w:r>
      <w:r w:rsidR="00B27911">
        <w:rPr>
          <w:sz w:val="28"/>
          <w:szCs w:val="28"/>
        </w:rPr>
        <w:t xml:space="preserve"> </w:t>
      </w:r>
      <w:r w:rsidRPr="000C43A7">
        <w:rPr>
          <w:sz w:val="28"/>
          <w:szCs w:val="28"/>
        </w:rPr>
        <w:t xml:space="preserve">Образовательная платформа </w:t>
      </w:r>
      <w:proofErr w:type="spellStart"/>
      <w:r w:rsidRPr="000C43A7">
        <w:rPr>
          <w:sz w:val="28"/>
          <w:szCs w:val="28"/>
        </w:rPr>
        <w:t>Юрайт</w:t>
      </w:r>
      <w:proofErr w:type="spellEnd"/>
      <w:r w:rsidRPr="000C43A7">
        <w:rPr>
          <w:sz w:val="28"/>
          <w:szCs w:val="28"/>
        </w:rPr>
        <w:t xml:space="preserve"> [сайт]. — URL: </w:t>
      </w:r>
      <w:hyperlink r:id="rId16" w:history="1">
        <w:r w:rsidRPr="000C43A7">
          <w:rPr>
            <w:rStyle w:val="a5"/>
            <w:sz w:val="28"/>
            <w:szCs w:val="28"/>
          </w:rPr>
          <w:t>https://ezpro.fa.ru:2285/bcode/518897</w:t>
        </w:r>
      </w:hyperlink>
      <w:r w:rsidRPr="000C43A7">
        <w:rPr>
          <w:sz w:val="28"/>
          <w:szCs w:val="28"/>
        </w:rPr>
        <w:t xml:space="preserve"> </w:t>
      </w:r>
      <w:r w:rsidR="00B27911">
        <w:rPr>
          <w:sz w:val="28"/>
          <w:szCs w:val="28"/>
        </w:rPr>
        <w:t>(дата обращения: 01.08.2023) – Текст : электронный</w:t>
      </w:r>
    </w:p>
    <w:p w14:paraId="53A18609" w14:textId="17F8E2C6" w:rsidR="00BD1FB4" w:rsidRPr="000C43A7" w:rsidRDefault="00BD1FB4" w:rsidP="00CE290E">
      <w:pPr>
        <w:pStyle w:val="htmllist"/>
        <w:numPr>
          <w:ilvl w:val="0"/>
          <w:numId w:val="34"/>
        </w:numPr>
        <w:tabs>
          <w:tab w:val="clear" w:pos="360"/>
          <w:tab w:val="num" w:pos="993"/>
          <w:tab w:val="left" w:pos="1134"/>
        </w:tabs>
        <w:spacing w:line="360" w:lineRule="auto"/>
        <w:ind w:left="0" w:firstLine="709"/>
        <w:rPr>
          <w:sz w:val="28"/>
          <w:szCs w:val="28"/>
        </w:rPr>
      </w:pPr>
      <w:r w:rsidRPr="000C43A7">
        <w:rPr>
          <w:sz w:val="28"/>
          <w:szCs w:val="28"/>
        </w:rPr>
        <w:t xml:space="preserve">Ручкина, Г. Ф.  Банковское </w:t>
      </w:r>
      <w:proofErr w:type="gramStart"/>
      <w:r w:rsidRPr="000C43A7">
        <w:rPr>
          <w:sz w:val="28"/>
          <w:szCs w:val="28"/>
        </w:rPr>
        <w:t>право :</w:t>
      </w:r>
      <w:proofErr w:type="gramEnd"/>
      <w:r w:rsidRPr="000C43A7">
        <w:rPr>
          <w:sz w:val="28"/>
          <w:szCs w:val="28"/>
        </w:rPr>
        <w:t xml:space="preserve"> учебник и практикум для вузов / Г. Ф. Ручкина, Е. М. Ашмарина, Ф. К. Гизатуллин. — 4-е изд., </w:t>
      </w:r>
      <w:proofErr w:type="spellStart"/>
      <w:r w:rsidRPr="000C43A7">
        <w:rPr>
          <w:sz w:val="28"/>
          <w:szCs w:val="28"/>
        </w:rPr>
        <w:t>перераб</w:t>
      </w:r>
      <w:proofErr w:type="spellEnd"/>
      <w:r w:rsidRPr="000C43A7">
        <w:rPr>
          <w:sz w:val="28"/>
          <w:szCs w:val="28"/>
        </w:rPr>
        <w:t xml:space="preserve">. и доп. — </w:t>
      </w:r>
      <w:proofErr w:type="gramStart"/>
      <w:r w:rsidRPr="000C43A7">
        <w:rPr>
          <w:sz w:val="28"/>
          <w:szCs w:val="28"/>
        </w:rPr>
        <w:t>Москва :</w:t>
      </w:r>
      <w:proofErr w:type="gramEnd"/>
      <w:r w:rsidRPr="000C43A7">
        <w:rPr>
          <w:sz w:val="28"/>
          <w:szCs w:val="28"/>
        </w:rPr>
        <w:t xml:space="preserve"> Издательство </w:t>
      </w:r>
      <w:proofErr w:type="spellStart"/>
      <w:r w:rsidRPr="000C43A7">
        <w:rPr>
          <w:sz w:val="28"/>
          <w:szCs w:val="28"/>
        </w:rPr>
        <w:t>Юрайт</w:t>
      </w:r>
      <w:proofErr w:type="spellEnd"/>
      <w:r w:rsidRPr="000C43A7">
        <w:rPr>
          <w:sz w:val="28"/>
          <w:szCs w:val="28"/>
        </w:rPr>
        <w:t>, 2023. — 471 с. — (Высшее образование). —</w:t>
      </w:r>
      <w:r w:rsidR="00B27911">
        <w:rPr>
          <w:sz w:val="28"/>
          <w:szCs w:val="28"/>
        </w:rPr>
        <w:t xml:space="preserve"> </w:t>
      </w:r>
      <w:r w:rsidRPr="000C43A7">
        <w:rPr>
          <w:sz w:val="28"/>
          <w:szCs w:val="28"/>
        </w:rPr>
        <w:t xml:space="preserve">Образовательная платформа </w:t>
      </w:r>
      <w:proofErr w:type="spellStart"/>
      <w:r w:rsidRPr="000C43A7">
        <w:rPr>
          <w:sz w:val="28"/>
          <w:szCs w:val="28"/>
        </w:rPr>
        <w:t>Юрайт</w:t>
      </w:r>
      <w:proofErr w:type="spellEnd"/>
      <w:r w:rsidRPr="000C43A7">
        <w:rPr>
          <w:sz w:val="28"/>
          <w:szCs w:val="28"/>
        </w:rPr>
        <w:t xml:space="preserve"> [сайт]. — URL: </w:t>
      </w:r>
      <w:hyperlink r:id="rId17" w:history="1">
        <w:r w:rsidRPr="000C43A7">
          <w:rPr>
            <w:rStyle w:val="a5"/>
            <w:sz w:val="28"/>
            <w:szCs w:val="28"/>
          </w:rPr>
          <w:t>https://ezpro.fa.ru:2285/bcode/510981</w:t>
        </w:r>
      </w:hyperlink>
      <w:r w:rsidR="00B27911">
        <w:rPr>
          <w:rStyle w:val="a5"/>
          <w:sz w:val="28"/>
          <w:szCs w:val="28"/>
        </w:rPr>
        <w:t xml:space="preserve"> </w:t>
      </w:r>
      <w:r w:rsidR="00B27911">
        <w:rPr>
          <w:sz w:val="28"/>
          <w:szCs w:val="28"/>
        </w:rPr>
        <w:t>(дата обращения: 01.08.2023) – Текст : электронный</w:t>
      </w:r>
    </w:p>
    <w:p w14:paraId="769FF350" w14:textId="77777777" w:rsidR="00BD1FB4" w:rsidRDefault="00BD1FB4" w:rsidP="00CE290E">
      <w:pPr>
        <w:tabs>
          <w:tab w:val="left" w:pos="1134"/>
        </w:tabs>
        <w:spacing w:after="0" w:line="360" w:lineRule="auto"/>
        <w:ind w:firstLine="709"/>
        <w:jc w:val="both"/>
        <w:rPr>
          <w:rFonts w:ascii="Times New Roman" w:hAnsi="Times New Roman" w:cs="Times New Roman"/>
          <w:sz w:val="28"/>
          <w:szCs w:val="28"/>
        </w:rPr>
      </w:pPr>
    </w:p>
    <w:p w14:paraId="7146416A" w14:textId="77777777" w:rsidR="00BD1FB4" w:rsidRDefault="00BD1FB4" w:rsidP="00CE290E">
      <w:pPr>
        <w:tabs>
          <w:tab w:val="left" w:pos="1134"/>
        </w:tabs>
        <w:spacing w:after="0" w:line="360" w:lineRule="auto"/>
        <w:ind w:right="65" w:firstLine="709"/>
        <w:jc w:val="both"/>
        <w:rPr>
          <w:rFonts w:ascii="Times New Roman" w:hAnsi="Times New Roman" w:cs="Times New Roman"/>
          <w:sz w:val="28"/>
          <w:szCs w:val="28"/>
        </w:rPr>
      </w:pPr>
      <w:r w:rsidRPr="00664004">
        <w:rPr>
          <w:rFonts w:ascii="Times New Roman" w:hAnsi="Times New Roman" w:cs="Times New Roman"/>
          <w:b/>
          <w:bCs/>
          <w:sz w:val="28"/>
          <w:szCs w:val="28"/>
        </w:rPr>
        <w:t>9.</w:t>
      </w:r>
      <w:r w:rsidRPr="000C43A7">
        <w:rPr>
          <w:rFonts w:ascii="Times New Roman" w:hAnsi="Times New Roman" w:cs="Times New Roman"/>
          <w:sz w:val="28"/>
          <w:szCs w:val="28"/>
        </w:rPr>
        <w:t xml:space="preserve"> </w:t>
      </w:r>
      <w:r w:rsidRPr="000C43A7">
        <w:rPr>
          <w:rFonts w:ascii="Times New Roman" w:eastAsia="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14:paraId="2F487B5E" w14:textId="77777777" w:rsidR="00BD1FB4" w:rsidRPr="000C43A7" w:rsidRDefault="00BD1FB4" w:rsidP="00CE290E">
      <w:pPr>
        <w:tabs>
          <w:tab w:val="left" w:pos="1134"/>
        </w:tabs>
        <w:spacing w:after="0" w:line="360" w:lineRule="auto"/>
        <w:ind w:right="65" w:firstLine="709"/>
        <w:jc w:val="both"/>
        <w:rPr>
          <w:rFonts w:ascii="Times New Roman" w:hAnsi="Times New Roman" w:cs="Times New Roman"/>
          <w:sz w:val="28"/>
          <w:szCs w:val="28"/>
        </w:rPr>
      </w:pPr>
    </w:p>
    <w:p w14:paraId="63DEB828" w14:textId="5E02455A" w:rsidR="00CB2131" w:rsidRPr="000757D0" w:rsidRDefault="00CB2131" w:rsidP="00CE290E">
      <w:pPr>
        <w:numPr>
          <w:ilvl w:val="0"/>
          <w:numId w:val="35"/>
        </w:numPr>
        <w:tabs>
          <w:tab w:val="left" w:pos="993"/>
          <w:tab w:val="left" w:pos="1134"/>
        </w:tabs>
        <w:adjustRightInd w:val="0"/>
        <w:spacing w:after="0" w:line="360" w:lineRule="auto"/>
        <w:ind w:left="0" w:firstLine="709"/>
        <w:jc w:val="both"/>
        <w:outlineLvl w:val="0"/>
        <w:rPr>
          <w:rFonts w:ascii="Times New Roman" w:hAnsi="Times New Roman" w:cs="Times New Roman"/>
          <w:sz w:val="28"/>
          <w:szCs w:val="28"/>
          <w:u w:val="single"/>
        </w:rPr>
      </w:pPr>
      <w:r w:rsidRPr="000757D0">
        <w:rPr>
          <w:rFonts w:ascii="Times New Roman" w:hAnsi="Times New Roman" w:cs="Times New Roman"/>
          <w:sz w:val="28"/>
          <w:szCs w:val="28"/>
        </w:rPr>
        <w:t xml:space="preserve">Библиотечно-информационный комплекс </w:t>
      </w:r>
      <w:proofErr w:type="spellStart"/>
      <w:r w:rsidRPr="000757D0">
        <w:rPr>
          <w:rFonts w:ascii="Times New Roman" w:hAnsi="Times New Roman" w:cs="Times New Roman"/>
          <w:sz w:val="28"/>
          <w:szCs w:val="28"/>
        </w:rPr>
        <w:t>Финуниверситета</w:t>
      </w:r>
      <w:proofErr w:type="spellEnd"/>
      <w:r w:rsidRPr="000757D0">
        <w:rPr>
          <w:rFonts w:ascii="Times New Roman" w:hAnsi="Times New Roman" w:cs="Times New Roman"/>
          <w:sz w:val="28"/>
          <w:szCs w:val="28"/>
        </w:rPr>
        <w:t xml:space="preserve"> (электронная библиотека, ресурсы на русском языке): </w:t>
      </w:r>
      <w:hyperlink r:id="rId18" w:history="1">
        <w:r w:rsidR="0023448E" w:rsidRPr="008861BA">
          <w:rPr>
            <w:rStyle w:val="a5"/>
            <w:rFonts w:ascii="Times New Roman" w:hAnsi="Times New Roman" w:cs="Times New Roman"/>
            <w:sz w:val="28"/>
            <w:szCs w:val="28"/>
          </w:rPr>
          <w:t>http://www.library.fa.ru/res_mainres.asp?cat=rus</w:t>
        </w:r>
      </w:hyperlink>
      <w:r w:rsidR="0023448E">
        <w:rPr>
          <w:rFonts w:ascii="Times New Roman" w:hAnsi="Times New Roman" w:cs="Times New Roman"/>
          <w:sz w:val="28"/>
          <w:szCs w:val="28"/>
          <w:u w:val="single"/>
        </w:rPr>
        <w:t xml:space="preserve"> </w:t>
      </w:r>
    </w:p>
    <w:p w14:paraId="724BC3C6" w14:textId="37365E82" w:rsidR="00CB2131" w:rsidRPr="000757D0" w:rsidRDefault="00CB2131" w:rsidP="00CE290E">
      <w:pPr>
        <w:numPr>
          <w:ilvl w:val="0"/>
          <w:numId w:val="35"/>
        </w:numPr>
        <w:tabs>
          <w:tab w:val="left" w:pos="993"/>
          <w:tab w:val="left" w:pos="1134"/>
        </w:tabs>
        <w:adjustRightInd w:val="0"/>
        <w:spacing w:after="0" w:line="360" w:lineRule="auto"/>
        <w:ind w:left="0" w:firstLine="709"/>
        <w:jc w:val="both"/>
        <w:outlineLvl w:val="0"/>
        <w:rPr>
          <w:rFonts w:ascii="Times New Roman" w:hAnsi="Times New Roman" w:cs="Times New Roman"/>
          <w:sz w:val="28"/>
          <w:szCs w:val="28"/>
          <w:u w:val="single"/>
        </w:rPr>
      </w:pPr>
      <w:r w:rsidRPr="000757D0">
        <w:rPr>
          <w:rFonts w:ascii="Times New Roman" w:hAnsi="Times New Roman" w:cs="Times New Roman"/>
          <w:sz w:val="28"/>
          <w:szCs w:val="28"/>
        </w:rPr>
        <w:lastRenderedPageBreak/>
        <w:t xml:space="preserve">Библиотечно-информационный комплекс </w:t>
      </w:r>
      <w:proofErr w:type="spellStart"/>
      <w:r w:rsidRPr="000757D0">
        <w:rPr>
          <w:rFonts w:ascii="Times New Roman" w:hAnsi="Times New Roman" w:cs="Times New Roman"/>
          <w:sz w:val="28"/>
          <w:szCs w:val="28"/>
        </w:rPr>
        <w:t>Финуниверситета</w:t>
      </w:r>
      <w:proofErr w:type="spellEnd"/>
      <w:r w:rsidRPr="000757D0">
        <w:rPr>
          <w:rFonts w:ascii="Times New Roman" w:hAnsi="Times New Roman" w:cs="Times New Roman"/>
          <w:sz w:val="28"/>
          <w:szCs w:val="28"/>
        </w:rPr>
        <w:t xml:space="preserve"> (электронная библиотека, ресурсы на иностранных языках): </w:t>
      </w:r>
      <w:hyperlink r:id="rId19" w:history="1">
        <w:r w:rsidR="0023448E" w:rsidRPr="008861BA">
          <w:rPr>
            <w:rStyle w:val="a5"/>
            <w:rFonts w:ascii="Times New Roman" w:hAnsi="Times New Roman" w:cs="Times New Roman"/>
            <w:sz w:val="28"/>
            <w:szCs w:val="28"/>
          </w:rPr>
          <w:t>http://www.library.fa.ru/res_mainres.asp?cat=en</w:t>
        </w:r>
      </w:hyperlink>
      <w:r w:rsidR="0023448E">
        <w:rPr>
          <w:rFonts w:ascii="Times New Roman" w:hAnsi="Times New Roman" w:cs="Times New Roman"/>
          <w:sz w:val="28"/>
          <w:szCs w:val="28"/>
          <w:u w:val="single"/>
        </w:rPr>
        <w:t xml:space="preserve"> </w:t>
      </w:r>
    </w:p>
    <w:p w14:paraId="61D78E5D" w14:textId="0FEF3A26" w:rsidR="00BD1FB4" w:rsidRPr="0023448E" w:rsidRDefault="00BD1FB4" w:rsidP="00CE290E">
      <w:pPr>
        <w:numPr>
          <w:ilvl w:val="0"/>
          <w:numId w:val="35"/>
        </w:numPr>
        <w:tabs>
          <w:tab w:val="left" w:pos="1134"/>
        </w:tabs>
        <w:adjustRightInd w:val="0"/>
        <w:spacing w:after="0" w:line="360" w:lineRule="auto"/>
        <w:ind w:left="0" w:firstLine="709"/>
        <w:jc w:val="both"/>
        <w:outlineLvl w:val="0"/>
        <w:rPr>
          <w:rFonts w:ascii="Times New Roman" w:hAnsi="Times New Roman" w:cs="Times New Roman"/>
          <w:sz w:val="28"/>
          <w:szCs w:val="28"/>
        </w:rPr>
      </w:pPr>
      <w:r w:rsidRPr="0023448E">
        <w:rPr>
          <w:rFonts w:ascii="Times New Roman" w:hAnsi="Times New Roman" w:cs="Times New Roman"/>
          <w:sz w:val="28"/>
          <w:szCs w:val="28"/>
        </w:rPr>
        <w:t xml:space="preserve">Понятная экономика: банковская система // Банк России [Электронный ресурс] URL:  </w:t>
      </w:r>
      <w:hyperlink r:id="rId20" w:history="1">
        <w:r w:rsidRPr="00B21CD0">
          <w:rPr>
            <w:rFonts w:ascii="Times New Roman" w:hAnsi="Times New Roman" w:cs="Times New Roman"/>
            <w:color w:val="0070C0"/>
            <w:sz w:val="28"/>
            <w:szCs w:val="28"/>
            <w:u w:val="single"/>
          </w:rPr>
          <w:t>https://youtu.be/JsK9L7l__aQ</w:t>
        </w:r>
      </w:hyperlink>
      <w:r w:rsidR="0023448E">
        <w:rPr>
          <w:rFonts w:ascii="Times New Roman" w:hAnsi="Times New Roman" w:cs="Times New Roman"/>
          <w:sz w:val="28"/>
          <w:szCs w:val="28"/>
        </w:rPr>
        <w:t xml:space="preserve"> </w:t>
      </w:r>
    </w:p>
    <w:p w14:paraId="257D77D4" w14:textId="77777777" w:rsidR="00BD1FB4" w:rsidRPr="0023448E" w:rsidRDefault="00BD1FB4" w:rsidP="00CE290E">
      <w:pPr>
        <w:numPr>
          <w:ilvl w:val="0"/>
          <w:numId w:val="35"/>
        </w:numPr>
        <w:tabs>
          <w:tab w:val="left" w:pos="1134"/>
        </w:tabs>
        <w:adjustRightInd w:val="0"/>
        <w:spacing w:after="0" w:line="360" w:lineRule="auto"/>
        <w:ind w:left="0" w:firstLine="709"/>
        <w:jc w:val="both"/>
        <w:outlineLvl w:val="0"/>
        <w:rPr>
          <w:rFonts w:ascii="Times New Roman" w:hAnsi="Times New Roman" w:cs="Times New Roman"/>
          <w:sz w:val="28"/>
          <w:szCs w:val="28"/>
        </w:rPr>
      </w:pPr>
      <w:r w:rsidRPr="0023448E">
        <w:rPr>
          <w:rFonts w:ascii="Times New Roman" w:hAnsi="Times New Roman" w:cs="Times New Roman"/>
          <w:sz w:val="28"/>
          <w:szCs w:val="28"/>
        </w:rPr>
        <w:t xml:space="preserve">Виды финансовых институтов. Платежные системы // Основы финансов. Онлайн-курс [Электронный ресурс] URL:  </w:t>
      </w:r>
      <w:hyperlink r:id="rId21" w:history="1">
        <w:r w:rsidRPr="006514D7">
          <w:rPr>
            <w:rFonts w:ascii="Times New Roman" w:hAnsi="Times New Roman" w:cs="Times New Roman"/>
            <w:color w:val="0070C0"/>
            <w:sz w:val="28"/>
            <w:szCs w:val="28"/>
            <w:u w:val="single"/>
          </w:rPr>
          <w:t>https://youtu.be/Lyb2XGSQIpc</w:t>
        </w:r>
      </w:hyperlink>
    </w:p>
    <w:p w14:paraId="1C7046DC" w14:textId="77777777" w:rsidR="00BD1FB4" w:rsidRPr="0023448E" w:rsidRDefault="00BD1FB4" w:rsidP="0023448E">
      <w:pPr>
        <w:numPr>
          <w:ilvl w:val="0"/>
          <w:numId w:val="35"/>
        </w:numPr>
        <w:tabs>
          <w:tab w:val="left" w:pos="1134"/>
        </w:tabs>
        <w:adjustRightInd w:val="0"/>
        <w:spacing w:after="0" w:line="360" w:lineRule="auto"/>
        <w:ind w:left="0" w:firstLine="709"/>
        <w:jc w:val="both"/>
        <w:outlineLvl w:val="0"/>
        <w:rPr>
          <w:rFonts w:ascii="Times New Roman" w:hAnsi="Times New Roman" w:cs="Times New Roman"/>
          <w:sz w:val="28"/>
          <w:szCs w:val="28"/>
        </w:rPr>
      </w:pPr>
      <w:r w:rsidRPr="0023448E">
        <w:rPr>
          <w:rFonts w:ascii="Times New Roman" w:hAnsi="Times New Roman" w:cs="Times New Roman"/>
          <w:sz w:val="28"/>
          <w:szCs w:val="28"/>
        </w:rPr>
        <w:t xml:space="preserve">Как банки создают деньги без денег. (Основы финансов и финансовой грамотности) // Основы финансов. Онлайн-курс [Электронный ресурс] URL:  </w:t>
      </w:r>
      <w:hyperlink r:id="rId22" w:history="1">
        <w:r w:rsidRPr="00B21CD0">
          <w:rPr>
            <w:rFonts w:ascii="Times New Roman" w:hAnsi="Times New Roman" w:cs="Times New Roman"/>
            <w:color w:val="0070C0"/>
            <w:sz w:val="28"/>
            <w:szCs w:val="28"/>
            <w:u w:val="single"/>
          </w:rPr>
          <w:t>https://youtu.be/4Efvh4lFStA</w:t>
        </w:r>
      </w:hyperlink>
    </w:p>
    <w:p w14:paraId="30560052" w14:textId="34072FA7" w:rsidR="00BD1FB4" w:rsidRPr="0023448E" w:rsidRDefault="00BD1FB4" w:rsidP="0023448E">
      <w:pPr>
        <w:numPr>
          <w:ilvl w:val="0"/>
          <w:numId w:val="35"/>
        </w:numPr>
        <w:tabs>
          <w:tab w:val="left" w:pos="1134"/>
        </w:tabs>
        <w:adjustRightInd w:val="0"/>
        <w:spacing w:after="0" w:line="360" w:lineRule="auto"/>
        <w:ind w:left="0" w:firstLine="709"/>
        <w:jc w:val="both"/>
        <w:outlineLvl w:val="0"/>
        <w:rPr>
          <w:rFonts w:ascii="Times New Roman" w:hAnsi="Times New Roman" w:cs="Times New Roman"/>
          <w:sz w:val="28"/>
          <w:szCs w:val="28"/>
        </w:rPr>
      </w:pPr>
      <w:r w:rsidRPr="0023448E">
        <w:rPr>
          <w:rFonts w:ascii="Times New Roman" w:hAnsi="Times New Roman" w:cs="Times New Roman"/>
          <w:sz w:val="28"/>
          <w:szCs w:val="28"/>
        </w:rPr>
        <w:t>Денежная масса (Основы финансов и финансовой грамотности) // Основы финансов. Онлайн-курс</w:t>
      </w:r>
      <w:r w:rsidR="00B21CD0">
        <w:rPr>
          <w:rFonts w:ascii="Times New Roman" w:hAnsi="Times New Roman" w:cs="Times New Roman"/>
          <w:sz w:val="28"/>
          <w:szCs w:val="28"/>
        </w:rPr>
        <w:t xml:space="preserve"> </w:t>
      </w:r>
      <w:r w:rsidR="00B21CD0" w:rsidRPr="0023448E">
        <w:rPr>
          <w:rFonts w:ascii="Times New Roman" w:hAnsi="Times New Roman" w:cs="Times New Roman"/>
          <w:sz w:val="28"/>
          <w:szCs w:val="28"/>
        </w:rPr>
        <w:t xml:space="preserve">[Электронный ресурс] URL: </w:t>
      </w:r>
      <w:hyperlink r:id="rId23" w:history="1">
        <w:r w:rsidRPr="00B21CD0">
          <w:rPr>
            <w:rFonts w:ascii="Times New Roman" w:hAnsi="Times New Roman" w:cs="Times New Roman"/>
            <w:color w:val="0070C0"/>
            <w:sz w:val="28"/>
            <w:szCs w:val="28"/>
            <w:u w:val="single"/>
          </w:rPr>
          <w:t>https://youtu.be/5nowOv0BIoA</w:t>
        </w:r>
      </w:hyperlink>
    </w:p>
    <w:p w14:paraId="6E571DA2" w14:textId="77777777" w:rsidR="00BD1FB4" w:rsidRPr="0023448E" w:rsidRDefault="00BD1FB4" w:rsidP="0023448E">
      <w:pPr>
        <w:numPr>
          <w:ilvl w:val="0"/>
          <w:numId w:val="35"/>
        </w:numPr>
        <w:tabs>
          <w:tab w:val="left" w:pos="1134"/>
        </w:tabs>
        <w:adjustRightInd w:val="0"/>
        <w:spacing w:after="0" w:line="360" w:lineRule="auto"/>
        <w:ind w:left="0" w:firstLine="709"/>
        <w:jc w:val="both"/>
        <w:outlineLvl w:val="0"/>
        <w:rPr>
          <w:rFonts w:ascii="Times New Roman" w:hAnsi="Times New Roman" w:cs="Times New Roman"/>
          <w:sz w:val="28"/>
          <w:szCs w:val="28"/>
        </w:rPr>
      </w:pPr>
      <w:r w:rsidRPr="0023448E">
        <w:rPr>
          <w:rFonts w:ascii="Times New Roman" w:hAnsi="Times New Roman" w:cs="Times New Roman"/>
          <w:sz w:val="28"/>
          <w:szCs w:val="28"/>
        </w:rPr>
        <w:t xml:space="preserve">Новый подход к регулированию рынка ценных бумаг // Банк России [Электронный ресурс] URL:  </w:t>
      </w:r>
      <w:hyperlink r:id="rId24" w:history="1">
        <w:r w:rsidRPr="00B21CD0">
          <w:rPr>
            <w:rFonts w:ascii="Times New Roman" w:hAnsi="Times New Roman" w:cs="Times New Roman"/>
            <w:color w:val="0070C0"/>
            <w:sz w:val="28"/>
            <w:szCs w:val="28"/>
            <w:u w:val="single"/>
          </w:rPr>
          <w:t>https://youtu.be/FTBT8utbF7g</w:t>
        </w:r>
      </w:hyperlink>
    </w:p>
    <w:p w14:paraId="11AB4C2F" w14:textId="77777777" w:rsidR="00BD1FB4" w:rsidRPr="0023448E" w:rsidRDefault="00BD1FB4" w:rsidP="0023448E">
      <w:pPr>
        <w:numPr>
          <w:ilvl w:val="0"/>
          <w:numId w:val="35"/>
        </w:numPr>
        <w:tabs>
          <w:tab w:val="left" w:pos="1134"/>
        </w:tabs>
        <w:adjustRightInd w:val="0"/>
        <w:spacing w:after="0" w:line="360" w:lineRule="auto"/>
        <w:ind w:left="0" w:firstLine="709"/>
        <w:jc w:val="both"/>
        <w:outlineLvl w:val="0"/>
        <w:rPr>
          <w:rFonts w:ascii="Times New Roman" w:hAnsi="Times New Roman" w:cs="Times New Roman"/>
          <w:sz w:val="28"/>
          <w:szCs w:val="28"/>
        </w:rPr>
      </w:pPr>
      <w:r w:rsidRPr="0023448E">
        <w:rPr>
          <w:rFonts w:ascii="Times New Roman" w:hAnsi="Times New Roman" w:cs="Times New Roman"/>
          <w:sz w:val="28"/>
          <w:szCs w:val="28"/>
        </w:rPr>
        <w:t xml:space="preserve">Фондовый рынок: инвестиции или спекуляции // Основы финансов. Онлайн-курс [Электронный ресурс] </w:t>
      </w:r>
      <w:r w:rsidRPr="00B21CD0">
        <w:rPr>
          <w:rFonts w:ascii="Times New Roman" w:hAnsi="Times New Roman" w:cs="Times New Roman"/>
          <w:color w:val="0070C0"/>
          <w:sz w:val="28"/>
          <w:szCs w:val="28"/>
          <w:u w:val="single"/>
        </w:rPr>
        <w:t xml:space="preserve">URL:  </w:t>
      </w:r>
      <w:hyperlink r:id="rId25" w:history="1">
        <w:r w:rsidRPr="00B21CD0">
          <w:rPr>
            <w:rFonts w:ascii="Times New Roman" w:hAnsi="Times New Roman" w:cs="Times New Roman"/>
            <w:color w:val="0070C0"/>
            <w:sz w:val="28"/>
            <w:szCs w:val="28"/>
            <w:u w:val="single"/>
          </w:rPr>
          <w:t>https://youtu.be/F5QQaIe1xrM</w:t>
        </w:r>
      </w:hyperlink>
    </w:p>
    <w:p w14:paraId="73966543" w14:textId="77777777" w:rsidR="00BD1FB4" w:rsidRPr="0023448E" w:rsidRDefault="00BD1FB4" w:rsidP="0023448E">
      <w:pPr>
        <w:numPr>
          <w:ilvl w:val="0"/>
          <w:numId w:val="35"/>
        </w:numPr>
        <w:tabs>
          <w:tab w:val="left" w:pos="1134"/>
        </w:tabs>
        <w:adjustRightInd w:val="0"/>
        <w:spacing w:after="0" w:line="360" w:lineRule="auto"/>
        <w:ind w:left="0" w:firstLine="709"/>
        <w:jc w:val="both"/>
        <w:outlineLvl w:val="0"/>
        <w:rPr>
          <w:rFonts w:ascii="Times New Roman" w:hAnsi="Times New Roman" w:cs="Times New Roman"/>
          <w:sz w:val="28"/>
          <w:szCs w:val="28"/>
        </w:rPr>
      </w:pPr>
      <w:r w:rsidRPr="0023448E">
        <w:rPr>
          <w:rFonts w:ascii="Times New Roman" w:hAnsi="Times New Roman" w:cs="Times New Roman"/>
          <w:sz w:val="28"/>
          <w:szCs w:val="28"/>
        </w:rPr>
        <w:t xml:space="preserve">Акции и облигации. Факторы стоимости акций // Основы финансов. Онлайн-курс [Электронный ресурс] URL:  </w:t>
      </w:r>
      <w:hyperlink r:id="rId26" w:history="1">
        <w:r w:rsidRPr="00B21CD0">
          <w:rPr>
            <w:rFonts w:ascii="Times New Roman" w:hAnsi="Times New Roman" w:cs="Times New Roman"/>
            <w:color w:val="0070C0"/>
            <w:sz w:val="28"/>
            <w:szCs w:val="28"/>
            <w:u w:val="single"/>
          </w:rPr>
          <w:t>https://youtu.be/ZKJTKOeffNI</w:t>
        </w:r>
      </w:hyperlink>
    </w:p>
    <w:p w14:paraId="24B5D54C" w14:textId="0892B3EB" w:rsidR="00BD1FB4" w:rsidRPr="0023448E" w:rsidRDefault="00BD1FB4" w:rsidP="0023448E">
      <w:pPr>
        <w:numPr>
          <w:ilvl w:val="0"/>
          <w:numId w:val="35"/>
        </w:numPr>
        <w:tabs>
          <w:tab w:val="left" w:pos="1134"/>
        </w:tabs>
        <w:adjustRightInd w:val="0"/>
        <w:spacing w:after="0" w:line="360" w:lineRule="auto"/>
        <w:ind w:left="0" w:firstLine="709"/>
        <w:jc w:val="both"/>
        <w:outlineLvl w:val="0"/>
        <w:rPr>
          <w:rFonts w:ascii="Times New Roman" w:hAnsi="Times New Roman" w:cs="Times New Roman"/>
          <w:sz w:val="28"/>
          <w:szCs w:val="28"/>
        </w:rPr>
      </w:pPr>
      <w:r w:rsidRPr="0023448E">
        <w:rPr>
          <w:rFonts w:ascii="Times New Roman" w:hAnsi="Times New Roman" w:cs="Times New Roman"/>
          <w:sz w:val="28"/>
          <w:szCs w:val="28"/>
        </w:rPr>
        <w:t xml:space="preserve">Облигация </w:t>
      </w:r>
      <w:r w:rsidR="0023448E" w:rsidRPr="0023448E">
        <w:rPr>
          <w:rFonts w:ascii="Times New Roman" w:hAnsi="Times New Roman" w:cs="Times New Roman"/>
          <w:sz w:val="28"/>
          <w:szCs w:val="28"/>
        </w:rPr>
        <w:t>–</w:t>
      </w:r>
      <w:r w:rsidRPr="0023448E">
        <w:rPr>
          <w:rFonts w:ascii="Times New Roman" w:hAnsi="Times New Roman" w:cs="Times New Roman"/>
          <w:sz w:val="28"/>
          <w:szCs w:val="28"/>
        </w:rPr>
        <w:t xml:space="preserve"> факторы ее стоимости. Основы финансов и фондового рынка // Основы финансов. Онлайн-курс [Электронный ресурс] URL:  </w:t>
      </w:r>
      <w:hyperlink r:id="rId27" w:history="1">
        <w:r w:rsidRPr="00B21CD0">
          <w:rPr>
            <w:rFonts w:ascii="Times New Roman" w:hAnsi="Times New Roman" w:cs="Times New Roman"/>
            <w:color w:val="0070C0"/>
            <w:sz w:val="28"/>
            <w:szCs w:val="28"/>
            <w:u w:val="single"/>
          </w:rPr>
          <w:t>https://youtu.be/a8vDKwYkbG8</w:t>
        </w:r>
      </w:hyperlink>
    </w:p>
    <w:p w14:paraId="04EFBADE" w14:textId="6BFF6F2D" w:rsidR="00F73667" w:rsidRPr="0023448E" w:rsidRDefault="00F73667" w:rsidP="0023448E">
      <w:pPr>
        <w:tabs>
          <w:tab w:val="left" w:pos="1134"/>
        </w:tabs>
        <w:adjustRightInd w:val="0"/>
        <w:spacing w:after="0" w:line="360" w:lineRule="auto"/>
        <w:ind w:left="709"/>
        <w:jc w:val="both"/>
        <w:outlineLvl w:val="0"/>
        <w:rPr>
          <w:rFonts w:ascii="Times New Roman" w:hAnsi="Times New Roman" w:cs="Times New Roman"/>
          <w:sz w:val="28"/>
          <w:szCs w:val="28"/>
        </w:rPr>
      </w:pPr>
    </w:p>
    <w:p w14:paraId="6D8A9D0A" w14:textId="4884C9FC" w:rsidR="00F73667" w:rsidRDefault="00F73667" w:rsidP="000C2BE7">
      <w:pPr>
        <w:spacing w:after="0" w:line="240" w:lineRule="auto"/>
        <w:ind w:left="-5" w:right="65" w:firstLine="710"/>
        <w:jc w:val="both"/>
        <w:rPr>
          <w:rFonts w:ascii="Times New Roman" w:eastAsia="Times New Roman" w:hAnsi="Times New Roman" w:cs="Times New Roman"/>
          <w:b/>
          <w:sz w:val="28"/>
          <w:szCs w:val="28"/>
        </w:rPr>
      </w:pPr>
      <w:r w:rsidRPr="00AC302F">
        <w:rPr>
          <w:rFonts w:ascii="Times New Roman" w:eastAsia="Times New Roman" w:hAnsi="Times New Roman" w:cs="Times New Roman"/>
          <w:b/>
          <w:sz w:val="28"/>
          <w:szCs w:val="28"/>
        </w:rPr>
        <w:t>10. Методические указания для обучающихся по освоению дисциплины</w:t>
      </w:r>
    </w:p>
    <w:p w14:paraId="714AEC6D" w14:textId="77777777" w:rsidR="00C93ACD" w:rsidRPr="00AC302F" w:rsidRDefault="00C93ACD" w:rsidP="000C2BE7">
      <w:pPr>
        <w:spacing w:after="0" w:line="240" w:lineRule="auto"/>
        <w:ind w:left="-5" w:right="65" w:firstLine="710"/>
        <w:jc w:val="both"/>
        <w:rPr>
          <w:rFonts w:ascii="Times New Roman" w:eastAsia="Times New Roman" w:hAnsi="Times New Roman" w:cs="Times New Roman"/>
          <w:b/>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237"/>
      </w:tblGrid>
      <w:tr w:rsidR="00620724" w:rsidRPr="00AC302F" w14:paraId="29CD888E" w14:textId="77777777" w:rsidTr="00DE49CB">
        <w:tc>
          <w:tcPr>
            <w:tcW w:w="3402" w:type="dxa"/>
            <w:shd w:val="clear" w:color="auto" w:fill="auto"/>
          </w:tcPr>
          <w:p w14:paraId="0874E892" w14:textId="77777777" w:rsidR="00620724" w:rsidRPr="00AC302F" w:rsidRDefault="00620724" w:rsidP="00620724">
            <w:pPr>
              <w:spacing w:after="0" w:line="240" w:lineRule="auto"/>
              <w:rPr>
                <w:rFonts w:ascii="Times New Roman" w:eastAsia="Times New Roman" w:hAnsi="Times New Roman" w:cs="Times New Roman"/>
                <w:sz w:val="24"/>
                <w:szCs w:val="24"/>
                <w:lang w:eastAsia="ru-RU"/>
              </w:rPr>
            </w:pPr>
            <w:r w:rsidRPr="00AC302F">
              <w:rPr>
                <w:rFonts w:ascii="Times New Roman" w:eastAsia="Times New Roman" w:hAnsi="Times New Roman" w:cs="Times New Roman"/>
                <w:sz w:val="24"/>
                <w:szCs w:val="24"/>
                <w:lang w:eastAsia="ru-RU"/>
              </w:rPr>
              <w:t>Положение о реферате, эссе, контрольной работе, домашнем творческом задании студента по дисциплине (модулю)</w:t>
            </w:r>
          </w:p>
        </w:tc>
        <w:tc>
          <w:tcPr>
            <w:tcW w:w="6237" w:type="dxa"/>
            <w:shd w:val="clear" w:color="auto" w:fill="auto"/>
          </w:tcPr>
          <w:p w14:paraId="255E32BF" w14:textId="4B661A2E" w:rsidR="00620724" w:rsidRPr="00AC302F" w:rsidRDefault="009E0742" w:rsidP="00620724">
            <w:pPr>
              <w:spacing w:after="0" w:line="240" w:lineRule="auto"/>
              <w:rPr>
                <w:rFonts w:ascii="Times New Roman" w:eastAsia="Times New Roman" w:hAnsi="Times New Roman" w:cs="Times New Roman"/>
                <w:lang w:eastAsia="ru-RU"/>
              </w:rPr>
            </w:pPr>
            <w:hyperlink r:id="rId28" w:history="1">
              <w:r w:rsidR="00DE49CB">
                <w:rPr>
                  <w:rStyle w:val="a5"/>
                </w:rPr>
                <w:t>Приказ №046о от 11.09.2017 Об утверждении Положений о реферате. эссе, контрольной работе. домашнем творческом задании, расчетно-аналитической работе студента по дисциплине (модулю).pdf (fa.ru)</w:t>
              </w:r>
            </w:hyperlink>
            <w:r w:rsidR="00DE49CB" w:rsidRPr="00AC302F">
              <w:rPr>
                <w:rFonts w:ascii="Times New Roman" w:eastAsia="Times New Roman" w:hAnsi="Times New Roman" w:cs="Times New Roman"/>
                <w:lang w:eastAsia="ru-RU"/>
              </w:rPr>
              <w:t xml:space="preserve"> </w:t>
            </w:r>
          </w:p>
        </w:tc>
      </w:tr>
      <w:tr w:rsidR="00620724" w:rsidRPr="00550992" w14:paraId="7965338C" w14:textId="77777777" w:rsidTr="00DE49CB">
        <w:tc>
          <w:tcPr>
            <w:tcW w:w="3402" w:type="dxa"/>
            <w:shd w:val="clear" w:color="auto" w:fill="auto"/>
          </w:tcPr>
          <w:p w14:paraId="4CFC67C8" w14:textId="77777777" w:rsidR="00620724" w:rsidRPr="00AC302F" w:rsidRDefault="00620724" w:rsidP="00620724">
            <w:pPr>
              <w:spacing w:after="0" w:line="240" w:lineRule="auto"/>
              <w:rPr>
                <w:rFonts w:ascii="Times New Roman" w:eastAsia="Times New Roman" w:hAnsi="Times New Roman" w:cs="Times New Roman"/>
                <w:sz w:val="24"/>
                <w:szCs w:val="24"/>
                <w:lang w:eastAsia="ru-RU"/>
              </w:rPr>
            </w:pPr>
            <w:r w:rsidRPr="00AC302F">
              <w:rPr>
                <w:rFonts w:ascii="Times New Roman" w:eastAsia="Times New Roman" w:hAnsi="Times New Roman" w:cs="Times New Roman"/>
                <w:sz w:val="24"/>
                <w:szCs w:val="24"/>
                <w:lang w:eastAsia="ru-RU"/>
              </w:rPr>
              <w:t>Об утверждении Положения о проведении текущего кон</w:t>
            </w:r>
            <w:r w:rsidRPr="00AC302F">
              <w:rPr>
                <w:rFonts w:ascii="Times New Roman" w:eastAsia="Times New Roman" w:hAnsi="Times New Roman" w:cs="Times New Roman"/>
                <w:sz w:val="24"/>
                <w:szCs w:val="24"/>
                <w:lang w:eastAsia="ru-RU"/>
              </w:rPr>
              <w:lastRenderedPageBreak/>
              <w:t>троля успеваемости и промежуточной аттестации обучающихся по программам бакалавриата и магистратуры в Финансовом университете</w:t>
            </w:r>
          </w:p>
        </w:tc>
        <w:tc>
          <w:tcPr>
            <w:tcW w:w="6237" w:type="dxa"/>
            <w:shd w:val="clear" w:color="auto" w:fill="auto"/>
          </w:tcPr>
          <w:p w14:paraId="0A264657" w14:textId="40357C5B" w:rsidR="00620724" w:rsidRPr="00AC302F" w:rsidRDefault="009E0742" w:rsidP="00620724">
            <w:pPr>
              <w:spacing w:after="0" w:line="240" w:lineRule="auto"/>
              <w:rPr>
                <w:rFonts w:ascii="Times New Roman" w:eastAsia="Times New Roman" w:hAnsi="Times New Roman" w:cs="Times New Roman"/>
                <w:lang w:eastAsia="ru-RU"/>
              </w:rPr>
            </w:pPr>
            <w:hyperlink r:id="rId29" w:history="1">
              <w:r w:rsidR="00DE49CB">
                <w:rPr>
                  <w:rStyle w:val="a5"/>
                </w:rPr>
                <w:t>Приказ №0557_о от 23.03.2017.PDF (fa.ru)</w:t>
              </w:r>
            </w:hyperlink>
          </w:p>
        </w:tc>
      </w:tr>
    </w:tbl>
    <w:p w14:paraId="5B0250D7" w14:textId="77777777" w:rsidR="00620724" w:rsidRPr="00AC302F" w:rsidRDefault="00620724" w:rsidP="00C93ACD">
      <w:pPr>
        <w:tabs>
          <w:tab w:val="left" w:pos="993"/>
        </w:tabs>
        <w:spacing w:after="0" w:line="360" w:lineRule="auto"/>
        <w:ind w:left="-5" w:right="65" w:firstLine="710"/>
        <w:jc w:val="both"/>
        <w:rPr>
          <w:rFonts w:ascii="Times New Roman" w:hAnsi="Times New Roman" w:cs="Times New Roman"/>
          <w:sz w:val="28"/>
          <w:szCs w:val="28"/>
        </w:rPr>
      </w:pPr>
    </w:p>
    <w:p w14:paraId="3B04ADC0" w14:textId="21723DBB" w:rsidR="00F73667" w:rsidRPr="00AC302F" w:rsidRDefault="00F73667" w:rsidP="00CE290E">
      <w:pPr>
        <w:pStyle w:val="2"/>
        <w:tabs>
          <w:tab w:val="left" w:pos="993"/>
        </w:tabs>
        <w:spacing w:after="0" w:line="360" w:lineRule="auto"/>
        <w:ind w:left="0" w:right="-1"/>
        <w:rPr>
          <w:szCs w:val="28"/>
        </w:rPr>
      </w:pPr>
      <w:r w:rsidRPr="00AC302F">
        <w:rPr>
          <w:szCs w:val="28"/>
        </w:rPr>
        <w:t xml:space="preserve">Методические рекомендации по выполнению </w:t>
      </w:r>
      <w:r w:rsidR="00386244">
        <w:rPr>
          <w:szCs w:val="28"/>
        </w:rPr>
        <w:t>контрольной работы</w:t>
      </w:r>
    </w:p>
    <w:p w14:paraId="239F6AB8" w14:textId="77777777" w:rsidR="00CE290E" w:rsidRDefault="00CE290E" w:rsidP="00C93ACD">
      <w:pPr>
        <w:tabs>
          <w:tab w:val="left" w:pos="993"/>
        </w:tabs>
        <w:spacing w:after="0" w:line="360" w:lineRule="auto"/>
        <w:ind w:left="10" w:right="68" w:firstLine="706"/>
        <w:jc w:val="both"/>
        <w:rPr>
          <w:rFonts w:ascii="Times New Roman" w:hAnsi="Times New Roman" w:cs="Times New Roman"/>
          <w:sz w:val="28"/>
          <w:szCs w:val="28"/>
        </w:rPr>
      </w:pPr>
    </w:p>
    <w:p w14:paraId="3D8A6AF4" w14:textId="36B6F345" w:rsidR="00F73667" w:rsidRPr="00AC302F" w:rsidRDefault="00F73667" w:rsidP="00C93ACD">
      <w:pPr>
        <w:tabs>
          <w:tab w:val="left" w:pos="993"/>
        </w:tabs>
        <w:spacing w:after="0" w:line="360" w:lineRule="auto"/>
        <w:ind w:left="10" w:right="68" w:firstLine="706"/>
        <w:jc w:val="both"/>
        <w:rPr>
          <w:rFonts w:ascii="Times New Roman" w:hAnsi="Times New Roman" w:cs="Times New Roman"/>
          <w:sz w:val="28"/>
          <w:szCs w:val="28"/>
        </w:rPr>
      </w:pPr>
      <w:r w:rsidRPr="00AC302F">
        <w:rPr>
          <w:rFonts w:ascii="Times New Roman" w:hAnsi="Times New Roman" w:cs="Times New Roman"/>
          <w:sz w:val="28"/>
          <w:szCs w:val="28"/>
        </w:rPr>
        <w:t>Дисциплина «</w:t>
      </w:r>
      <w:r w:rsidR="00386244" w:rsidRPr="007441EB">
        <w:rPr>
          <w:rFonts w:ascii="Times New Roman" w:hAnsi="Times New Roman" w:cs="Times New Roman"/>
          <w:sz w:val="28"/>
          <w:szCs w:val="28"/>
        </w:rPr>
        <w:t>Проблемы теории и практики финансовых сделок</w:t>
      </w:r>
      <w:r w:rsidRPr="00AC302F">
        <w:rPr>
          <w:rFonts w:ascii="Times New Roman" w:hAnsi="Times New Roman" w:cs="Times New Roman"/>
          <w:sz w:val="28"/>
          <w:szCs w:val="28"/>
        </w:rPr>
        <w:t xml:space="preserve">» предусматривает выполнение </w:t>
      </w:r>
      <w:r w:rsidR="00386244">
        <w:rPr>
          <w:rFonts w:ascii="Times New Roman" w:hAnsi="Times New Roman" w:cs="Times New Roman"/>
          <w:sz w:val="28"/>
          <w:szCs w:val="28"/>
        </w:rPr>
        <w:t>контрольной работы</w:t>
      </w:r>
      <w:r w:rsidRPr="00AC302F">
        <w:rPr>
          <w:rFonts w:ascii="Times New Roman" w:hAnsi="Times New Roman" w:cs="Times New Roman"/>
          <w:sz w:val="28"/>
          <w:szCs w:val="28"/>
        </w:rPr>
        <w:t xml:space="preserve">. Темы распределяются между студентами преподавателем, ведущим данною дисциплину. </w:t>
      </w:r>
    </w:p>
    <w:p w14:paraId="682E6E54" w14:textId="3F80E9FB" w:rsidR="00F73667" w:rsidRPr="00AC302F" w:rsidRDefault="00F73667" w:rsidP="00C93ACD">
      <w:pPr>
        <w:tabs>
          <w:tab w:val="left" w:pos="993"/>
          <w:tab w:val="center" w:pos="1410"/>
          <w:tab w:val="center" w:pos="2476"/>
          <w:tab w:val="center" w:pos="3600"/>
          <w:tab w:val="center" w:pos="5157"/>
          <w:tab w:val="center" w:pos="6638"/>
          <w:tab w:val="center" w:pos="7753"/>
          <w:tab w:val="right" w:pos="9827"/>
        </w:tabs>
        <w:spacing w:after="0" w:line="360" w:lineRule="auto"/>
        <w:ind w:firstLine="709"/>
        <w:jc w:val="both"/>
        <w:rPr>
          <w:rFonts w:ascii="Times New Roman" w:hAnsi="Times New Roman" w:cs="Times New Roman"/>
          <w:sz w:val="28"/>
          <w:szCs w:val="28"/>
        </w:rPr>
      </w:pPr>
      <w:r w:rsidRPr="00AC302F">
        <w:rPr>
          <w:rFonts w:ascii="Times New Roman" w:hAnsi="Times New Roman" w:cs="Times New Roman"/>
          <w:sz w:val="28"/>
          <w:szCs w:val="28"/>
        </w:rPr>
        <w:t xml:space="preserve">Подготовка к </w:t>
      </w:r>
      <w:r w:rsidRPr="00AC302F">
        <w:rPr>
          <w:rFonts w:ascii="Times New Roman" w:hAnsi="Times New Roman" w:cs="Times New Roman"/>
          <w:sz w:val="28"/>
          <w:szCs w:val="28"/>
        </w:rPr>
        <w:tab/>
      </w:r>
      <w:r w:rsidR="00386244">
        <w:rPr>
          <w:rFonts w:ascii="Times New Roman" w:hAnsi="Times New Roman" w:cs="Times New Roman"/>
          <w:sz w:val="28"/>
          <w:szCs w:val="28"/>
        </w:rPr>
        <w:t xml:space="preserve">контрольной работе </w:t>
      </w:r>
      <w:r w:rsidRPr="00AC302F">
        <w:rPr>
          <w:rFonts w:ascii="Times New Roman" w:hAnsi="Times New Roman" w:cs="Times New Roman"/>
          <w:sz w:val="28"/>
          <w:szCs w:val="28"/>
        </w:rPr>
        <w:t xml:space="preserve">направлена на </w:t>
      </w:r>
      <w:r w:rsidRPr="00AC302F">
        <w:rPr>
          <w:rFonts w:ascii="Times New Roman" w:hAnsi="Times New Roman" w:cs="Times New Roman"/>
          <w:sz w:val="28"/>
          <w:szCs w:val="28"/>
        </w:rPr>
        <w:tab/>
        <w:t xml:space="preserve">активизацию познавательной деятельности студентов, на формирование у студента интереса к предмету, навыка анализа научной литературы, материалов судебной практики по вопросам правового регулирования </w:t>
      </w:r>
      <w:r w:rsidR="007246A1" w:rsidRPr="00AC302F">
        <w:rPr>
          <w:rFonts w:ascii="Times New Roman" w:hAnsi="Times New Roman" w:cs="Times New Roman"/>
          <w:sz w:val="28"/>
          <w:szCs w:val="28"/>
        </w:rPr>
        <w:t>налоговых</w:t>
      </w:r>
      <w:r w:rsidRPr="00AC302F">
        <w:rPr>
          <w:rFonts w:ascii="Times New Roman" w:hAnsi="Times New Roman" w:cs="Times New Roman"/>
          <w:sz w:val="28"/>
          <w:szCs w:val="28"/>
        </w:rPr>
        <w:t xml:space="preserve"> правоотношений, на получение более глубоких и широких знаний по предмету, выявление и развитие творческих способностей у студентов, всестороннее развитие личности.  </w:t>
      </w:r>
    </w:p>
    <w:p w14:paraId="584B89A6" w14:textId="41B71D35" w:rsidR="00F73667" w:rsidRPr="00550992" w:rsidRDefault="00F73667" w:rsidP="00C93ACD">
      <w:pPr>
        <w:tabs>
          <w:tab w:val="left" w:pos="993"/>
        </w:tabs>
        <w:spacing w:after="0" w:line="360" w:lineRule="auto"/>
        <w:ind w:left="10" w:right="68" w:firstLine="706"/>
        <w:jc w:val="both"/>
        <w:rPr>
          <w:rFonts w:ascii="Times New Roman" w:hAnsi="Times New Roman" w:cs="Times New Roman"/>
          <w:sz w:val="28"/>
          <w:szCs w:val="28"/>
        </w:rPr>
      </w:pPr>
      <w:r w:rsidRPr="00550992">
        <w:rPr>
          <w:rFonts w:ascii="Times New Roman" w:hAnsi="Times New Roman" w:cs="Times New Roman"/>
          <w:sz w:val="28"/>
          <w:szCs w:val="28"/>
        </w:rPr>
        <w:t xml:space="preserve">Преподаватель может предложить студентам выполнить </w:t>
      </w:r>
      <w:r w:rsidR="008A75D5" w:rsidRPr="00550992">
        <w:rPr>
          <w:rFonts w:ascii="Times New Roman" w:hAnsi="Times New Roman" w:cs="Times New Roman"/>
          <w:sz w:val="28"/>
          <w:szCs w:val="28"/>
        </w:rPr>
        <w:t>контрольную работу</w:t>
      </w:r>
      <w:r w:rsidRPr="00550992">
        <w:rPr>
          <w:rFonts w:ascii="Times New Roman" w:hAnsi="Times New Roman" w:cs="Times New Roman"/>
          <w:sz w:val="28"/>
          <w:szCs w:val="28"/>
        </w:rPr>
        <w:t xml:space="preserve"> в следующих формах: </w:t>
      </w:r>
    </w:p>
    <w:p w14:paraId="2F416167" w14:textId="2856BE94" w:rsidR="00550992" w:rsidRPr="00550992" w:rsidRDefault="00550992" w:rsidP="00550992">
      <w:pPr>
        <w:numPr>
          <w:ilvl w:val="0"/>
          <w:numId w:val="49"/>
        </w:numPr>
        <w:tabs>
          <w:tab w:val="left" w:pos="993"/>
        </w:tabs>
        <w:spacing w:after="0" w:line="360" w:lineRule="auto"/>
        <w:ind w:left="0" w:right="68" w:firstLine="709"/>
        <w:jc w:val="both"/>
        <w:rPr>
          <w:rFonts w:ascii="Times New Roman" w:hAnsi="Times New Roman" w:cs="Times New Roman"/>
          <w:sz w:val="28"/>
          <w:szCs w:val="28"/>
        </w:rPr>
      </w:pPr>
      <w:r w:rsidRPr="00550992">
        <w:rPr>
          <w:rFonts w:ascii="Times New Roman" w:hAnsi="Times New Roman" w:cs="Times New Roman"/>
          <w:sz w:val="28"/>
          <w:szCs w:val="28"/>
        </w:rPr>
        <w:t>анализ судебной практики по вопросам выбранной темы;</w:t>
      </w:r>
    </w:p>
    <w:p w14:paraId="6876DF50" w14:textId="77777777" w:rsidR="00F73667" w:rsidRPr="00550992" w:rsidRDefault="00F73667" w:rsidP="00CE290E">
      <w:pPr>
        <w:numPr>
          <w:ilvl w:val="0"/>
          <w:numId w:val="49"/>
        </w:numPr>
        <w:tabs>
          <w:tab w:val="left" w:pos="993"/>
        </w:tabs>
        <w:spacing w:after="0" w:line="360" w:lineRule="auto"/>
        <w:ind w:left="0" w:right="68" w:firstLine="709"/>
        <w:jc w:val="both"/>
        <w:rPr>
          <w:rFonts w:ascii="Times New Roman" w:hAnsi="Times New Roman" w:cs="Times New Roman"/>
          <w:sz w:val="28"/>
          <w:szCs w:val="28"/>
        </w:rPr>
      </w:pPr>
      <w:r w:rsidRPr="00550992">
        <w:rPr>
          <w:rFonts w:ascii="Times New Roman" w:hAnsi="Times New Roman" w:cs="Times New Roman"/>
          <w:sz w:val="28"/>
          <w:szCs w:val="28"/>
        </w:rPr>
        <w:t xml:space="preserve">анализ дополнительного материала по теме; </w:t>
      </w:r>
    </w:p>
    <w:p w14:paraId="4E35EA77" w14:textId="77777777" w:rsidR="00F73667" w:rsidRPr="00550992" w:rsidRDefault="00F73667" w:rsidP="00CE290E">
      <w:pPr>
        <w:numPr>
          <w:ilvl w:val="0"/>
          <w:numId w:val="49"/>
        </w:numPr>
        <w:tabs>
          <w:tab w:val="left" w:pos="993"/>
        </w:tabs>
        <w:spacing w:after="0" w:line="360" w:lineRule="auto"/>
        <w:ind w:left="0" w:right="68" w:firstLine="709"/>
        <w:jc w:val="both"/>
        <w:rPr>
          <w:rFonts w:ascii="Times New Roman" w:hAnsi="Times New Roman" w:cs="Times New Roman"/>
          <w:sz w:val="28"/>
          <w:szCs w:val="28"/>
        </w:rPr>
      </w:pPr>
      <w:r w:rsidRPr="00550992">
        <w:rPr>
          <w:rFonts w:ascii="Times New Roman" w:hAnsi="Times New Roman" w:cs="Times New Roman"/>
          <w:sz w:val="28"/>
          <w:szCs w:val="28"/>
        </w:rPr>
        <w:t xml:space="preserve">презентация; </w:t>
      </w:r>
    </w:p>
    <w:p w14:paraId="3CFD2C15" w14:textId="7A427BD7" w:rsidR="00550992" w:rsidRPr="00550992" w:rsidRDefault="00F73667" w:rsidP="00CE290E">
      <w:pPr>
        <w:numPr>
          <w:ilvl w:val="0"/>
          <w:numId w:val="49"/>
        </w:numPr>
        <w:tabs>
          <w:tab w:val="left" w:pos="993"/>
        </w:tabs>
        <w:spacing w:after="0" w:line="360" w:lineRule="auto"/>
        <w:ind w:left="0" w:right="68" w:firstLine="709"/>
        <w:jc w:val="both"/>
        <w:rPr>
          <w:rFonts w:ascii="Times New Roman" w:hAnsi="Times New Roman" w:cs="Times New Roman"/>
          <w:sz w:val="28"/>
          <w:szCs w:val="28"/>
        </w:rPr>
      </w:pPr>
      <w:r w:rsidRPr="00550992">
        <w:rPr>
          <w:rFonts w:ascii="Times New Roman" w:hAnsi="Times New Roman" w:cs="Times New Roman"/>
          <w:sz w:val="28"/>
          <w:szCs w:val="28"/>
        </w:rPr>
        <w:t>доклад</w:t>
      </w:r>
      <w:r w:rsidR="00550992" w:rsidRPr="00550992">
        <w:rPr>
          <w:rFonts w:ascii="Times New Roman" w:hAnsi="Times New Roman" w:cs="Times New Roman"/>
          <w:sz w:val="28"/>
          <w:szCs w:val="28"/>
        </w:rPr>
        <w:t>.</w:t>
      </w:r>
    </w:p>
    <w:p w14:paraId="3B39E1D8" w14:textId="2633D688" w:rsidR="00CD79EF" w:rsidRDefault="00F73667" w:rsidP="00C93ACD">
      <w:pPr>
        <w:tabs>
          <w:tab w:val="left" w:pos="993"/>
        </w:tabs>
        <w:spacing w:after="0" w:line="360" w:lineRule="auto"/>
        <w:ind w:left="10" w:right="68" w:firstLine="706"/>
        <w:jc w:val="both"/>
        <w:rPr>
          <w:rFonts w:ascii="Times New Roman" w:hAnsi="Times New Roman" w:cs="Times New Roman"/>
          <w:sz w:val="28"/>
          <w:szCs w:val="28"/>
        </w:rPr>
      </w:pPr>
      <w:r w:rsidRPr="00550992">
        <w:rPr>
          <w:rFonts w:ascii="Times New Roman" w:hAnsi="Times New Roman" w:cs="Times New Roman"/>
          <w:sz w:val="28"/>
          <w:szCs w:val="28"/>
        </w:rPr>
        <w:t xml:space="preserve">При этом, необходимо учитывать, что задание носит не только теоретический, но и практический характер, в связи с чем, студенту необходимо предоставить четкий развернутый и аргументированный ответ на поставленный вопрос с учетом доктринальных положений, действующей нормативной базы и сложившейся судебной практикой. Обучающимся предлагается воспользоваться одной из СПС («КонсультантПлюс», «Гарант» и др.) для поиска судебных актов, предусмотренных темой работы. Необходимо проанализировать </w:t>
      </w:r>
      <w:r w:rsidRPr="00550992">
        <w:rPr>
          <w:rFonts w:ascii="Times New Roman" w:hAnsi="Times New Roman" w:cs="Times New Roman"/>
          <w:sz w:val="28"/>
          <w:szCs w:val="28"/>
        </w:rPr>
        <w:lastRenderedPageBreak/>
        <w:t xml:space="preserve">найденные документы и сделать соответствующие выводы относительно проблематики правового регулирования </w:t>
      </w:r>
      <w:r w:rsidR="00550992" w:rsidRPr="00550992">
        <w:rPr>
          <w:rFonts w:ascii="Times New Roman" w:hAnsi="Times New Roman" w:cs="Times New Roman"/>
          <w:sz w:val="28"/>
          <w:szCs w:val="28"/>
        </w:rPr>
        <w:t>финансовых сделок</w:t>
      </w:r>
      <w:r w:rsidRPr="00550992">
        <w:rPr>
          <w:rFonts w:ascii="Times New Roman" w:hAnsi="Times New Roman" w:cs="Times New Roman"/>
          <w:sz w:val="28"/>
          <w:szCs w:val="28"/>
        </w:rPr>
        <w:t>, используя, также, свои теоретические знания по иным дисциплинам профиля.</w:t>
      </w:r>
    </w:p>
    <w:p w14:paraId="330EA830" w14:textId="77777777" w:rsidR="00D13C99" w:rsidRDefault="00D13C99" w:rsidP="00C93ACD">
      <w:pPr>
        <w:tabs>
          <w:tab w:val="left" w:pos="993"/>
        </w:tabs>
        <w:spacing w:after="0" w:line="360" w:lineRule="auto"/>
        <w:ind w:left="10" w:right="68" w:firstLine="706"/>
        <w:jc w:val="both"/>
        <w:rPr>
          <w:rFonts w:ascii="Times New Roman" w:hAnsi="Times New Roman" w:cs="Times New Roman"/>
          <w:sz w:val="28"/>
          <w:szCs w:val="28"/>
        </w:rPr>
      </w:pPr>
    </w:p>
    <w:p w14:paraId="7D40172E" w14:textId="77777777" w:rsidR="00550992" w:rsidRPr="00AC302F" w:rsidRDefault="00550992" w:rsidP="00C93ACD">
      <w:pPr>
        <w:tabs>
          <w:tab w:val="left" w:pos="993"/>
        </w:tabs>
        <w:spacing w:after="0" w:line="360" w:lineRule="auto"/>
        <w:ind w:left="10" w:right="68" w:firstLine="706"/>
        <w:jc w:val="both"/>
        <w:rPr>
          <w:rFonts w:ascii="Times New Roman" w:hAnsi="Times New Roman" w:cs="Times New Roman"/>
          <w:sz w:val="28"/>
          <w:szCs w:val="28"/>
        </w:rPr>
      </w:pPr>
    </w:p>
    <w:p w14:paraId="7013C8D2" w14:textId="2C7AC49D" w:rsidR="00F73667" w:rsidRPr="00AC302F" w:rsidRDefault="00F73667" w:rsidP="00CE290E">
      <w:pPr>
        <w:spacing w:after="0" w:line="360" w:lineRule="auto"/>
        <w:ind w:left="-5" w:right="65" w:firstLine="710"/>
        <w:jc w:val="both"/>
        <w:rPr>
          <w:rFonts w:ascii="Times New Roman" w:eastAsia="Times New Roman" w:hAnsi="Times New Roman" w:cs="Times New Roman"/>
          <w:b/>
          <w:sz w:val="28"/>
          <w:szCs w:val="28"/>
        </w:rPr>
      </w:pPr>
      <w:r w:rsidRPr="00AC302F">
        <w:rPr>
          <w:rFonts w:ascii="Times New Roman" w:eastAsia="Times New Roman" w:hAnsi="Times New Roman" w:cs="Times New Roman"/>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420C09DD" w14:textId="77777777" w:rsidR="00F73667" w:rsidRPr="00AC302F" w:rsidRDefault="00F73667" w:rsidP="00CE290E">
      <w:pPr>
        <w:spacing w:after="0" w:line="360" w:lineRule="auto"/>
        <w:ind w:left="730" w:right="65"/>
        <w:jc w:val="both"/>
        <w:rPr>
          <w:rFonts w:ascii="Times New Roman" w:hAnsi="Times New Roman" w:cs="Times New Roman"/>
          <w:sz w:val="28"/>
          <w:szCs w:val="28"/>
        </w:rPr>
      </w:pPr>
      <w:r w:rsidRPr="00AC302F">
        <w:rPr>
          <w:rFonts w:ascii="Times New Roman" w:eastAsia="Times New Roman" w:hAnsi="Times New Roman" w:cs="Times New Roman"/>
          <w:b/>
          <w:sz w:val="28"/>
          <w:szCs w:val="28"/>
        </w:rPr>
        <w:t xml:space="preserve">11. 1. Комплект лицензионного программного обеспечения: </w:t>
      </w:r>
    </w:p>
    <w:p w14:paraId="43253E75" w14:textId="21B3878F" w:rsidR="0058168B" w:rsidRPr="00AC302F" w:rsidRDefault="0058168B" w:rsidP="00CE290E">
      <w:pPr>
        <w:pStyle w:val="a3"/>
        <w:numPr>
          <w:ilvl w:val="1"/>
          <w:numId w:val="17"/>
        </w:numPr>
        <w:tabs>
          <w:tab w:val="left" w:pos="993"/>
        </w:tabs>
        <w:spacing w:after="0" w:line="360" w:lineRule="auto"/>
        <w:ind w:left="0" w:firstLine="709"/>
        <w:jc w:val="both"/>
        <w:rPr>
          <w:rFonts w:ascii="Times New Roman" w:hAnsi="Times New Roman" w:cs="Times New Roman"/>
          <w:sz w:val="28"/>
          <w:szCs w:val="28"/>
        </w:rPr>
      </w:pPr>
      <w:r w:rsidRPr="00AC302F">
        <w:rPr>
          <w:rFonts w:ascii="Times New Roman" w:hAnsi="Times New Roman" w:cs="Times New Roman"/>
          <w:sz w:val="28"/>
          <w:szCs w:val="28"/>
        </w:rPr>
        <w:t>Windows Microsoft Office</w:t>
      </w:r>
    </w:p>
    <w:p w14:paraId="53E61AB7" w14:textId="1338C7EB" w:rsidR="00F73667" w:rsidRPr="00AC302F" w:rsidRDefault="0058168B" w:rsidP="00CE290E">
      <w:pPr>
        <w:pStyle w:val="a3"/>
        <w:numPr>
          <w:ilvl w:val="1"/>
          <w:numId w:val="17"/>
        </w:numPr>
        <w:tabs>
          <w:tab w:val="left" w:pos="993"/>
        </w:tabs>
        <w:spacing w:after="0" w:line="360" w:lineRule="auto"/>
        <w:ind w:left="0" w:firstLine="709"/>
        <w:jc w:val="both"/>
        <w:rPr>
          <w:rFonts w:ascii="Times New Roman" w:hAnsi="Times New Roman" w:cs="Times New Roman"/>
          <w:sz w:val="28"/>
          <w:szCs w:val="28"/>
        </w:rPr>
      </w:pPr>
      <w:r w:rsidRPr="00AC302F">
        <w:rPr>
          <w:rFonts w:ascii="Times New Roman" w:hAnsi="Times New Roman" w:cs="Times New Roman"/>
          <w:sz w:val="28"/>
          <w:szCs w:val="28"/>
        </w:rPr>
        <w:t>Антивирус Kaspersky</w:t>
      </w:r>
    </w:p>
    <w:p w14:paraId="3AB00B64" w14:textId="77777777" w:rsidR="00CD79EF" w:rsidRPr="00AC302F" w:rsidRDefault="00F73667" w:rsidP="00CE290E">
      <w:pPr>
        <w:tabs>
          <w:tab w:val="center" w:pos="1000"/>
          <w:tab w:val="center" w:pos="2665"/>
          <w:tab w:val="center" w:pos="5264"/>
          <w:tab w:val="center" w:pos="7296"/>
          <w:tab w:val="center" w:pos="8593"/>
          <w:tab w:val="right" w:pos="9827"/>
        </w:tabs>
        <w:spacing w:after="0" w:line="360" w:lineRule="auto"/>
        <w:ind w:firstLine="709"/>
        <w:jc w:val="both"/>
        <w:rPr>
          <w:rFonts w:ascii="Times New Roman" w:eastAsia="Times New Roman" w:hAnsi="Times New Roman" w:cs="Times New Roman"/>
          <w:b/>
          <w:sz w:val="28"/>
          <w:szCs w:val="28"/>
        </w:rPr>
      </w:pPr>
      <w:r w:rsidRPr="00AC302F">
        <w:rPr>
          <w:rFonts w:ascii="Times New Roman" w:eastAsia="Times New Roman" w:hAnsi="Times New Roman" w:cs="Times New Roman"/>
          <w:b/>
          <w:sz w:val="28"/>
          <w:szCs w:val="28"/>
        </w:rPr>
        <w:t xml:space="preserve">11.2. </w:t>
      </w:r>
      <w:r w:rsidRPr="00AC302F">
        <w:rPr>
          <w:rFonts w:ascii="Times New Roman" w:eastAsia="Times New Roman" w:hAnsi="Times New Roman" w:cs="Times New Roman"/>
          <w:b/>
          <w:sz w:val="28"/>
          <w:szCs w:val="28"/>
        </w:rPr>
        <w:tab/>
        <w:t xml:space="preserve">Современные профессиональные базы </w:t>
      </w:r>
      <w:r w:rsidRPr="00AC302F">
        <w:rPr>
          <w:rFonts w:ascii="Times New Roman" w:eastAsia="Times New Roman" w:hAnsi="Times New Roman" w:cs="Times New Roman"/>
          <w:b/>
          <w:sz w:val="28"/>
          <w:szCs w:val="28"/>
        </w:rPr>
        <w:tab/>
        <w:t>данных и информационные справочные системы</w:t>
      </w:r>
    </w:p>
    <w:p w14:paraId="58CA28CF" w14:textId="3CC826A8" w:rsidR="00F73667" w:rsidRPr="00AC302F" w:rsidRDefault="00F73667" w:rsidP="002F3C85">
      <w:pPr>
        <w:tabs>
          <w:tab w:val="center" w:pos="1000"/>
          <w:tab w:val="center" w:pos="2665"/>
          <w:tab w:val="center" w:pos="5264"/>
          <w:tab w:val="center" w:pos="7296"/>
          <w:tab w:val="center" w:pos="8593"/>
          <w:tab w:val="right" w:pos="9827"/>
        </w:tabs>
        <w:spacing w:after="0" w:line="360" w:lineRule="auto"/>
        <w:ind w:firstLine="709"/>
        <w:jc w:val="both"/>
        <w:rPr>
          <w:rFonts w:ascii="Times New Roman" w:hAnsi="Times New Roman" w:cs="Times New Roman"/>
          <w:sz w:val="28"/>
          <w:szCs w:val="28"/>
        </w:rPr>
      </w:pPr>
      <w:r w:rsidRPr="00AC302F">
        <w:rPr>
          <w:rFonts w:ascii="Times New Roman" w:hAnsi="Times New Roman" w:cs="Times New Roman"/>
          <w:sz w:val="28"/>
          <w:szCs w:val="28"/>
        </w:rPr>
        <w:t xml:space="preserve"> </w:t>
      </w:r>
      <w:r w:rsidR="000C43A7" w:rsidRPr="00AC302F">
        <w:rPr>
          <w:rFonts w:ascii="Times New Roman" w:eastAsia="TimesNewRomanPSMT" w:hAnsi="Times New Roman" w:cs="Times New Roman"/>
          <w:color w:val="000000"/>
          <w:sz w:val="28"/>
          <w:szCs w:val="28"/>
        </w:rPr>
        <w:t xml:space="preserve">Справочная правовая система КонсультантПлюс» </w:t>
      </w:r>
      <w:r w:rsidR="000C43A7" w:rsidRPr="00AC302F">
        <w:rPr>
          <w:rFonts w:ascii="Times New Roman" w:hAnsi="Times New Roman" w:cs="Times New Roman"/>
          <w:sz w:val="28"/>
          <w:szCs w:val="28"/>
        </w:rPr>
        <w:t>[Электронный ресурс] URL:</w:t>
      </w:r>
      <w:r w:rsidR="000C43A7" w:rsidRPr="00AC302F">
        <w:rPr>
          <w:rFonts w:ascii="Times New Roman" w:eastAsia="TimesNewRomanPSMT" w:hAnsi="Times New Roman" w:cs="Times New Roman"/>
          <w:color w:val="000000"/>
          <w:sz w:val="28"/>
          <w:szCs w:val="28"/>
        </w:rPr>
        <w:t xml:space="preserve"> </w:t>
      </w:r>
      <w:hyperlink r:id="rId30" w:history="1">
        <w:r w:rsidR="000C43A7" w:rsidRPr="00AC302F">
          <w:rPr>
            <w:rFonts w:ascii="Times New Roman" w:eastAsia="TimesNewRomanPSMT" w:hAnsi="Times New Roman" w:cs="Times New Roman"/>
            <w:color w:val="0563C1" w:themeColor="hyperlink"/>
            <w:sz w:val="28"/>
            <w:szCs w:val="28"/>
            <w:u w:val="single"/>
          </w:rPr>
          <w:t>www.consultant.ru</w:t>
        </w:r>
      </w:hyperlink>
    </w:p>
    <w:p w14:paraId="5E8C7B1E" w14:textId="69A4D959" w:rsidR="00F73667" w:rsidRPr="00AC302F" w:rsidRDefault="000C43A7" w:rsidP="00CE290E">
      <w:pPr>
        <w:numPr>
          <w:ilvl w:val="0"/>
          <w:numId w:val="14"/>
        </w:numPr>
        <w:tabs>
          <w:tab w:val="left" w:pos="993"/>
        </w:tabs>
        <w:spacing w:after="0" w:line="360" w:lineRule="auto"/>
        <w:ind w:left="0" w:right="68" w:firstLine="720"/>
        <w:jc w:val="both"/>
        <w:rPr>
          <w:rFonts w:ascii="Times New Roman" w:hAnsi="Times New Roman" w:cs="Times New Roman"/>
          <w:sz w:val="28"/>
          <w:szCs w:val="28"/>
        </w:rPr>
      </w:pPr>
      <w:r w:rsidRPr="00AC302F">
        <w:rPr>
          <w:rFonts w:ascii="Times New Roman" w:eastAsia="TimesNewRomanPSMT" w:hAnsi="Times New Roman" w:cs="Times New Roman"/>
          <w:color w:val="000000"/>
          <w:sz w:val="28"/>
          <w:szCs w:val="28"/>
        </w:rPr>
        <w:t xml:space="preserve">Справочная правовая система «Гарант» </w:t>
      </w:r>
      <w:r w:rsidRPr="00AC302F">
        <w:rPr>
          <w:rFonts w:ascii="Times New Roman" w:hAnsi="Times New Roman" w:cs="Times New Roman"/>
          <w:sz w:val="28"/>
          <w:szCs w:val="28"/>
        </w:rPr>
        <w:t>[Электронный ресурс] URL:</w:t>
      </w:r>
      <w:r w:rsidRPr="00AC302F">
        <w:rPr>
          <w:rFonts w:ascii="Times New Roman" w:eastAsia="TimesNewRomanPSMT" w:hAnsi="Times New Roman" w:cs="Times New Roman"/>
          <w:color w:val="000000"/>
          <w:sz w:val="28"/>
          <w:szCs w:val="28"/>
        </w:rPr>
        <w:t xml:space="preserve"> </w:t>
      </w:r>
      <w:hyperlink r:id="rId31" w:history="1">
        <w:r w:rsidRPr="00AC302F">
          <w:rPr>
            <w:rFonts w:ascii="Times New Roman" w:eastAsia="TimesNewRomanPSMT" w:hAnsi="Times New Roman" w:cs="Times New Roman"/>
            <w:color w:val="0563C1" w:themeColor="hyperlink"/>
            <w:sz w:val="28"/>
            <w:szCs w:val="28"/>
            <w:u w:val="single"/>
          </w:rPr>
          <w:t>www.garant.ru</w:t>
        </w:r>
      </w:hyperlink>
    </w:p>
    <w:p w14:paraId="4E5C19A5" w14:textId="49F97C04" w:rsidR="00F73667" w:rsidRPr="00AC302F" w:rsidRDefault="00F73667" w:rsidP="00C93ACD">
      <w:pPr>
        <w:numPr>
          <w:ilvl w:val="0"/>
          <w:numId w:val="14"/>
        </w:numPr>
        <w:tabs>
          <w:tab w:val="left" w:pos="993"/>
        </w:tabs>
        <w:spacing w:after="0" w:line="360" w:lineRule="auto"/>
        <w:ind w:left="0" w:right="68" w:firstLine="720"/>
        <w:jc w:val="both"/>
        <w:rPr>
          <w:rFonts w:ascii="Times New Roman" w:hAnsi="Times New Roman" w:cs="Times New Roman"/>
          <w:sz w:val="28"/>
          <w:szCs w:val="28"/>
        </w:rPr>
      </w:pPr>
      <w:r w:rsidRPr="00AC302F">
        <w:rPr>
          <w:rFonts w:ascii="Times New Roman" w:hAnsi="Times New Roman" w:cs="Times New Roman"/>
          <w:sz w:val="28"/>
          <w:szCs w:val="28"/>
        </w:rPr>
        <w:t>Электронная энциклопедия</w:t>
      </w:r>
      <w:r w:rsidR="000C43A7" w:rsidRPr="00AC302F">
        <w:rPr>
          <w:rFonts w:ascii="Times New Roman" w:hAnsi="Times New Roman" w:cs="Times New Roman"/>
          <w:sz w:val="28"/>
          <w:szCs w:val="28"/>
        </w:rPr>
        <w:t xml:space="preserve"> [Электронный ресурс] URL:</w:t>
      </w:r>
      <w:r w:rsidRPr="00AC302F">
        <w:rPr>
          <w:rFonts w:ascii="Times New Roman" w:hAnsi="Times New Roman" w:cs="Times New Roman"/>
          <w:sz w:val="28"/>
          <w:szCs w:val="28"/>
        </w:rPr>
        <w:t xml:space="preserve"> </w:t>
      </w:r>
      <w:hyperlink r:id="rId32">
        <w:r w:rsidRPr="00AC302F">
          <w:rPr>
            <w:rFonts w:ascii="Times New Roman" w:hAnsi="Times New Roman" w:cs="Times New Roman"/>
            <w:color w:val="0000FF"/>
            <w:sz w:val="28"/>
            <w:szCs w:val="28"/>
            <w:u w:val="single" w:color="0000FF"/>
          </w:rPr>
          <w:t>http</w:t>
        </w:r>
      </w:hyperlink>
      <w:hyperlink r:id="rId33">
        <w:r w:rsidRPr="00AC302F">
          <w:rPr>
            <w:rFonts w:ascii="Times New Roman" w:hAnsi="Times New Roman" w:cs="Times New Roman"/>
            <w:color w:val="0000FF"/>
            <w:sz w:val="28"/>
            <w:szCs w:val="28"/>
            <w:u w:val="single" w:color="0000FF"/>
          </w:rPr>
          <w:t>://</w:t>
        </w:r>
      </w:hyperlink>
      <w:hyperlink r:id="rId34">
        <w:r w:rsidRPr="00AC302F">
          <w:rPr>
            <w:rFonts w:ascii="Times New Roman" w:hAnsi="Times New Roman" w:cs="Times New Roman"/>
            <w:color w:val="0000FF"/>
            <w:sz w:val="28"/>
            <w:szCs w:val="28"/>
            <w:u w:val="single" w:color="0000FF"/>
          </w:rPr>
          <w:t>ru</w:t>
        </w:r>
      </w:hyperlink>
      <w:hyperlink r:id="rId35">
        <w:r w:rsidRPr="00AC302F">
          <w:rPr>
            <w:rFonts w:ascii="Times New Roman" w:hAnsi="Times New Roman" w:cs="Times New Roman"/>
            <w:color w:val="0000FF"/>
            <w:sz w:val="28"/>
            <w:szCs w:val="28"/>
            <w:u w:val="single" w:color="0000FF"/>
          </w:rPr>
          <w:t>.</w:t>
        </w:r>
      </w:hyperlink>
      <w:hyperlink r:id="rId36">
        <w:r w:rsidRPr="00AC302F">
          <w:rPr>
            <w:rFonts w:ascii="Times New Roman" w:hAnsi="Times New Roman" w:cs="Times New Roman"/>
            <w:color w:val="0000FF"/>
            <w:sz w:val="28"/>
            <w:szCs w:val="28"/>
            <w:u w:val="single" w:color="0000FF"/>
          </w:rPr>
          <w:t>wikipedia</w:t>
        </w:r>
      </w:hyperlink>
      <w:hyperlink r:id="rId37">
        <w:r w:rsidRPr="00AC302F">
          <w:rPr>
            <w:rFonts w:ascii="Times New Roman" w:hAnsi="Times New Roman" w:cs="Times New Roman"/>
            <w:color w:val="0000FF"/>
            <w:sz w:val="28"/>
            <w:szCs w:val="28"/>
            <w:u w:val="single" w:color="0000FF"/>
          </w:rPr>
          <w:t>.</w:t>
        </w:r>
      </w:hyperlink>
      <w:hyperlink r:id="rId38">
        <w:r w:rsidRPr="00AC302F">
          <w:rPr>
            <w:rFonts w:ascii="Times New Roman" w:hAnsi="Times New Roman" w:cs="Times New Roman"/>
            <w:color w:val="0000FF"/>
            <w:sz w:val="28"/>
            <w:szCs w:val="28"/>
            <w:u w:val="single" w:color="0000FF"/>
          </w:rPr>
          <w:t>org</w:t>
        </w:r>
      </w:hyperlink>
      <w:hyperlink r:id="rId39">
        <w:r w:rsidRPr="00AC302F">
          <w:rPr>
            <w:rFonts w:ascii="Times New Roman" w:hAnsi="Times New Roman" w:cs="Times New Roman"/>
            <w:color w:val="0000FF"/>
            <w:sz w:val="28"/>
            <w:szCs w:val="28"/>
            <w:u w:val="single" w:color="0000FF"/>
          </w:rPr>
          <w:t>/</w:t>
        </w:r>
      </w:hyperlink>
      <w:hyperlink r:id="rId40">
        <w:r w:rsidRPr="00AC302F">
          <w:rPr>
            <w:rFonts w:ascii="Times New Roman" w:hAnsi="Times New Roman" w:cs="Times New Roman"/>
            <w:color w:val="0000FF"/>
            <w:sz w:val="28"/>
            <w:szCs w:val="28"/>
            <w:u w:val="single" w:color="0000FF"/>
          </w:rPr>
          <w:t>wiki</w:t>
        </w:r>
      </w:hyperlink>
      <w:hyperlink r:id="rId41">
        <w:r w:rsidRPr="00AC302F">
          <w:rPr>
            <w:rFonts w:ascii="Times New Roman" w:hAnsi="Times New Roman" w:cs="Times New Roman"/>
            <w:color w:val="0000FF"/>
            <w:sz w:val="28"/>
            <w:szCs w:val="28"/>
            <w:u w:val="single" w:color="0000FF"/>
          </w:rPr>
          <w:t>/</w:t>
        </w:r>
      </w:hyperlink>
      <w:hyperlink r:id="rId42">
        <w:r w:rsidRPr="00AC302F">
          <w:rPr>
            <w:rFonts w:ascii="Times New Roman" w:hAnsi="Times New Roman" w:cs="Times New Roman"/>
            <w:color w:val="0000FF"/>
            <w:sz w:val="28"/>
            <w:szCs w:val="28"/>
            <w:u w:val="single" w:color="0000FF"/>
          </w:rPr>
          <w:t>Wiki</w:t>
        </w:r>
      </w:hyperlink>
      <w:hyperlink r:id="rId43">
        <w:r w:rsidRPr="00AC302F">
          <w:rPr>
            <w:rFonts w:ascii="Times New Roman" w:hAnsi="Times New Roman" w:cs="Times New Roman"/>
            <w:sz w:val="28"/>
            <w:szCs w:val="28"/>
          </w:rPr>
          <w:t xml:space="preserve"> </w:t>
        </w:r>
      </w:hyperlink>
    </w:p>
    <w:p w14:paraId="388D0523" w14:textId="64EBB263" w:rsidR="00F73667" w:rsidRPr="00AC302F" w:rsidRDefault="00F73667" w:rsidP="00C93ACD">
      <w:pPr>
        <w:numPr>
          <w:ilvl w:val="0"/>
          <w:numId w:val="14"/>
        </w:numPr>
        <w:tabs>
          <w:tab w:val="left" w:pos="993"/>
        </w:tabs>
        <w:spacing w:after="0" w:line="360" w:lineRule="auto"/>
        <w:ind w:left="0" w:right="68" w:firstLine="720"/>
        <w:jc w:val="both"/>
        <w:rPr>
          <w:rFonts w:ascii="Times New Roman" w:hAnsi="Times New Roman" w:cs="Times New Roman"/>
          <w:sz w:val="28"/>
          <w:szCs w:val="28"/>
        </w:rPr>
      </w:pPr>
      <w:r w:rsidRPr="00AC302F">
        <w:rPr>
          <w:rFonts w:ascii="Times New Roman" w:hAnsi="Times New Roman" w:cs="Times New Roman"/>
          <w:sz w:val="28"/>
          <w:szCs w:val="28"/>
        </w:rPr>
        <w:t xml:space="preserve">Система комплексного раскрытия информации «СКРИН» </w:t>
      </w:r>
      <w:r w:rsidR="000C43A7" w:rsidRPr="00AC302F">
        <w:rPr>
          <w:rFonts w:ascii="Times New Roman" w:hAnsi="Times New Roman" w:cs="Times New Roman"/>
          <w:sz w:val="28"/>
          <w:szCs w:val="28"/>
        </w:rPr>
        <w:t xml:space="preserve">[Электронный ресурс] URL: </w:t>
      </w:r>
      <w:hyperlink r:id="rId44" w:history="1">
        <w:r w:rsidR="000C43A7" w:rsidRPr="00AC302F">
          <w:rPr>
            <w:rStyle w:val="a5"/>
            <w:rFonts w:ascii="Times New Roman" w:hAnsi="Times New Roman" w:cs="Times New Roman"/>
            <w:sz w:val="28"/>
            <w:szCs w:val="28"/>
          </w:rPr>
          <w:t>http://www.skrin.ru/</w:t>
        </w:r>
      </w:hyperlink>
    </w:p>
    <w:p w14:paraId="140A6442" w14:textId="65414CA7" w:rsidR="000C43A7" w:rsidRPr="00AC302F" w:rsidRDefault="00C93ACD" w:rsidP="00C93ACD">
      <w:pPr>
        <w:numPr>
          <w:ilvl w:val="0"/>
          <w:numId w:val="14"/>
        </w:numPr>
        <w:tabs>
          <w:tab w:val="left" w:pos="993"/>
        </w:tabs>
        <w:spacing w:after="0" w:line="360" w:lineRule="auto"/>
        <w:ind w:left="0" w:right="68" w:firstLine="720"/>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С</w:t>
      </w:r>
      <w:r w:rsidR="000C43A7" w:rsidRPr="00AC302F">
        <w:rPr>
          <w:rFonts w:ascii="Times New Roman" w:hAnsi="Times New Roman" w:cs="Times New Roman"/>
          <w:color w:val="333333"/>
          <w:sz w:val="28"/>
          <w:szCs w:val="28"/>
          <w:shd w:val="clear" w:color="auto" w:fill="FFFFFF"/>
        </w:rPr>
        <w:t xml:space="preserve">правочно-аналитическая </w:t>
      </w:r>
      <w:r w:rsidR="000C43A7" w:rsidRPr="00AC302F">
        <w:rPr>
          <w:rFonts w:ascii="Times New Roman" w:eastAsia="TimesNewRomanPSMT" w:hAnsi="Times New Roman" w:cs="Times New Roman"/>
          <w:color w:val="000000"/>
          <w:sz w:val="28"/>
          <w:szCs w:val="28"/>
        </w:rPr>
        <w:t xml:space="preserve">Информационная </w:t>
      </w:r>
      <w:r w:rsidR="000C43A7" w:rsidRPr="00AC302F">
        <w:rPr>
          <w:rFonts w:ascii="Times New Roman" w:hAnsi="Times New Roman" w:cs="Times New Roman"/>
          <w:color w:val="333333"/>
          <w:sz w:val="28"/>
          <w:szCs w:val="28"/>
          <w:shd w:val="clear" w:color="auto" w:fill="FFFFFF"/>
        </w:rPr>
        <w:t xml:space="preserve">система по компаниям </w:t>
      </w:r>
      <w:r w:rsidR="000C43A7" w:rsidRPr="00AC302F">
        <w:rPr>
          <w:rFonts w:ascii="Times New Roman" w:eastAsia="TimesNewRomanPSMT" w:hAnsi="Times New Roman" w:cs="Times New Roman"/>
          <w:color w:val="000000"/>
          <w:sz w:val="28"/>
          <w:szCs w:val="28"/>
        </w:rPr>
        <w:t xml:space="preserve">СПАРК </w:t>
      </w:r>
      <w:r w:rsidR="000C43A7" w:rsidRPr="00AC302F">
        <w:rPr>
          <w:rFonts w:ascii="Times New Roman" w:hAnsi="Times New Roman" w:cs="Times New Roman"/>
          <w:sz w:val="28"/>
          <w:szCs w:val="28"/>
        </w:rPr>
        <w:t>[Электронный ресурс] URL:</w:t>
      </w:r>
      <w:r w:rsidR="000C43A7" w:rsidRPr="00AC302F">
        <w:rPr>
          <w:rFonts w:ascii="Times New Roman" w:eastAsia="TimesNewRomanPSMT" w:hAnsi="Times New Roman" w:cs="Times New Roman"/>
          <w:color w:val="000000"/>
          <w:sz w:val="28"/>
          <w:szCs w:val="28"/>
        </w:rPr>
        <w:t xml:space="preserve"> </w:t>
      </w:r>
      <w:hyperlink r:id="rId45" w:tgtFrame="_blank" w:history="1">
        <w:r w:rsidR="000C43A7" w:rsidRPr="002A35EA">
          <w:rPr>
            <w:rStyle w:val="a5"/>
            <w:rFonts w:ascii="Times New Roman" w:hAnsi="Times New Roman" w:cs="Times New Roman"/>
            <w:sz w:val="28"/>
            <w:szCs w:val="28"/>
            <w:shd w:val="clear" w:color="auto" w:fill="FFFFFF"/>
          </w:rPr>
          <w:t>spark-interfax.ru</w:t>
        </w:r>
      </w:hyperlink>
      <w:r w:rsidR="000C43A7" w:rsidRPr="002A35EA">
        <w:rPr>
          <w:rFonts w:ascii="Times New Roman" w:eastAsia="TimesNewRomanPSMT" w:hAnsi="Times New Roman" w:cs="Times New Roman"/>
          <w:color w:val="000000"/>
          <w:sz w:val="28"/>
          <w:szCs w:val="28"/>
        </w:rPr>
        <w:t>.</w:t>
      </w:r>
    </w:p>
    <w:p w14:paraId="552C619E" w14:textId="0DD1E924" w:rsidR="00F73667" w:rsidRPr="00AC302F" w:rsidRDefault="00F73667" w:rsidP="00CE290E">
      <w:pPr>
        <w:spacing w:after="0" w:line="360" w:lineRule="auto"/>
        <w:ind w:left="-5" w:right="65" w:firstLine="710"/>
        <w:jc w:val="both"/>
        <w:rPr>
          <w:rFonts w:ascii="Times New Roman" w:hAnsi="Times New Roman" w:cs="Times New Roman"/>
          <w:sz w:val="28"/>
          <w:szCs w:val="28"/>
        </w:rPr>
      </w:pPr>
      <w:r w:rsidRPr="00AC302F">
        <w:rPr>
          <w:rFonts w:ascii="Times New Roman" w:eastAsia="Times New Roman" w:hAnsi="Times New Roman" w:cs="Times New Roman"/>
          <w:b/>
          <w:sz w:val="28"/>
          <w:szCs w:val="28"/>
        </w:rPr>
        <w:t>12. Описание материально-технической базы, необходимой для осуществления образовательного процесса по дисциплине</w:t>
      </w:r>
      <w:r w:rsidRPr="00AC302F">
        <w:rPr>
          <w:rFonts w:ascii="Times New Roman" w:hAnsi="Times New Roman" w:cs="Times New Roman"/>
          <w:sz w:val="28"/>
          <w:szCs w:val="28"/>
        </w:rPr>
        <w:t xml:space="preserve"> </w:t>
      </w:r>
    </w:p>
    <w:p w14:paraId="48E9D1C9" w14:textId="77777777" w:rsidR="00CD79EF" w:rsidRPr="00AC302F" w:rsidRDefault="00CD79EF" w:rsidP="00CE290E">
      <w:pPr>
        <w:spacing w:after="0" w:line="360" w:lineRule="auto"/>
        <w:ind w:left="-5" w:right="65" w:firstLine="710"/>
        <w:jc w:val="both"/>
        <w:rPr>
          <w:rFonts w:ascii="Times New Roman" w:hAnsi="Times New Roman" w:cs="Times New Roman"/>
          <w:sz w:val="28"/>
          <w:szCs w:val="28"/>
        </w:rPr>
      </w:pPr>
    </w:p>
    <w:p w14:paraId="4DAAF255" w14:textId="72A20404" w:rsidR="00256B08" w:rsidRPr="009A2339" w:rsidRDefault="0058168B" w:rsidP="00CE290E">
      <w:pPr>
        <w:spacing w:after="0" w:line="360" w:lineRule="auto"/>
        <w:ind w:left="23" w:right="68" w:firstLine="692"/>
        <w:jc w:val="both"/>
        <w:rPr>
          <w:rFonts w:ascii="Times New Roman" w:hAnsi="Times New Roman" w:cs="Times New Roman"/>
          <w:sz w:val="28"/>
          <w:szCs w:val="28"/>
        </w:rPr>
      </w:pPr>
      <w:r w:rsidRPr="00AC302F">
        <w:rPr>
          <w:rFonts w:ascii="Times New Roman" w:hAnsi="Times New Roman" w:cs="Times New Roman"/>
          <w:sz w:val="28"/>
          <w:szCs w:val="28"/>
        </w:rPr>
        <w:t xml:space="preserve">Материально-техническая база, которой располагает Финансовый университет: аудиторный фонд, компьютерные классы, библиотека </w:t>
      </w:r>
      <w:r w:rsidR="007246A1" w:rsidRPr="00AC302F">
        <w:rPr>
          <w:rFonts w:ascii="Times New Roman" w:hAnsi="Times New Roman" w:cs="Times New Roman"/>
          <w:sz w:val="28"/>
          <w:szCs w:val="28"/>
        </w:rPr>
        <w:t>Налогового</w:t>
      </w:r>
      <w:r w:rsidRPr="00AC302F">
        <w:rPr>
          <w:rFonts w:ascii="Times New Roman" w:hAnsi="Times New Roman" w:cs="Times New Roman"/>
          <w:sz w:val="28"/>
          <w:szCs w:val="28"/>
        </w:rPr>
        <w:t xml:space="preserve"> университета и др.; ПК, интернет, справочники.</w:t>
      </w:r>
    </w:p>
    <w:sectPr w:rsidR="00256B08" w:rsidRPr="009A2339" w:rsidSect="00C93ACD">
      <w:footerReference w:type="even" r:id="rId46"/>
      <w:footerReference w:type="default" r:id="rId47"/>
      <w:footnotePr>
        <w:numRestart w:val="eachPage"/>
      </w:footnotePr>
      <w:pgSz w:w="11904" w:h="16838"/>
      <w:pgMar w:top="1134" w:right="847" w:bottom="1134" w:left="1560" w:header="720" w:footer="27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F001F" w14:textId="77777777" w:rsidR="006F7398" w:rsidRDefault="006F7398" w:rsidP="00F73667">
      <w:pPr>
        <w:spacing w:after="0" w:line="240" w:lineRule="auto"/>
      </w:pPr>
      <w:r>
        <w:separator/>
      </w:r>
    </w:p>
  </w:endnote>
  <w:endnote w:type="continuationSeparator" w:id="0">
    <w:p w14:paraId="25737DD0" w14:textId="77777777" w:rsidR="006F7398" w:rsidRDefault="006F7398" w:rsidP="00F73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6EE55" w14:textId="77777777" w:rsidR="009E0742" w:rsidRDefault="009E0742">
    <w:pPr>
      <w:spacing w:after="0"/>
      <w:ind w:right="65"/>
      <w:jc w:val="center"/>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14:paraId="13D23448" w14:textId="77777777" w:rsidR="009E0742" w:rsidRDefault="009E0742">
    <w:pPr>
      <w:spacing w:after="0"/>
      <w:ind w:left="10"/>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9A77B" w14:textId="70A86F73" w:rsidR="009E0742" w:rsidRPr="00B3225D" w:rsidRDefault="009E0742">
    <w:pPr>
      <w:spacing w:after="0"/>
      <w:ind w:right="65"/>
      <w:jc w:val="center"/>
      <w:rPr>
        <w:rFonts w:ascii="Times New Roman" w:hAnsi="Times New Roman" w:cs="Times New Roman"/>
      </w:rPr>
    </w:pPr>
    <w:r w:rsidRPr="00B3225D">
      <w:rPr>
        <w:rFonts w:ascii="Times New Roman" w:hAnsi="Times New Roman" w:cs="Times New Roman"/>
      </w:rPr>
      <w:fldChar w:fldCharType="begin"/>
    </w:r>
    <w:r w:rsidRPr="00B3225D">
      <w:rPr>
        <w:rFonts w:ascii="Times New Roman" w:hAnsi="Times New Roman" w:cs="Times New Roman"/>
      </w:rPr>
      <w:instrText xml:space="preserve"> PAGE   \* MERGEFORMAT </w:instrText>
    </w:r>
    <w:r w:rsidRPr="00B3225D">
      <w:rPr>
        <w:rFonts w:ascii="Times New Roman" w:hAnsi="Times New Roman" w:cs="Times New Roman"/>
      </w:rPr>
      <w:fldChar w:fldCharType="separate"/>
    </w:r>
    <w:r w:rsidR="005A6765" w:rsidRPr="005A6765">
      <w:rPr>
        <w:rFonts w:ascii="Times New Roman" w:hAnsi="Times New Roman" w:cs="Times New Roman"/>
        <w:noProof/>
        <w:sz w:val="20"/>
      </w:rPr>
      <w:t>35</w:t>
    </w:r>
    <w:r w:rsidRPr="00B3225D">
      <w:rPr>
        <w:rFonts w:ascii="Times New Roman" w:hAnsi="Times New Roman" w:cs="Times New Roman"/>
        <w:sz w:val="20"/>
      </w:rPr>
      <w:fldChar w:fldCharType="end"/>
    </w:r>
    <w:r w:rsidRPr="00B3225D">
      <w:rPr>
        <w:rFonts w:ascii="Times New Roman" w:hAnsi="Times New Roman" w:cs="Times New Roman"/>
        <w:sz w:val="20"/>
      </w:rPr>
      <w:t xml:space="preserve"> </w:t>
    </w:r>
  </w:p>
  <w:p w14:paraId="2A8B1026" w14:textId="77777777" w:rsidR="009E0742" w:rsidRDefault="009E0742">
    <w:pPr>
      <w:spacing w:after="0"/>
      <w:ind w:left="10"/>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50ABD" w14:textId="77777777" w:rsidR="006F7398" w:rsidRDefault="006F7398" w:rsidP="00F73667">
      <w:pPr>
        <w:spacing w:after="0" w:line="240" w:lineRule="auto"/>
      </w:pPr>
      <w:r>
        <w:separator/>
      </w:r>
    </w:p>
  </w:footnote>
  <w:footnote w:type="continuationSeparator" w:id="0">
    <w:p w14:paraId="16B6AFE5" w14:textId="77777777" w:rsidR="006F7398" w:rsidRDefault="006F7398" w:rsidP="00F736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7057DD2"/>
    <w:multiLevelType w:val="singleLevel"/>
    <w:tmpl w:val="B61E25A2"/>
    <w:lvl w:ilvl="0">
      <w:start w:val="14"/>
      <w:numFmt w:val="decimal"/>
      <w:lvlText w:val="%1."/>
      <w:lvlJc w:val="left"/>
      <w:pPr>
        <w:tabs>
          <w:tab w:val="num" w:pos="360"/>
        </w:tabs>
        <w:ind w:left="360" w:hanging="360"/>
      </w:pPr>
      <w:rPr>
        <w:rFonts w:hint="default"/>
      </w:rPr>
    </w:lvl>
  </w:abstractNum>
  <w:abstractNum w:abstractNumId="1" w15:restartNumberingAfterBreak="0">
    <w:nsid w:val="E3227449"/>
    <w:multiLevelType w:val="singleLevel"/>
    <w:tmpl w:val="BA888FCE"/>
    <w:lvl w:ilvl="0">
      <w:start w:val="1"/>
      <w:numFmt w:val="decimal"/>
      <w:lvlText w:val="%1."/>
      <w:lvlJc w:val="left"/>
      <w:pPr>
        <w:tabs>
          <w:tab w:val="num" w:pos="502"/>
        </w:tabs>
        <w:ind w:left="502" w:hanging="360"/>
      </w:pPr>
      <w:rPr>
        <w:color w:val="auto"/>
      </w:rPr>
    </w:lvl>
  </w:abstractNum>
  <w:abstractNum w:abstractNumId="2" w15:restartNumberingAfterBreak="0">
    <w:nsid w:val="02E06784"/>
    <w:multiLevelType w:val="hybridMultilevel"/>
    <w:tmpl w:val="E78CAD28"/>
    <w:lvl w:ilvl="0" w:tplc="9254076A">
      <w:start w:val="1"/>
      <w:numFmt w:val="decimal"/>
      <w:lvlText w:val="%1."/>
      <w:lvlJc w:val="left"/>
      <w:pPr>
        <w:ind w:left="280" w:hanging="360"/>
      </w:pPr>
      <w:rPr>
        <w:rFonts w:hint="default"/>
      </w:rPr>
    </w:lvl>
    <w:lvl w:ilvl="1" w:tplc="04190019" w:tentative="1">
      <w:start w:val="1"/>
      <w:numFmt w:val="lowerLetter"/>
      <w:lvlText w:val="%2."/>
      <w:lvlJc w:val="left"/>
      <w:pPr>
        <w:ind w:left="1000" w:hanging="360"/>
      </w:pPr>
    </w:lvl>
    <w:lvl w:ilvl="2" w:tplc="0419001B" w:tentative="1">
      <w:start w:val="1"/>
      <w:numFmt w:val="lowerRoman"/>
      <w:lvlText w:val="%3."/>
      <w:lvlJc w:val="right"/>
      <w:pPr>
        <w:ind w:left="1720" w:hanging="180"/>
      </w:pPr>
    </w:lvl>
    <w:lvl w:ilvl="3" w:tplc="0419000F" w:tentative="1">
      <w:start w:val="1"/>
      <w:numFmt w:val="decimal"/>
      <w:lvlText w:val="%4."/>
      <w:lvlJc w:val="left"/>
      <w:pPr>
        <w:ind w:left="2440" w:hanging="360"/>
      </w:pPr>
    </w:lvl>
    <w:lvl w:ilvl="4" w:tplc="04190019" w:tentative="1">
      <w:start w:val="1"/>
      <w:numFmt w:val="lowerLetter"/>
      <w:lvlText w:val="%5."/>
      <w:lvlJc w:val="left"/>
      <w:pPr>
        <w:ind w:left="3160" w:hanging="360"/>
      </w:pPr>
    </w:lvl>
    <w:lvl w:ilvl="5" w:tplc="0419001B" w:tentative="1">
      <w:start w:val="1"/>
      <w:numFmt w:val="lowerRoman"/>
      <w:lvlText w:val="%6."/>
      <w:lvlJc w:val="right"/>
      <w:pPr>
        <w:ind w:left="3880" w:hanging="180"/>
      </w:pPr>
    </w:lvl>
    <w:lvl w:ilvl="6" w:tplc="0419000F" w:tentative="1">
      <w:start w:val="1"/>
      <w:numFmt w:val="decimal"/>
      <w:lvlText w:val="%7."/>
      <w:lvlJc w:val="left"/>
      <w:pPr>
        <w:ind w:left="4600" w:hanging="360"/>
      </w:pPr>
    </w:lvl>
    <w:lvl w:ilvl="7" w:tplc="04190019" w:tentative="1">
      <w:start w:val="1"/>
      <w:numFmt w:val="lowerLetter"/>
      <w:lvlText w:val="%8."/>
      <w:lvlJc w:val="left"/>
      <w:pPr>
        <w:ind w:left="5320" w:hanging="360"/>
      </w:pPr>
    </w:lvl>
    <w:lvl w:ilvl="8" w:tplc="0419001B" w:tentative="1">
      <w:start w:val="1"/>
      <w:numFmt w:val="lowerRoman"/>
      <w:lvlText w:val="%9."/>
      <w:lvlJc w:val="right"/>
      <w:pPr>
        <w:ind w:left="6040" w:hanging="180"/>
      </w:pPr>
    </w:lvl>
  </w:abstractNum>
  <w:abstractNum w:abstractNumId="3" w15:restartNumberingAfterBreak="0">
    <w:nsid w:val="04B964D4"/>
    <w:multiLevelType w:val="hybridMultilevel"/>
    <w:tmpl w:val="CB725CE8"/>
    <w:lvl w:ilvl="0" w:tplc="98C68DB0">
      <w:start w:val="1"/>
      <w:numFmt w:val="decimal"/>
      <w:lvlText w:val="%1."/>
      <w:lvlJc w:val="left"/>
      <w:pPr>
        <w:ind w:left="2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9408D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3496C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FCFDC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20B31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AE033C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5883D8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8D83BD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A2149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4BB1B30"/>
    <w:multiLevelType w:val="hybridMultilevel"/>
    <w:tmpl w:val="90EE6298"/>
    <w:lvl w:ilvl="0" w:tplc="4FDE62E0">
      <w:start w:val="1"/>
      <w:numFmt w:val="decimal"/>
      <w:lvlText w:val="%1)"/>
      <w:lvlJc w:val="left"/>
      <w:pPr>
        <w:ind w:left="281" w:hanging="36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5" w15:restartNumberingAfterBreak="0">
    <w:nsid w:val="05D74B0E"/>
    <w:multiLevelType w:val="hybridMultilevel"/>
    <w:tmpl w:val="2540505C"/>
    <w:lvl w:ilvl="0" w:tplc="0419000F">
      <w:start w:val="1"/>
      <w:numFmt w:val="decimal"/>
      <w:lvlText w:val="%1."/>
      <w:lvlJc w:val="left"/>
      <w:pPr>
        <w:ind w:left="8157"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06B866F9"/>
    <w:multiLevelType w:val="hybridMultilevel"/>
    <w:tmpl w:val="37BA6876"/>
    <w:lvl w:ilvl="0" w:tplc="685AB34C">
      <w:start w:val="41"/>
      <w:numFmt w:val="decimal"/>
      <w:lvlText w:val="%1."/>
      <w:lvlJc w:val="left"/>
      <w:pPr>
        <w:ind w:left="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0D147F"/>
    <w:multiLevelType w:val="hybridMultilevel"/>
    <w:tmpl w:val="078AAB62"/>
    <w:lvl w:ilvl="0" w:tplc="79D8D954">
      <w:start w:val="1"/>
      <w:numFmt w:val="bullet"/>
      <w:lvlText w:val="-"/>
      <w:lvlJc w:val="left"/>
      <w:pPr>
        <w:ind w:left="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AB40FD6">
      <w:start w:val="1"/>
      <w:numFmt w:val="bullet"/>
      <w:lvlText w:val="o"/>
      <w:lvlJc w:val="left"/>
      <w:pPr>
        <w:ind w:left="14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404AEE">
      <w:start w:val="1"/>
      <w:numFmt w:val="bullet"/>
      <w:lvlText w:val="▪"/>
      <w:lvlJc w:val="left"/>
      <w:pPr>
        <w:ind w:left="21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7EFEBC">
      <w:start w:val="1"/>
      <w:numFmt w:val="bullet"/>
      <w:lvlText w:val="•"/>
      <w:lvlJc w:val="left"/>
      <w:pPr>
        <w:ind w:left="29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C49C62">
      <w:start w:val="1"/>
      <w:numFmt w:val="bullet"/>
      <w:lvlText w:val="o"/>
      <w:lvlJc w:val="left"/>
      <w:pPr>
        <w:ind w:left="36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396A7FC">
      <w:start w:val="1"/>
      <w:numFmt w:val="bullet"/>
      <w:lvlText w:val="▪"/>
      <w:lvlJc w:val="left"/>
      <w:pPr>
        <w:ind w:left="43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9C8832A">
      <w:start w:val="1"/>
      <w:numFmt w:val="bullet"/>
      <w:lvlText w:val="•"/>
      <w:lvlJc w:val="left"/>
      <w:pPr>
        <w:ind w:left="50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469C38">
      <w:start w:val="1"/>
      <w:numFmt w:val="bullet"/>
      <w:lvlText w:val="o"/>
      <w:lvlJc w:val="left"/>
      <w:pPr>
        <w:ind w:left="5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9EB032">
      <w:start w:val="1"/>
      <w:numFmt w:val="bullet"/>
      <w:lvlText w:val="▪"/>
      <w:lvlJc w:val="left"/>
      <w:pPr>
        <w:ind w:left="6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C0B23D8"/>
    <w:multiLevelType w:val="hybridMultilevel"/>
    <w:tmpl w:val="AA3E8E20"/>
    <w:lvl w:ilvl="0" w:tplc="F4CCDF4E">
      <w:start w:val="1"/>
      <w:numFmt w:val="decimal"/>
      <w:lvlText w:val="%1."/>
      <w:lvlJc w:val="left"/>
      <w:pPr>
        <w:ind w:left="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A003F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EEF17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CB0DBA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1F09B7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CFA4E1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5000BA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DF63D7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46C63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0D2154C3"/>
    <w:multiLevelType w:val="hybridMultilevel"/>
    <w:tmpl w:val="02CCC2F4"/>
    <w:lvl w:ilvl="0" w:tplc="9F1C8E5E">
      <w:start w:val="1"/>
      <w:numFmt w:val="decimal"/>
      <w:lvlText w:val="%1"/>
      <w:lvlJc w:val="left"/>
      <w:pPr>
        <w:ind w:left="1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32732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38E501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AD89A2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A09CD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DDE7F5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F46B3A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D20602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13C187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FF72CAB"/>
    <w:multiLevelType w:val="hybridMultilevel"/>
    <w:tmpl w:val="9036F032"/>
    <w:lvl w:ilvl="0" w:tplc="52F280A8">
      <w:start w:val="1"/>
      <w:numFmt w:val="decimal"/>
      <w:lvlText w:val="%1)"/>
      <w:lvlJc w:val="left"/>
      <w:pPr>
        <w:ind w:left="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BA05CC">
      <w:start w:val="1"/>
      <w:numFmt w:val="lowerLetter"/>
      <w:lvlText w:val="%2"/>
      <w:lvlJc w:val="left"/>
      <w:pPr>
        <w:ind w:left="1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84E33A">
      <w:start w:val="1"/>
      <w:numFmt w:val="lowerRoman"/>
      <w:lvlText w:val="%3"/>
      <w:lvlJc w:val="left"/>
      <w:pPr>
        <w:ind w:left="21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209CFC">
      <w:start w:val="1"/>
      <w:numFmt w:val="decimal"/>
      <w:lvlText w:val="%4"/>
      <w:lvlJc w:val="left"/>
      <w:pPr>
        <w:ind w:left="28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24289BA">
      <w:start w:val="1"/>
      <w:numFmt w:val="lowerLetter"/>
      <w:lvlText w:val="%5"/>
      <w:lvlJc w:val="left"/>
      <w:pPr>
        <w:ind w:left="35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3CC1D6">
      <w:start w:val="1"/>
      <w:numFmt w:val="lowerRoman"/>
      <w:lvlText w:val="%6"/>
      <w:lvlJc w:val="left"/>
      <w:pPr>
        <w:ind w:left="4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D875C2">
      <w:start w:val="1"/>
      <w:numFmt w:val="decimal"/>
      <w:lvlText w:val="%7"/>
      <w:lvlJc w:val="left"/>
      <w:pPr>
        <w:ind w:left="50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20ED198">
      <w:start w:val="1"/>
      <w:numFmt w:val="lowerLetter"/>
      <w:lvlText w:val="%8"/>
      <w:lvlJc w:val="left"/>
      <w:pPr>
        <w:ind w:left="5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94EA8E">
      <w:start w:val="1"/>
      <w:numFmt w:val="lowerRoman"/>
      <w:lvlText w:val="%9"/>
      <w:lvlJc w:val="left"/>
      <w:pPr>
        <w:ind w:left="6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1EF426B"/>
    <w:multiLevelType w:val="multilevel"/>
    <w:tmpl w:val="8D382922"/>
    <w:lvl w:ilvl="0">
      <w:start w:val="6"/>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16B01C46"/>
    <w:multiLevelType w:val="hybridMultilevel"/>
    <w:tmpl w:val="7AFCAE8E"/>
    <w:lvl w:ilvl="0" w:tplc="FFFFFFFF">
      <w:start w:val="1"/>
      <w:numFmt w:val="decimal"/>
      <w:lvlText w:val="%1."/>
      <w:lvlJc w:val="left"/>
      <w:pPr>
        <w:ind w:left="144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6DC5954">
      <w:start w:val="1"/>
      <w:numFmt w:val="decimal"/>
      <w:lvlText w:val="%2."/>
      <w:lvlJc w:val="left"/>
      <w:pPr>
        <w:ind w:left="1795"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BFF43C3"/>
    <w:multiLevelType w:val="hybridMultilevel"/>
    <w:tmpl w:val="D2EADEA4"/>
    <w:lvl w:ilvl="0" w:tplc="3C18AD38">
      <w:start w:val="1"/>
      <w:numFmt w:val="bullet"/>
      <w:lvlText w:val="‒"/>
      <w:lvlJc w:val="left"/>
      <w:pPr>
        <w:ind w:left="568"/>
      </w:pPr>
      <w:rPr>
        <w:rFonts w:ascii="Times New Roman" w:hAnsi="Times New Roman" w:cs="Times New Roman" w:hint="default"/>
        <w:b w:val="0"/>
        <w:i w:val="0"/>
        <w:strike w:val="0"/>
        <w:dstrike w:val="0"/>
        <w:color w:val="auto"/>
        <w:sz w:val="28"/>
        <w:szCs w:val="10"/>
        <w:u w:val="none" w:color="000000"/>
        <w:bdr w:val="none" w:sz="0" w:space="0" w:color="auto"/>
        <w:shd w:val="clear" w:color="auto" w:fill="auto"/>
        <w:vertAlign w:val="baseline"/>
      </w:rPr>
    </w:lvl>
    <w:lvl w:ilvl="1" w:tplc="FFFFFFFF">
      <w:start w:val="1"/>
      <w:numFmt w:val="bullet"/>
      <w:lvlText w:val="o"/>
      <w:lvlJc w:val="left"/>
      <w:pPr>
        <w:ind w:left="14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bullet"/>
      <w:lvlText w:val="▪"/>
      <w:lvlJc w:val="left"/>
      <w:pPr>
        <w:ind w:left="21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bullet"/>
      <w:lvlText w:val="•"/>
      <w:lvlJc w:val="left"/>
      <w:pPr>
        <w:ind w:left="29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bullet"/>
      <w:lvlText w:val="o"/>
      <w:lvlJc w:val="left"/>
      <w:pPr>
        <w:ind w:left="36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bullet"/>
      <w:lvlText w:val="▪"/>
      <w:lvlJc w:val="left"/>
      <w:pPr>
        <w:ind w:left="43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bullet"/>
      <w:lvlText w:val="•"/>
      <w:lvlJc w:val="left"/>
      <w:pPr>
        <w:ind w:left="50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bullet"/>
      <w:lvlText w:val="o"/>
      <w:lvlJc w:val="left"/>
      <w:pPr>
        <w:ind w:left="5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bullet"/>
      <w:lvlText w:val="▪"/>
      <w:lvlJc w:val="left"/>
      <w:pPr>
        <w:ind w:left="6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1CDE1BF2"/>
    <w:multiLevelType w:val="hybridMultilevel"/>
    <w:tmpl w:val="6DDC20C6"/>
    <w:lvl w:ilvl="0" w:tplc="008067C2">
      <w:start w:val="1"/>
      <w:numFmt w:val="decimal"/>
      <w:lvlText w:val="%1."/>
      <w:lvlJc w:val="left"/>
      <w:pPr>
        <w:ind w:left="720" w:hanging="360"/>
      </w:pPr>
      <w:rPr>
        <w:rFonts w:ascii="Times New Roman" w:hAnsi="Times New Roman" w:hint="default"/>
        <w:b w:val="0"/>
        <w:i w:val="0"/>
        <w:caps w:val="0"/>
        <w:strike w:val="0"/>
        <w:dstrike w:val="0"/>
        <w:vanish w:val="0"/>
        <w:sz w:val="28"/>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9A1E0D"/>
    <w:multiLevelType w:val="hybridMultilevel"/>
    <w:tmpl w:val="209454C6"/>
    <w:lvl w:ilvl="0" w:tplc="BE66F5BA">
      <w:start w:val="1"/>
      <w:numFmt w:val="decimal"/>
      <w:lvlText w:val="%1)"/>
      <w:lvlJc w:val="left"/>
      <w:pPr>
        <w:ind w:left="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474ED14">
      <w:start w:val="1"/>
      <w:numFmt w:val="lowerLetter"/>
      <w:lvlText w:val="%2"/>
      <w:lvlJc w:val="left"/>
      <w:pPr>
        <w:ind w:left="1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17A4CCE">
      <w:start w:val="1"/>
      <w:numFmt w:val="lowerRoman"/>
      <w:lvlText w:val="%3"/>
      <w:lvlJc w:val="left"/>
      <w:pPr>
        <w:ind w:left="21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3CB260">
      <w:start w:val="1"/>
      <w:numFmt w:val="decimal"/>
      <w:lvlText w:val="%4"/>
      <w:lvlJc w:val="left"/>
      <w:pPr>
        <w:ind w:left="28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E8F7AA">
      <w:start w:val="1"/>
      <w:numFmt w:val="lowerLetter"/>
      <w:lvlText w:val="%5"/>
      <w:lvlJc w:val="left"/>
      <w:pPr>
        <w:ind w:left="35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098D02A">
      <w:start w:val="1"/>
      <w:numFmt w:val="lowerRoman"/>
      <w:lvlText w:val="%6"/>
      <w:lvlJc w:val="left"/>
      <w:pPr>
        <w:ind w:left="4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4C539A">
      <w:start w:val="1"/>
      <w:numFmt w:val="decimal"/>
      <w:lvlText w:val="%7"/>
      <w:lvlJc w:val="left"/>
      <w:pPr>
        <w:ind w:left="50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40C4FC">
      <w:start w:val="1"/>
      <w:numFmt w:val="lowerLetter"/>
      <w:lvlText w:val="%8"/>
      <w:lvlJc w:val="left"/>
      <w:pPr>
        <w:ind w:left="5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786774">
      <w:start w:val="1"/>
      <w:numFmt w:val="lowerRoman"/>
      <w:lvlText w:val="%9"/>
      <w:lvlJc w:val="left"/>
      <w:pPr>
        <w:ind w:left="6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25240BF4"/>
    <w:multiLevelType w:val="hybridMultilevel"/>
    <w:tmpl w:val="4508A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43410E"/>
    <w:multiLevelType w:val="hybridMultilevel"/>
    <w:tmpl w:val="DFDA6CFA"/>
    <w:lvl w:ilvl="0" w:tplc="685AB34C">
      <w:start w:val="41"/>
      <w:numFmt w:val="decimal"/>
      <w:lvlText w:val="%1."/>
      <w:lvlJc w:val="left"/>
      <w:pPr>
        <w:ind w:left="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B2C4A"/>
    <w:multiLevelType w:val="hybridMultilevel"/>
    <w:tmpl w:val="3D88FE22"/>
    <w:lvl w:ilvl="0" w:tplc="C4301E0A">
      <w:start w:val="1"/>
      <w:numFmt w:val="decimal"/>
      <w:lvlText w:val="%1."/>
      <w:lvlJc w:val="left"/>
      <w:pPr>
        <w:ind w:left="732" w:hanging="372"/>
      </w:pPr>
      <w:rPr>
        <w:rFonts w:hint="default"/>
      </w:rPr>
    </w:lvl>
    <w:lvl w:ilvl="1" w:tplc="6194FC8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FE5937"/>
    <w:multiLevelType w:val="hybridMultilevel"/>
    <w:tmpl w:val="EA7C3F8A"/>
    <w:lvl w:ilvl="0" w:tplc="C8DACFC2">
      <w:start w:val="1"/>
      <w:numFmt w:val="decimal"/>
      <w:lvlText w:val="%1."/>
      <w:lvlJc w:val="left"/>
      <w:pPr>
        <w:ind w:left="475" w:hanging="360"/>
      </w:pPr>
      <w:rPr>
        <w:rFonts w:hint="default"/>
      </w:rPr>
    </w:lvl>
    <w:lvl w:ilvl="1" w:tplc="04190019" w:tentative="1">
      <w:start w:val="1"/>
      <w:numFmt w:val="lowerLetter"/>
      <w:lvlText w:val="%2."/>
      <w:lvlJc w:val="left"/>
      <w:pPr>
        <w:ind w:left="1195" w:hanging="360"/>
      </w:pPr>
    </w:lvl>
    <w:lvl w:ilvl="2" w:tplc="0419001B" w:tentative="1">
      <w:start w:val="1"/>
      <w:numFmt w:val="lowerRoman"/>
      <w:lvlText w:val="%3."/>
      <w:lvlJc w:val="right"/>
      <w:pPr>
        <w:ind w:left="1915" w:hanging="180"/>
      </w:pPr>
    </w:lvl>
    <w:lvl w:ilvl="3" w:tplc="0419000F" w:tentative="1">
      <w:start w:val="1"/>
      <w:numFmt w:val="decimal"/>
      <w:lvlText w:val="%4."/>
      <w:lvlJc w:val="left"/>
      <w:pPr>
        <w:ind w:left="2635" w:hanging="360"/>
      </w:pPr>
    </w:lvl>
    <w:lvl w:ilvl="4" w:tplc="04190019" w:tentative="1">
      <w:start w:val="1"/>
      <w:numFmt w:val="lowerLetter"/>
      <w:lvlText w:val="%5."/>
      <w:lvlJc w:val="left"/>
      <w:pPr>
        <w:ind w:left="3355" w:hanging="360"/>
      </w:pPr>
    </w:lvl>
    <w:lvl w:ilvl="5" w:tplc="0419001B" w:tentative="1">
      <w:start w:val="1"/>
      <w:numFmt w:val="lowerRoman"/>
      <w:lvlText w:val="%6."/>
      <w:lvlJc w:val="right"/>
      <w:pPr>
        <w:ind w:left="4075" w:hanging="180"/>
      </w:pPr>
    </w:lvl>
    <w:lvl w:ilvl="6" w:tplc="0419000F" w:tentative="1">
      <w:start w:val="1"/>
      <w:numFmt w:val="decimal"/>
      <w:lvlText w:val="%7."/>
      <w:lvlJc w:val="left"/>
      <w:pPr>
        <w:ind w:left="4795" w:hanging="360"/>
      </w:pPr>
    </w:lvl>
    <w:lvl w:ilvl="7" w:tplc="04190019" w:tentative="1">
      <w:start w:val="1"/>
      <w:numFmt w:val="lowerLetter"/>
      <w:lvlText w:val="%8."/>
      <w:lvlJc w:val="left"/>
      <w:pPr>
        <w:ind w:left="5515" w:hanging="360"/>
      </w:pPr>
    </w:lvl>
    <w:lvl w:ilvl="8" w:tplc="0419001B" w:tentative="1">
      <w:start w:val="1"/>
      <w:numFmt w:val="lowerRoman"/>
      <w:lvlText w:val="%9."/>
      <w:lvlJc w:val="right"/>
      <w:pPr>
        <w:ind w:left="6235" w:hanging="180"/>
      </w:pPr>
    </w:lvl>
  </w:abstractNum>
  <w:abstractNum w:abstractNumId="20" w15:restartNumberingAfterBreak="0">
    <w:nsid w:val="2E750CDE"/>
    <w:multiLevelType w:val="hybridMultilevel"/>
    <w:tmpl w:val="840655A8"/>
    <w:lvl w:ilvl="0" w:tplc="685AB34C">
      <w:start w:val="41"/>
      <w:numFmt w:val="decimal"/>
      <w:lvlText w:val="%1."/>
      <w:lvlJc w:val="left"/>
      <w:pPr>
        <w:ind w:left="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3548DC"/>
    <w:multiLevelType w:val="hybridMultilevel"/>
    <w:tmpl w:val="67C424E0"/>
    <w:lvl w:ilvl="0" w:tplc="0F1858B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2" w15:restartNumberingAfterBreak="0">
    <w:nsid w:val="3DC45495"/>
    <w:multiLevelType w:val="hybridMultilevel"/>
    <w:tmpl w:val="A8BA91AA"/>
    <w:lvl w:ilvl="0" w:tplc="16FAECF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3DEA0CC8"/>
    <w:multiLevelType w:val="hybridMultilevel"/>
    <w:tmpl w:val="87EE25D4"/>
    <w:lvl w:ilvl="0" w:tplc="0419000F">
      <w:start w:val="1"/>
      <w:numFmt w:val="decimal"/>
      <w:lvlText w:val="%1."/>
      <w:lvlJc w:val="left"/>
      <w:pPr>
        <w:ind w:left="3903" w:hanging="360"/>
      </w:pPr>
    </w:lvl>
    <w:lvl w:ilvl="1" w:tplc="04190019" w:tentative="1">
      <w:start w:val="1"/>
      <w:numFmt w:val="lowerLetter"/>
      <w:lvlText w:val="%2."/>
      <w:lvlJc w:val="left"/>
      <w:pPr>
        <w:ind w:left="2155" w:hanging="360"/>
      </w:pPr>
    </w:lvl>
    <w:lvl w:ilvl="2" w:tplc="0419001B" w:tentative="1">
      <w:start w:val="1"/>
      <w:numFmt w:val="lowerRoman"/>
      <w:lvlText w:val="%3."/>
      <w:lvlJc w:val="right"/>
      <w:pPr>
        <w:ind w:left="2875" w:hanging="180"/>
      </w:pPr>
    </w:lvl>
    <w:lvl w:ilvl="3" w:tplc="0419000F" w:tentative="1">
      <w:start w:val="1"/>
      <w:numFmt w:val="decimal"/>
      <w:lvlText w:val="%4."/>
      <w:lvlJc w:val="left"/>
      <w:pPr>
        <w:ind w:left="3595" w:hanging="360"/>
      </w:pPr>
    </w:lvl>
    <w:lvl w:ilvl="4" w:tplc="04190019" w:tentative="1">
      <w:start w:val="1"/>
      <w:numFmt w:val="lowerLetter"/>
      <w:lvlText w:val="%5."/>
      <w:lvlJc w:val="left"/>
      <w:pPr>
        <w:ind w:left="4315" w:hanging="360"/>
      </w:pPr>
    </w:lvl>
    <w:lvl w:ilvl="5" w:tplc="0419001B" w:tentative="1">
      <w:start w:val="1"/>
      <w:numFmt w:val="lowerRoman"/>
      <w:lvlText w:val="%6."/>
      <w:lvlJc w:val="right"/>
      <w:pPr>
        <w:ind w:left="5035" w:hanging="180"/>
      </w:pPr>
    </w:lvl>
    <w:lvl w:ilvl="6" w:tplc="0419000F" w:tentative="1">
      <w:start w:val="1"/>
      <w:numFmt w:val="decimal"/>
      <w:lvlText w:val="%7."/>
      <w:lvlJc w:val="left"/>
      <w:pPr>
        <w:ind w:left="5755" w:hanging="360"/>
      </w:pPr>
    </w:lvl>
    <w:lvl w:ilvl="7" w:tplc="04190019" w:tentative="1">
      <w:start w:val="1"/>
      <w:numFmt w:val="lowerLetter"/>
      <w:lvlText w:val="%8."/>
      <w:lvlJc w:val="left"/>
      <w:pPr>
        <w:ind w:left="6475" w:hanging="360"/>
      </w:pPr>
    </w:lvl>
    <w:lvl w:ilvl="8" w:tplc="0419001B" w:tentative="1">
      <w:start w:val="1"/>
      <w:numFmt w:val="lowerRoman"/>
      <w:lvlText w:val="%9."/>
      <w:lvlJc w:val="right"/>
      <w:pPr>
        <w:ind w:left="7195" w:hanging="180"/>
      </w:pPr>
    </w:lvl>
  </w:abstractNum>
  <w:abstractNum w:abstractNumId="24" w15:restartNumberingAfterBreak="0">
    <w:nsid w:val="3EC256D2"/>
    <w:multiLevelType w:val="hybridMultilevel"/>
    <w:tmpl w:val="223CB4B8"/>
    <w:lvl w:ilvl="0" w:tplc="EA0C9474">
      <w:start w:val="2"/>
      <w:numFmt w:val="decimal"/>
      <w:lvlText w:val="%1."/>
      <w:lvlJc w:val="left"/>
      <w:pPr>
        <w:ind w:left="1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18AE532">
      <w:start w:val="1"/>
      <w:numFmt w:val="lowerLetter"/>
      <w:lvlText w:val="%2"/>
      <w:lvlJc w:val="left"/>
      <w:pPr>
        <w:ind w:left="157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0C2CD20">
      <w:start w:val="1"/>
      <w:numFmt w:val="lowerRoman"/>
      <w:lvlText w:val="%3"/>
      <w:lvlJc w:val="left"/>
      <w:pPr>
        <w:ind w:left="229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F616640C">
      <w:start w:val="1"/>
      <w:numFmt w:val="decimal"/>
      <w:lvlText w:val="%4"/>
      <w:lvlJc w:val="left"/>
      <w:pPr>
        <w:ind w:left="301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A74696DC">
      <w:start w:val="1"/>
      <w:numFmt w:val="lowerLetter"/>
      <w:lvlText w:val="%5"/>
      <w:lvlJc w:val="left"/>
      <w:pPr>
        <w:ind w:left="373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0442A724">
      <w:start w:val="1"/>
      <w:numFmt w:val="lowerRoman"/>
      <w:lvlText w:val="%6"/>
      <w:lvlJc w:val="left"/>
      <w:pPr>
        <w:ind w:left="445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BD4C150">
      <w:start w:val="1"/>
      <w:numFmt w:val="decimal"/>
      <w:lvlText w:val="%7"/>
      <w:lvlJc w:val="left"/>
      <w:pPr>
        <w:ind w:left="517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9196C8AA">
      <w:start w:val="1"/>
      <w:numFmt w:val="lowerLetter"/>
      <w:lvlText w:val="%8"/>
      <w:lvlJc w:val="left"/>
      <w:pPr>
        <w:ind w:left="589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22C6C20">
      <w:start w:val="1"/>
      <w:numFmt w:val="lowerRoman"/>
      <w:lvlText w:val="%9"/>
      <w:lvlJc w:val="left"/>
      <w:pPr>
        <w:ind w:left="661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2BB4FE3"/>
    <w:multiLevelType w:val="hybridMultilevel"/>
    <w:tmpl w:val="BEF6534A"/>
    <w:lvl w:ilvl="0" w:tplc="76DC5954">
      <w:start w:val="1"/>
      <w:numFmt w:val="decimal"/>
      <w:lvlText w:val="%1."/>
      <w:lvlJc w:val="left"/>
      <w:pPr>
        <w:ind w:left="26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16688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BF7B0D"/>
    <w:multiLevelType w:val="hybridMultilevel"/>
    <w:tmpl w:val="B0B0C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734B6D"/>
    <w:multiLevelType w:val="hybridMultilevel"/>
    <w:tmpl w:val="BFD01B9A"/>
    <w:lvl w:ilvl="0" w:tplc="C4301E0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851021"/>
    <w:multiLevelType w:val="hybridMultilevel"/>
    <w:tmpl w:val="F19448E4"/>
    <w:lvl w:ilvl="0" w:tplc="04190001">
      <w:start w:val="1"/>
      <w:numFmt w:val="bullet"/>
      <w:lvlText w:val=""/>
      <w:lvlJc w:val="left"/>
      <w:pPr>
        <w:ind w:left="893" w:hanging="360"/>
      </w:pPr>
      <w:rPr>
        <w:rFonts w:ascii="Symbol" w:hAnsi="Symbol" w:hint="default"/>
      </w:rPr>
    </w:lvl>
    <w:lvl w:ilvl="1" w:tplc="04190003" w:tentative="1">
      <w:start w:val="1"/>
      <w:numFmt w:val="bullet"/>
      <w:lvlText w:val="o"/>
      <w:lvlJc w:val="left"/>
      <w:pPr>
        <w:ind w:left="1613" w:hanging="360"/>
      </w:pPr>
      <w:rPr>
        <w:rFonts w:ascii="Courier New" w:hAnsi="Courier New" w:cs="Courier New" w:hint="default"/>
      </w:rPr>
    </w:lvl>
    <w:lvl w:ilvl="2" w:tplc="04190005" w:tentative="1">
      <w:start w:val="1"/>
      <w:numFmt w:val="bullet"/>
      <w:lvlText w:val=""/>
      <w:lvlJc w:val="left"/>
      <w:pPr>
        <w:ind w:left="2333" w:hanging="360"/>
      </w:pPr>
      <w:rPr>
        <w:rFonts w:ascii="Wingdings" w:hAnsi="Wingdings" w:hint="default"/>
      </w:rPr>
    </w:lvl>
    <w:lvl w:ilvl="3" w:tplc="04190001" w:tentative="1">
      <w:start w:val="1"/>
      <w:numFmt w:val="bullet"/>
      <w:lvlText w:val=""/>
      <w:lvlJc w:val="left"/>
      <w:pPr>
        <w:ind w:left="3053" w:hanging="360"/>
      </w:pPr>
      <w:rPr>
        <w:rFonts w:ascii="Symbol" w:hAnsi="Symbol" w:hint="default"/>
      </w:rPr>
    </w:lvl>
    <w:lvl w:ilvl="4" w:tplc="04190003" w:tentative="1">
      <w:start w:val="1"/>
      <w:numFmt w:val="bullet"/>
      <w:lvlText w:val="o"/>
      <w:lvlJc w:val="left"/>
      <w:pPr>
        <w:ind w:left="3773" w:hanging="360"/>
      </w:pPr>
      <w:rPr>
        <w:rFonts w:ascii="Courier New" w:hAnsi="Courier New" w:cs="Courier New" w:hint="default"/>
      </w:rPr>
    </w:lvl>
    <w:lvl w:ilvl="5" w:tplc="04190005" w:tentative="1">
      <w:start w:val="1"/>
      <w:numFmt w:val="bullet"/>
      <w:lvlText w:val=""/>
      <w:lvlJc w:val="left"/>
      <w:pPr>
        <w:ind w:left="4493" w:hanging="360"/>
      </w:pPr>
      <w:rPr>
        <w:rFonts w:ascii="Wingdings" w:hAnsi="Wingdings" w:hint="default"/>
      </w:rPr>
    </w:lvl>
    <w:lvl w:ilvl="6" w:tplc="04190001" w:tentative="1">
      <w:start w:val="1"/>
      <w:numFmt w:val="bullet"/>
      <w:lvlText w:val=""/>
      <w:lvlJc w:val="left"/>
      <w:pPr>
        <w:ind w:left="5213" w:hanging="360"/>
      </w:pPr>
      <w:rPr>
        <w:rFonts w:ascii="Symbol" w:hAnsi="Symbol" w:hint="default"/>
      </w:rPr>
    </w:lvl>
    <w:lvl w:ilvl="7" w:tplc="04190003" w:tentative="1">
      <w:start w:val="1"/>
      <w:numFmt w:val="bullet"/>
      <w:lvlText w:val="o"/>
      <w:lvlJc w:val="left"/>
      <w:pPr>
        <w:ind w:left="5933" w:hanging="360"/>
      </w:pPr>
      <w:rPr>
        <w:rFonts w:ascii="Courier New" w:hAnsi="Courier New" w:cs="Courier New" w:hint="default"/>
      </w:rPr>
    </w:lvl>
    <w:lvl w:ilvl="8" w:tplc="04190005" w:tentative="1">
      <w:start w:val="1"/>
      <w:numFmt w:val="bullet"/>
      <w:lvlText w:val=""/>
      <w:lvlJc w:val="left"/>
      <w:pPr>
        <w:ind w:left="6653" w:hanging="360"/>
      </w:pPr>
      <w:rPr>
        <w:rFonts w:ascii="Wingdings" w:hAnsi="Wingdings" w:hint="default"/>
      </w:rPr>
    </w:lvl>
  </w:abstractNum>
  <w:abstractNum w:abstractNumId="29" w15:restartNumberingAfterBreak="0">
    <w:nsid w:val="4D5D4116"/>
    <w:multiLevelType w:val="hybridMultilevel"/>
    <w:tmpl w:val="4C78F196"/>
    <w:lvl w:ilvl="0" w:tplc="C72C6948">
      <w:start w:val="1"/>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226292">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3EB988">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484D404">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9F4A49A">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8A9B1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B9E6E68">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E34194C">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354877C">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4DC25376"/>
    <w:multiLevelType w:val="hybridMultilevel"/>
    <w:tmpl w:val="5262DC56"/>
    <w:lvl w:ilvl="0" w:tplc="8578F554">
      <w:start w:val="1"/>
      <w:numFmt w:val="decimal"/>
      <w:lvlText w:val="%1)"/>
      <w:lvlJc w:val="left"/>
      <w:pPr>
        <w:ind w:left="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8825B8">
      <w:start w:val="1"/>
      <w:numFmt w:val="lowerLetter"/>
      <w:lvlText w:val="%2"/>
      <w:lvlJc w:val="left"/>
      <w:pPr>
        <w:ind w:left="1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E069E88">
      <w:start w:val="1"/>
      <w:numFmt w:val="lowerRoman"/>
      <w:lvlText w:val="%3"/>
      <w:lvlJc w:val="left"/>
      <w:pPr>
        <w:ind w:left="21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30D594">
      <w:start w:val="1"/>
      <w:numFmt w:val="decimal"/>
      <w:lvlText w:val="%4"/>
      <w:lvlJc w:val="left"/>
      <w:pPr>
        <w:ind w:left="28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F564664">
      <w:start w:val="1"/>
      <w:numFmt w:val="lowerLetter"/>
      <w:lvlText w:val="%5"/>
      <w:lvlJc w:val="left"/>
      <w:pPr>
        <w:ind w:left="35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CE6FC2A">
      <w:start w:val="1"/>
      <w:numFmt w:val="lowerRoman"/>
      <w:lvlText w:val="%6"/>
      <w:lvlJc w:val="left"/>
      <w:pPr>
        <w:ind w:left="4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7A0FD0">
      <w:start w:val="1"/>
      <w:numFmt w:val="decimal"/>
      <w:lvlText w:val="%7"/>
      <w:lvlJc w:val="left"/>
      <w:pPr>
        <w:ind w:left="50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B365AAA">
      <w:start w:val="1"/>
      <w:numFmt w:val="lowerLetter"/>
      <w:lvlText w:val="%8"/>
      <w:lvlJc w:val="left"/>
      <w:pPr>
        <w:ind w:left="5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382FFA">
      <w:start w:val="1"/>
      <w:numFmt w:val="lowerRoman"/>
      <w:lvlText w:val="%9"/>
      <w:lvlJc w:val="left"/>
      <w:pPr>
        <w:ind w:left="6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09B0FEE"/>
    <w:multiLevelType w:val="hybridMultilevel"/>
    <w:tmpl w:val="86D8A08A"/>
    <w:lvl w:ilvl="0" w:tplc="71180D18">
      <w:start w:val="1"/>
      <w:numFmt w:val="decimal"/>
      <w:lvlText w:val="%1)"/>
      <w:lvlJc w:val="left"/>
      <w:pPr>
        <w:ind w:left="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D6D508">
      <w:start w:val="1"/>
      <w:numFmt w:val="lowerLetter"/>
      <w:lvlText w:val="%2"/>
      <w:lvlJc w:val="left"/>
      <w:pPr>
        <w:ind w:left="1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C8B4F0">
      <w:start w:val="1"/>
      <w:numFmt w:val="lowerRoman"/>
      <w:lvlText w:val="%3"/>
      <w:lvlJc w:val="left"/>
      <w:pPr>
        <w:ind w:left="21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FE02CEC">
      <w:start w:val="1"/>
      <w:numFmt w:val="decimal"/>
      <w:lvlText w:val="%4"/>
      <w:lvlJc w:val="left"/>
      <w:pPr>
        <w:ind w:left="28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3ED7C8">
      <w:start w:val="1"/>
      <w:numFmt w:val="lowerLetter"/>
      <w:lvlText w:val="%5"/>
      <w:lvlJc w:val="left"/>
      <w:pPr>
        <w:ind w:left="35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C0E3C8C">
      <w:start w:val="1"/>
      <w:numFmt w:val="lowerRoman"/>
      <w:lvlText w:val="%6"/>
      <w:lvlJc w:val="left"/>
      <w:pPr>
        <w:ind w:left="4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3F25BE6">
      <w:start w:val="1"/>
      <w:numFmt w:val="decimal"/>
      <w:lvlText w:val="%7"/>
      <w:lvlJc w:val="left"/>
      <w:pPr>
        <w:ind w:left="50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DB43924">
      <w:start w:val="1"/>
      <w:numFmt w:val="lowerLetter"/>
      <w:lvlText w:val="%8"/>
      <w:lvlJc w:val="left"/>
      <w:pPr>
        <w:ind w:left="5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C189EDC">
      <w:start w:val="1"/>
      <w:numFmt w:val="lowerRoman"/>
      <w:lvlText w:val="%9"/>
      <w:lvlJc w:val="left"/>
      <w:pPr>
        <w:ind w:left="6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229403F"/>
    <w:multiLevelType w:val="hybridMultilevel"/>
    <w:tmpl w:val="07C8D7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2914454"/>
    <w:multiLevelType w:val="hybridMultilevel"/>
    <w:tmpl w:val="1A8CBFBE"/>
    <w:lvl w:ilvl="0" w:tplc="685AB34C">
      <w:start w:val="41"/>
      <w:numFmt w:val="decimal"/>
      <w:lvlText w:val="%1."/>
      <w:lvlJc w:val="left"/>
      <w:pPr>
        <w:ind w:left="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A430BE"/>
    <w:multiLevelType w:val="hybridMultilevel"/>
    <w:tmpl w:val="5AD2860A"/>
    <w:lvl w:ilvl="0" w:tplc="76DC5954">
      <w:start w:val="1"/>
      <w:numFmt w:val="decimal"/>
      <w:lvlText w:val="%1."/>
      <w:lvlJc w:val="left"/>
      <w:pPr>
        <w:ind w:left="14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8F44183"/>
    <w:multiLevelType w:val="hybridMultilevel"/>
    <w:tmpl w:val="E16EFB2C"/>
    <w:lvl w:ilvl="0" w:tplc="53E61A7C">
      <w:start w:val="18"/>
      <w:numFmt w:val="decimal"/>
      <w:lvlText w:val="%1."/>
      <w:lvlJc w:val="left"/>
      <w:pPr>
        <w:ind w:left="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5FCF73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828DD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B2D0E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808543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5EC61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49462B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712650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1A4D7F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5D584310"/>
    <w:multiLevelType w:val="hybridMultilevel"/>
    <w:tmpl w:val="07C8D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A90C85"/>
    <w:multiLevelType w:val="hybridMultilevel"/>
    <w:tmpl w:val="C77420B8"/>
    <w:lvl w:ilvl="0" w:tplc="3C18AD38">
      <w:start w:val="1"/>
      <w:numFmt w:val="bullet"/>
      <w:lvlText w:val="‒"/>
      <w:lvlJc w:val="left"/>
      <w:pPr>
        <w:ind w:left="365"/>
      </w:pPr>
      <w:rPr>
        <w:rFonts w:ascii="Times New Roman" w:hAnsi="Times New Roman" w:cs="Times New Roman" w:hint="default"/>
        <w:b w:val="0"/>
        <w:i w:val="0"/>
        <w:strike w:val="0"/>
        <w:dstrike w:val="0"/>
        <w:color w:val="auto"/>
        <w:sz w:val="28"/>
        <w:szCs w:val="10"/>
        <w:u w:val="none" w:color="000000"/>
        <w:bdr w:val="none" w:sz="0" w:space="0" w:color="auto"/>
        <w:shd w:val="clear" w:color="auto" w:fill="auto"/>
        <w:vertAlign w:val="baseline"/>
      </w:rPr>
    </w:lvl>
    <w:lvl w:ilvl="1" w:tplc="FFFFFFFF">
      <w:start w:val="1"/>
      <w:numFmt w:val="bullet"/>
      <w:lvlText w:val="o"/>
      <w:lvlJc w:val="left"/>
      <w:pPr>
        <w:ind w:left="179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FFFFFFF">
      <w:start w:val="1"/>
      <w:numFmt w:val="bullet"/>
      <w:lvlText w:val="▪"/>
      <w:lvlJc w:val="left"/>
      <w:pPr>
        <w:ind w:left="251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FFFFFFF">
      <w:start w:val="1"/>
      <w:numFmt w:val="bullet"/>
      <w:lvlText w:val="•"/>
      <w:lvlJc w:val="left"/>
      <w:pPr>
        <w:ind w:left="323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FFFFFFF">
      <w:start w:val="1"/>
      <w:numFmt w:val="bullet"/>
      <w:lvlText w:val="o"/>
      <w:lvlJc w:val="left"/>
      <w:pPr>
        <w:ind w:left="395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FFFFFFF">
      <w:start w:val="1"/>
      <w:numFmt w:val="bullet"/>
      <w:lvlText w:val="▪"/>
      <w:lvlJc w:val="left"/>
      <w:pPr>
        <w:ind w:left="467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FFFFFFF">
      <w:start w:val="1"/>
      <w:numFmt w:val="bullet"/>
      <w:lvlText w:val="•"/>
      <w:lvlJc w:val="left"/>
      <w:pPr>
        <w:ind w:left="539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FFFFFFF">
      <w:start w:val="1"/>
      <w:numFmt w:val="bullet"/>
      <w:lvlText w:val="o"/>
      <w:lvlJc w:val="left"/>
      <w:pPr>
        <w:ind w:left="611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FFFFFFF">
      <w:start w:val="1"/>
      <w:numFmt w:val="bullet"/>
      <w:lvlText w:val="▪"/>
      <w:lvlJc w:val="left"/>
      <w:pPr>
        <w:ind w:left="683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7BD0130"/>
    <w:multiLevelType w:val="hybridMultilevel"/>
    <w:tmpl w:val="8ED4FAB6"/>
    <w:lvl w:ilvl="0" w:tplc="685AB34C">
      <w:start w:val="41"/>
      <w:numFmt w:val="decimal"/>
      <w:lvlText w:val="%1."/>
      <w:lvlJc w:val="left"/>
      <w:pPr>
        <w:ind w:left="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B6C8606">
      <w:start w:val="58"/>
      <w:numFmt w:val="decimal"/>
      <w:lvlText w:val="%2."/>
      <w:lvlJc w:val="left"/>
      <w:pPr>
        <w:ind w:left="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061D44">
      <w:start w:val="1"/>
      <w:numFmt w:val="lowerRoman"/>
      <w:lvlText w:val="%3"/>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BE2528">
      <w:start w:val="1"/>
      <w:numFmt w:val="decimal"/>
      <w:lvlText w:val="%4"/>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90DA64">
      <w:start w:val="1"/>
      <w:numFmt w:val="lowerLetter"/>
      <w:lvlText w:val="%5"/>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BE49DA4">
      <w:start w:val="1"/>
      <w:numFmt w:val="lowerRoman"/>
      <w:lvlText w:val="%6"/>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D243468">
      <w:start w:val="1"/>
      <w:numFmt w:val="decimal"/>
      <w:lvlText w:val="%7"/>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8E63C72">
      <w:start w:val="1"/>
      <w:numFmt w:val="lowerLetter"/>
      <w:lvlText w:val="%8"/>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F460BA">
      <w:start w:val="1"/>
      <w:numFmt w:val="lowerRoman"/>
      <w:lvlText w:val="%9"/>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9D554E4"/>
    <w:multiLevelType w:val="hybridMultilevel"/>
    <w:tmpl w:val="D6144282"/>
    <w:lvl w:ilvl="0" w:tplc="D9FC49D4">
      <w:start w:val="1"/>
      <w:numFmt w:val="decimal"/>
      <w:lvlText w:val="%1."/>
      <w:lvlJc w:val="left"/>
      <w:pPr>
        <w:ind w:left="12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5A6122C">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33A98A2">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A3C9CDC">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0819FC">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D23C8C">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346A56">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0643FE">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6565D8C">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6A4A68FA"/>
    <w:multiLevelType w:val="hybridMultilevel"/>
    <w:tmpl w:val="B7DAA8E8"/>
    <w:lvl w:ilvl="0" w:tplc="323EC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B1856F5"/>
    <w:multiLevelType w:val="hybridMultilevel"/>
    <w:tmpl w:val="CEB2F760"/>
    <w:lvl w:ilvl="0" w:tplc="3C18AD38">
      <w:start w:val="1"/>
      <w:numFmt w:val="bullet"/>
      <w:lvlText w:val="‒"/>
      <w:lvlJc w:val="left"/>
      <w:pPr>
        <w:ind w:left="893" w:hanging="360"/>
      </w:pPr>
      <w:rPr>
        <w:rFonts w:ascii="Times New Roman" w:hAnsi="Times New Roman" w:cs="Times New Roman" w:hint="default"/>
        <w:b w:val="0"/>
        <w:i w:val="0"/>
        <w:color w:val="auto"/>
        <w:sz w:val="28"/>
        <w:szCs w:val="10"/>
      </w:rPr>
    </w:lvl>
    <w:lvl w:ilvl="1" w:tplc="FFFFFFFF" w:tentative="1">
      <w:start w:val="1"/>
      <w:numFmt w:val="bullet"/>
      <w:lvlText w:val="o"/>
      <w:lvlJc w:val="left"/>
      <w:pPr>
        <w:ind w:left="1613" w:hanging="360"/>
      </w:pPr>
      <w:rPr>
        <w:rFonts w:ascii="Courier New" w:hAnsi="Courier New" w:cs="Courier New" w:hint="default"/>
      </w:rPr>
    </w:lvl>
    <w:lvl w:ilvl="2" w:tplc="FFFFFFFF" w:tentative="1">
      <w:start w:val="1"/>
      <w:numFmt w:val="bullet"/>
      <w:lvlText w:val=""/>
      <w:lvlJc w:val="left"/>
      <w:pPr>
        <w:ind w:left="2333" w:hanging="360"/>
      </w:pPr>
      <w:rPr>
        <w:rFonts w:ascii="Wingdings" w:hAnsi="Wingdings" w:hint="default"/>
      </w:rPr>
    </w:lvl>
    <w:lvl w:ilvl="3" w:tplc="FFFFFFFF" w:tentative="1">
      <w:start w:val="1"/>
      <w:numFmt w:val="bullet"/>
      <w:lvlText w:val=""/>
      <w:lvlJc w:val="left"/>
      <w:pPr>
        <w:ind w:left="3053" w:hanging="360"/>
      </w:pPr>
      <w:rPr>
        <w:rFonts w:ascii="Symbol" w:hAnsi="Symbol" w:hint="default"/>
      </w:rPr>
    </w:lvl>
    <w:lvl w:ilvl="4" w:tplc="FFFFFFFF" w:tentative="1">
      <w:start w:val="1"/>
      <w:numFmt w:val="bullet"/>
      <w:lvlText w:val="o"/>
      <w:lvlJc w:val="left"/>
      <w:pPr>
        <w:ind w:left="3773" w:hanging="360"/>
      </w:pPr>
      <w:rPr>
        <w:rFonts w:ascii="Courier New" w:hAnsi="Courier New" w:cs="Courier New" w:hint="default"/>
      </w:rPr>
    </w:lvl>
    <w:lvl w:ilvl="5" w:tplc="FFFFFFFF" w:tentative="1">
      <w:start w:val="1"/>
      <w:numFmt w:val="bullet"/>
      <w:lvlText w:val=""/>
      <w:lvlJc w:val="left"/>
      <w:pPr>
        <w:ind w:left="4493" w:hanging="360"/>
      </w:pPr>
      <w:rPr>
        <w:rFonts w:ascii="Wingdings" w:hAnsi="Wingdings" w:hint="default"/>
      </w:rPr>
    </w:lvl>
    <w:lvl w:ilvl="6" w:tplc="FFFFFFFF" w:tentative="1">
      <w:start w:val="1"/>
      <w:numFmt w:val="bullet"/>
      <w:lvlText w:val=""/>
      <w:lvlJc w:val="left"/>
      <w:pPr>
        <w:ind w:left="5213" w:hanging="360"/>
      </w:pPr>
      <w:rPr>
        <w:rFonts w:ascii="Symbol" w:hAnsi="Symbol" w:hint="default"/>
      </w:rPr>
    </w:lvl>
    <w:lvl w:ilvl="7" w:tplc="FFFFFFFF" w:tentative="1">
      <w:start w:val="1"/>
      <w:numFmt w:val="bullet"/>
      <w:lvlText w:val="o"/>
      <w:lvlJc w:val="left"/>
      <w:pPr>
        <w:ind w:left="5933" w:hanging="360"/>
      </w:pPr>
      <w:rPr>
        <w:rFonts w:ascii="Courier New" w:hAnsi="Courier New" w:cs="Courier New" w:hint="default"/>
      </w:rPr>
    </w:lvl>
    <w:lvl w:ilvl="8" w:tplc="FFFFFFFF" w:tentative="1">
      <w:start w:val="1"/>
      <w:numFmt w:val="bullet"/>
      <w:lvlText w:val=""/>
      <w:lvlJc w:val="left"/>
      <w:pPr>
        <w:ind w:left="6653" w:hanging="360"/>
      </w:pPr>
      <w:rPr>
        <w:rFonts w:ascii="Wingdings" w:hAnsi="Wingdings" w:hint="default"/>
      </w:rPr>
    </w:lvl>
  </w:abstractNum>
  <w:abstractNum w:abstractNumId="42" w15:restartNumberingAfterBreak="0">
    <w:nsid w:val="6BCF2B74"/>
    <w:multiLevelType w:val="hybridMultilevel"/>
    <w:tmpl w:val="52028AE6"/>
    <w:lvl w:ilvl="0" w:tplc="8F6CBCB0">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3" w15:restartNumberingAfterBreak="0">
    <w:nsid w:val="6C4856EE"/>
    <w:multiLevelType w:val="hybridMultilevel"/>
    <w:tmpl w:val="9036F032"/>
    <w:lvl w:ilvl="0" w:tplc="FFFFFFFF">
      <w:start w:val="1"/>
      <w:numFmt w:val="decimal"/>
      <w:lvlText w:val="%1)"/>
      <w:lvlJc w:val="left"/>
      <w:pPr>
        <w:ind w:left="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1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8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5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0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47C1B2E"/>
    <w:multiLevelType w:val="hybridMultilevel"/>
    <w:tmpl w:val="B10E1B18"/>
    <w:lvl w:ilvl="0" w:tplc="0B24AD10">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5" w15:restartNumberingAfterBreak="0">
    <w:nsid w:val="75FC069D"/>
    <w:multiLevelType w:val="hybridMultilevel"/>
    <w:tmpl w:val="A15E3310"/>
    <w:lvl w:ilvl="0" w:tplc="561871E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6" w15:restartNumberingAfterBreak="0">
    <w:nsid w:val="79F6221A"/>
    <w:multiLevelType w:val="hybridMultilevel"/>
    <w:tmpl w:val="EA6CE6DC"/>
    <w:lvl w:ilvl="0" w:tplc="679C3188">
      <w:start w:val="17"/>
      <w:numFmt w:val="decimal"/>
      <w:lvlText w:val="%1."/>
      <w:lvlJc w:val="left"/>
      <w:pPr>
        <w:ind w:left="1017"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DA5DFE"/>
    <w:multiLevelType w:val="hybridMultilevel"/>
    <w:tmpl w:val="21F060FE"/>
    <w:lvl w:ilvl="0" w:tplc="008067C2">
      <w:start w:val="1"/>
      <w:numFmt w:val="decimal"/>
      <w:lvlText w:val="%1."/>
      <w:lvlJc w:val="left"/>
      <w:pPr>
        <w:ind w:left="1429" w:hanging="360"/>
      </w:pPr>
      <w:rPr>
        <w:rFonts w:ascii="Times New Roman" w:hAnsi="Times New Roman" w:hint="default"/>
        <w:b w:val="0"/>
        <w:i w:val="0"/>
        <w:caps w:val="0"/>
        <w:strike w:val="0"/>
        <w:dstrike w:val="0"/>
        <w:vanish w:val="0"/>
        <w:sz w:val="28"/>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E4E39E0"/>
    <w:multiLevelType w:val="hybridMultilevel"/>
    <w:tmpl w:val="FD92646C"/>
    <w:lvl w:ilvl="0" w:tplc="26A8583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num w:numId="1">
    <w:abstractNumId w:val="24"/>
  </w:num>
  <w:num w:numId="2">
    <w:abstractNumId w:val="11"/>
  </w:num>
  <w:num w:numId="3">
    <w:abstractNumId w:val="31"/>
  </w:num>
  <w:num w:numId="4">
    <w:abstractNumId w:val="30"/>
  </w:num>
  <w:num w:numId="5">
    <w:abstractNumId w:val="15"/>
  </w:num>
  <w:num w:numId="6">
    <w:abstractNumId w:val="10"/>
  </w:num>
  <w:num w:numId="7">
    <w:abstractNumId w:val="8"/>
  </w:num>
  <w:num w:numId="8">
    <w:abstractNumId w:val="35"/>
  </w:num>
  <w:num w:numId="9">
    <w:abstractNumId w:val="38"/>
  </w:num>
  <w:num w:numId="10">
    <w:abstractNumId w:val="9"/>
  </w:num>
  <w:num w:numId="11">
    <w:abstractNumId w:val="29"/>
  </w:num>
  <w:num w:numId="12">
    <w:abstractNumId w:val="3"/>
  </w:num>
  <w:num w:numId="13">
    <w:abstractNumId w:val="7"/>
  </w:num>
  <w:num w:numId="14">
    <w:abstractNumId w:val="39"/>
  </w:num>
  <w:num w:numId="15">
    <w:abstractNumId w:val="1"/>
  </w:num>
  <w:num w:numId="16">
    <w:abstractNumId w:val="25"/>
  </w:num>
  <w:num w:numId="17">
    <w:abstractNumId w:val="12"/>
  </w:num>
  <w:num w:numId="18">
    <w:abstractNumId w:val="37"/>
  </w:num>
  <w:num w:numId="19">
    <w:abstractNumId w:val="40"/>
  </w:num>
  <w:num w:numId="20">
    <w:abstractNumId w:val="23"/>
  </w:num>
  <w:num w:numId="21">
    <w:abstractNumId w:val="43"/>
  </w:num>
  <w:num w:numId="22">
    <w:abstractNumId w:val="46"/>
  </w:num>
  <w:num w:numId="23">
    <w:abstractNumId w:val="4"/>
  </w:num>
  <w:num w:numId="24">
    <w:abstractNumId w:val="2"/>
  </w:num>
  <w:num w:numId="25">
    <w:abstractNumId w:val="5"/>
  </w:num>
  <w:num w:numId="26">
    <w:abstractNumId w:val="33"/>
  </w:num>
  <w:num w:numId="27">
    <w:abstractNumId w:val="17"/>
  </w:num>
  <w:num w:numId="28">
    <w:abstractNumId w:val="6"/>
  </w:num>
  <w:num w:numId="29">
    <w:abstractNumId w:val="20"/>
  </w:num>
  <w:num w:numId="30">
    <w:abstractNumId w:val="26"/>
  </w:num>
  <w:num w:numId="31">
    <w:abstractNumId w:val="19"/>
  </w:num>
  <w:num w:numId="32">
    <w:abstractNumId w:val="18"/>
  </w:num>
  <w:num w:numId="33">
    <w:abstractNumId w:val="27"/>
  </w:num>
  <w:num w:numId="34">
    <w:abstractNumId w:val="0"/>
  </w:num>
  <w:num w:numId="35">
    <w:abstractNumId w:val="34"/>
  </w:num>
  <w:num w:numId="36">
    <w:abstractNumId w:val="36"/>
  </w:num>
  <w:num w:numId="37">
    <w:abstractNumId w:val="32"/>
  </w:num>
  <w:num w:numId="38">
    <w:abstractNumId w:val="22"/>
  </w:num>
  <w:num w:numId="39">
    <w:abstractNumId w:val="45"/>
  </w:num>
  <w:num w:numId="40">
    <w:abstractNumId w:val="42"/>
  </w:num>
  <w:num w:numId="41">
    <w:abstractNumId w:val="16"/>
  </w:num>
  <w:num w:numId="42">
    <w:abstractNumId w:val="48"/>
  </w:num>
  <w:num w:numId="43">
    <w:abstractNumId w:val="44"/>
  </w:num>
  <w:num w:numId="44">
    <w:abstractNumId w:val="21"/>
  </w:num>
  <w:num w:numId="45">
    <w:abstractNumId w:val="47"/>
  </w:num>
  <w:num w:numId="46">
    <w:abstractNumId w:val="14"/>
  </w:num>
  <w:num w:numId="47">
    <w:abstractNumId w:val="28"/>
  </w:num>
  <w:num w:numId="48">
    <w:abstractNumId w:val="41"/>
  </w:num>
  <w:num w:numId="4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667"/>
    <w:rsid w:val="000056A4"/>
    <w:rsid w:val="00010A1F"/>
    <w:rsid w:val="00011D15"/>
    <w:rsid w:val="000122CA"/>
    <w:rsid w:val="00016E90"/>
    <w:rsid w:val="0003265F"/>
    <w:rsid w:val="0003419B"/>
    <w:rsid w:val="00041368"/>
    <w:rsid w:val="000472B9"/>
    <w:rsid w:val="00047723"/>
    <w:rsid w:val="0005595B"/>
    <w:rsid w:val="00067F27"/>
    <w:rsid w:val="000744FB"/>
    <w:rsid w:val="00080D33"/>
    <w:rsid w:val="00081745"/>
    <w:rsid w:val="00091896"/>
    <w:rsid w:val="000A1492"/>
    <w:rsid w:val="000A7764"/>
    <w:rsid w:val="000B23A7"/>
    <w:rsid w:val="000B7ADE"/>
    <w:rsid w:val="000C2BE7"/>
    <w:rsid w:val="000C43A7"/>
    <w:rsid w:val="000D01FB"/>
    <w:rsid w:val="000F14EB"/>
    <w:rsid w:val="000F413D"/>
    <w:rsid w:val="000F6D26"/>
    <w:rsid w:val="000F7447"/>
    <w:rsid w:val="00116988"/>
    <w:rsid w:val="00116EB8"/>
    <w:rsid w:val="00123B96"/>
    <w:rsid w:val="00124627"/>
    <w:rsid w:val="001307DF"/>
    <w:rsid w:val="00137DE9"/>
    <w:rsid w:val="0014592D"/>
    <w:rsid w:val="00146CCB"/>
    <w:rsid w:val="0015750E"/>
    <w:rsid w:val="00166732"/>
    <w:rsid w:val="00167C29"/>
    <w:rsid w:val="00171A37"/>
    <w:rsid w:val="00174285"/>
    <w:rsid w:val="00176C06"/>
    <w:rsid w:val="0018472D"/>
    <w:rsid w:val="00190278"/>
    <w:rsid w:val="001977A1"/>
    <w:rsid w:val="001A7C62"/>
    <w:rsid w:val="001B6AB8"/>
    <w:rsid w:val="001E4B9D"/>
    <w:rsid w:val="001F11E0"/>
    <w:rsid w:val="001F6B45"/>
    <w:rsid w:val="002031AB"/>
    <w:rsid w:val="00204B10"/>
    <w:rsid w:val="00214A8C"/>
    <w:rsid w:val="00216DBC"/>
    <w:rsid w:val="00221D28"/>
    <w:rsid w:val="00223C3B"/>
    <w:rsid w:val="00231D50"/>
    <w:rsid w:val="0023448E"/>
    <w:rsid w:val="00235096"/>
    <w:rsid w:val="0024542B"/>
    <w:rsid w:val="00256B08"/>
    <w:rsid w:val="002623F7"/>
    <w:rsid w:val="00265677"/>
    <w:rsid w:val="002662AD"/>
    <w:rsid w:val="00271654"/>
    <w:rsid w:val="0027284F"/>
    <w:rsid w:val="00272F5D"/>
    <w:rsid w:val="002852D0"/>
    <w:rsid w:val="00290494"/>
    <w:rsid w:val="00291C2C"/>
    <w:rsid w:val="002A0D88"/>
    <w:rsid w:val="002A35EA"/>
    <w:rsid w:val="002A59B0"/>
    <w:rsid w:val="002A5C88"/>
    <w:rsid w:val="002B1D38"/>
    <w:rsid w:val="002C26E0"/>
    <w:rsid w:val="002D4B3B"/>
    <w:rsid w:val="002E28ED"/>
    <w:rsid w:val="002E42C4"/>
    <w:rsid w:val="002E4CD2"/>
    <w:rsid w:val="002E56F4"/>
    <w:rsid w:val="002E630A"/>
    <w:rsid w:val="002F3C85"/>
    <w:rsid w:val="002F43CC"/>
    <w:rsid w:val="002F7AC1"/>
    <w:rsid w:val="0030578D"/>
    <w:rsid w:val="003121CD"/>
    <w:rsid w:val="0031253A"/>
    <w:rsid w:val="00312727"/>
    <w:rsid w:val="00323193"/>
    <w:rsid w:val="00342F0C"/>
    <w:rsid w:val="003431E4"/>
    <w:rsid w:val="003763FF"/>
    <w:rsid w:val="00386244"/>
    <w:rsid w:val="003A1525"/>
    <w:rsid w:val="003A28D2"/>
    <w:rsid w:val="003D3065"/>
    <w:rsid w:val="003F7C11"/>
    <w:rsid w:val="00417B88"/>
    <w:rsid w:val="004221A8"/>
    <w:rsid w:val="004228DD"/>
    <w:rsid w:val="0043017A"/>
    <w:rsid w:val="0044765B"/>
    <w:rsid w:val="00447E82"/>
    <w:rsid w:val="00466246"/>
    <w:rsid w:val="004A5323"/>
    <w:rsid w:val="004B180E"/>
    <w:rsid w:val="004D1BA1"/>
    <w:rsid w:val="004D7BB0"/>
    <w:rsid w:val="004E3ED3"/>
    <w:rsid w:val="004F5F3D"/>
    <w:rsid w:val="00506990"/>
    <w:rsid w:val="00511843"/>
    <w:rsid w:val="00511CB2"/>
    <w:rsid w:val="00512A3A"/>
    <w:rsid w:val="005148AA"/>
    <w:rsid w:val="00515DD9"/>
    <w:rsid w:val="005167C0"/>
    <w:rsid w:val="0052265F"/>
    <w:rsid w:val="00550992"/>
    <w:rsid w:val="0056088E"/>
    <w:rsid w:val="00560A68"/>
    <w:rsid w:val="00575597"/>
    <w:rsid w:val="0058168B"/>
    <w:rsid w:val="00583742"/>
    <w:rsid w:val="00587EFE"/>
    <w:rsid w:val="005925CE"/>
    <w:rsid w:val="005A1988"/>
    <w:rsid w:val="005A5BCC"/>
    <w:rsid w:val="005A6765"/>
    <w:rsid w:val="005B4CA2"/>
    <w:rsid w:val="005B7671"/>
    <w:rsid w:val="005C1BD3"/>
    <w:rsid w:val="005D1789"/>
    <w:rsid w:val="005F0D46"/>
    <w:rsid w:val="005F0ED4"/>
    <w:rsid w:val="005F27EF"/>
    <w:rsid w:val="00601541"/>
    <w:rsid w:val="00611244"/>
    <w:rsid w:val="006115D5"/>
    <w:rsid w:val="00620724"/>
    <w:rsid w:val="00623F46"/>
    <w:rsid w:val="006330D3"/>
    <w:rsid w:val="006428F2"/>
    <w:rsid w:val="006476D5"/>
    <w:rsid w:val="0065120F"/>
    <w:rsid w:val="006514D7"/>
    <w:rsid w:val="00652F4F"/>
    <w:rsid w:val="00653691"/>
    <w:rsid w:val="006627EF"/>
    <w:rsid w:val="00664004"/>
    <w:rsid w:val="00665FB1"/>
    <w:rsid w:val="006929BC"/>
    <w:rsid w:val="006A3D49"/>
    <w:rsid w:val="006D4312"/>
    <w:rsid w:val="006D708C"/>
    <w:rsid w:val="006E1F22"/>
    <w:rsid w:val="006F7398"/>
    <w:rsid w:val="00702EB9"/>
    <w:rsid w:val="00722392"/>
    <w:rsid w:val="007246A1"/>
    <w:rsid w:val="007273E8"/>
    <w:rsid w:val="00760480"/>
    <w:rsid w:val="007655E4"/>
    <w:rsid w:val="007944F2"/>
    <w:rsid w:val="007A01E5"/>
    <w:rsid w:val="007B08C3"/>
    <w:rsid w:val="007C227B"/>
    <w:rsid w:val="007C2FFF"/>
    <w:rsid w:val="007C63AF"/>
    <w:rsid w:val="007C764A"/>
    <w:rsid w:val="007D2043"/>
    <w:rsid w:val="007F1B62"/>
    <w:rsid w:val="007F5D74"/>
    <w:rsid w:val="00816941"/>
    <w:rsid w:val="008228F9"/>
    <w:rsid w:val="00824549"/>
    <w:rsid w:val="008314E4"/>
    <w:rsid w:val="00851554"/>
    <w:rsid w:val="00854F93"/>
    <w:rsid w:val="00860179"/>
    <w:rsid w:val="00866718"/>
    <w:rsid w:val="00875FC4"/>
    <w:rsid w:val="008A6999"/>
    <w:rsid w:val="008A6A63"/>
    <w:rsid w:val="008A75D5"/>
    <w:rsid w:val="008C7F63"/>
    <w:rsid w:val="008D6333"/>
    <w:rsid w:val="008E325E"/>
    <w:rsid w:val="009020AD"/>
    <w:rsid w:val="00913E98"/>
    <w:rsid w:val="00927267"/>
    <w:rsid w:val="0093150E"/>
    <w:rsid w:val="00935CFD"/>
    <w:rsid w:val="00940145"/>
    <w:rsid w:val="0094525A"/>
    <w:rsid w:val="009462B4"/>
    <w:rsid w:val="00946470"/>
    <w:rsid w:val="00951431"/>
    <w:rsid w:val="00963024"/>
    <w:rsid w:val="009720AF"/>
    <w:rsid w:val="009754AA"/>
    <w:rsid w:val="0098773C"/>
    <w:rsid w:val="00991E18"/>
    <w:rsid w:val="009A2339"/>
    <w:rsid w:val="009B7FC2"/>
    <w:rsid w:val="009C202D"/>
    <w:rsid w:val="009C5988"/>
    <w:rsid w:val="009C625F"/>
    <w:rsid w:val="009C6C0E"/>
    <w:rsid w:val="009D069B"/>
    <w:rsid w:val="009D2F0B"/>
    <w:rsid w:val="009E0443"/>
    <w:rsid w:val="009E0742"/>
    <w:rsid w:val="009E0DE7"/>
    <w:rsid w:val="009E347D"/>
    <w:rsid w:val="009F2A5F"/>
    <w:rsid w:val="009F2BEF"/>
    <w:rsid w:val="009F6EF9"/>
    <w:rsid w:val="00A32D08"/>
    <w:rsid w:val="00A34F17"/>
    <w:rsid w:val="00A35B90"/>
    <w:rsid w:val="00A43410"/>
    <w:rsid w:val="00A54E67"/>
    <w:rsid w:val="00A550A3"/>
    <w:rsid w:val="00A60831"/>
    <w:rsid w:val="00A61D1E"/>
    <w:rsid w:val="00A71EA4"/>
    <w:rsid w:val="00A85FE8"/>
    <w:rsid w:val="00A910F6"/>
    <w:rsid w:val="00AA19B9"/>
    <w:rsid w:val="00AA2F97"/>
    <w:rsid w:val="00AB11AB"/>
    <w:rsid w:val="00AC23F8"/>
    <w:rsid w:val="00AC302F"/>
    <w:rsid w:val="00AC3D81"/>
    <w:rsid w:val="00AD1252"/>
    <w:rsid w:val="00AD7557"/>
    <w:rsid w:val="00AD79EA"/>
    <w:rsid w:val="00AF4AA2"/>
    <w:rsid w:val="00B03AD4"/>
    <w:rsid w:val="00B16721"/>
    <w:rsid w:val="00B21CD0"/>
    <w:rsid w:val="00B27911"/>
    <w:rsid w:val="00B3225D"/>
    <w:rsid w:val="00B3662A"/>
    <w:rsid w:val="00B45771"/>
    <w:rsid w:val="00B46711"/>
    <w:rsid w:val="00B549DE"/>
    <w:rsid w:val="00B7227F"/>
    <w:rsid w:val="00B72C1E"/>
    <w:rsid w:val="00B765D1"/>
    <w:rsid w:val="00B8117F"/>
    <w:rsid w:val="00B82892"/>
    <w:rsid w:val="00B93E65"/>
    <w:rsid w:val="00B978B4"/>
    <w:rsid w:val="00BA6740"/>
    <w:rsid w:val="00BD1FB4"/>
    <w:rsid w:val="00BD3A6A"/>
    <w:rsid w:val="00BD5378"/>
    <w:rsid w:val="00BE3B54"/>
    <w:rsid w:val="00BE6369"/>
    <w:rsid w:val="00BF3B76"/>
    <w:rsid w:val="00C05CFC"/>
    <w:rsid w:val="00C144F5"/>
    <w:rsid w:val="00C350F5"/>
    <w:rsid w:val="00C43763"/>
    <w:rsid w:val="00C545C0"/>
    <w:rsid w:val="00C645B1"/>
    <w:rsid w:val="00C865D3"/>
    <w:rsid w:val="00C8665E"/>
    <w:rsid w:val="00C93ACD"/>
    <w:rsid w:val="00C950A5"/>
    <w:rsid w:val="00CA0970"/>
    <w:rsid w:val="00CA4052"/>
    <w:rsid w:val="00CB2131"/>
    <w:rsid w:val="00CB264C"/>
    <w:rsid w:val="00CB7584"/>
    <w:rsid w:val="00CD07BC"/>
    <w:rsid w:val="00CD447B"/>
    <w:rsid w:val="00CD79EF"/>
    <w:rsid w:val="00CE290E"/>
    <w:rsid w:val="00CF6CB9"/>
    <w:rsid w:val="00D0628A"/>
    <w:rsid w:val="00D1312B"/>
    <w:rsid w:val="00D13C99"/>
    <w:rsid w:val="00D158F7"/>
    <w:rsid w:val="00D23A7B"/>
    <w:rsid w:val="00D30FD3"/>
    <w:rsid w:val="00D34AF8"/>
    <w:rsid w:val="00D416CB"/>
    <w:rsid w:val="00D4178E"/>
    <w:rsid w:val="00D537ED"/>
    <w:rsid w:val="00D65D42"/>
    <w:rsid w:val="00D86C60"/>
    <w:rsid w:val="00D8754F"/>
    <w:rsid w:val="00D92B74"/>
    <w:rsid w:val="00DA3EAF"/>
    <w:rsid w:val="00DD6AA3"/>
    <w:rsid w:val="00DE005F"/>
    <w:rsid w:val="00DE45C1"/>
    <w:rsid w:val="00DE49CB"/>
    <w:rsid w:val="00E04B4A"/>
    <w:rsid w:val="00E06340"/>
    <w:rsid w:val="00E156DB"/>
    <w:rsid w:val="00E268F8"/>
    <w:rsid w:val="00E34834"/>
    <w:rsid w:val="00E373CB"/>
    <w:rsid w:val="00E411FB"/>
    <w:rsid w:val="00E53864"/>
    <w:rsid w:val="00E66F17"/>
    <w:rsid w:val="00E724BE"/>
    <w:rsid w:val="00E772DC"/>
    <w:rsid w:val="00E77BD1"/>
    <w:rsid w:val="00E8046C"/>
    <w:rsid w:val="00EA4B19"/>
    <w:rsid w:val="00EA72AC"/>
    <w:rsid w:val="00EF301E"/>
    <w:rsid w:val="00F00519"/>
    <w:rsid w:val="00F00952"/>
    <w:rsid w:val="00F13089"/>
    <w:rsid w:val="00F13456"/>
    <w:rsid w:val="00F2658C"/>
    <w:rsid w:val="00F26A3E"/>
    <w:rsid w:val="00F302D4"/>
    <w:rsid w:val="00F34F55"/>
    <w:rsid w:val="00F36C22"/>
    <w:rsid w:val="00F40067"/>
    <w:rsid w:val="00F5770D"/>
    <w:rsid w:val="00F719C0"/>
    <w:rsid w:val="00F73667"/>
    <w:rsid w:val="00F9148F"/>
    <w:rsid w:val="00F91E6C"/>
    <w:rsid w:val="00F93C53"/>
    <w:rsid w:val="00F94889"/>
    <w:rsid w:val="00FA06BB"/>
    <w:rsid w:val="00FB310C"/>
    <w:rsid w:val="00FC4F5A"/>
    <w:rsid w:val="00FD6F19"/>
    <w:rsid w:val="00FD7B6E"/>
    <w:rsid w:val="00FE2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9EEEA"/>
  <w15:docId w15:val="{0FAB5E7A-5C33-482F-9CB3-5CAAEA83A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7B88"/>
  </w:style>
  <w:style w:type="paragraph" w:styleId="1">
    <w:name w:val="heading 1"/>
    <w:next w:val="a"/>
    <w:link w:val="10"/>
    <w:uiPriority w:val="9"/>
    <w:qFormat/>
    <w:rsid w:val="00F73667"/>
    <w:pPr>
      <w:keepNext/>
      <w:keepLines/>
      <w:spacing w:after="0"/>
      <w:ind w:left="3193"/>
      <w:outlineLvl w:val="0"/>
    </w:pPr>
    <w:rPr>
      <w:rFonts w:ascii="Times New Roman" w:eastAsia="Times New Roman" w:hAnsi="Times New Roman" w:cs="Times New Roman"/>
      <w:b/>
      <w:color w:val="000000"/>
      <w:sz w:val="40"/>
      <w:lang w:eastAsia="ru-RU"/>
    </w:rPr>
  </w:style>
  <w:style w:type="paragraph" w:styleId="2">
    <w:name w:val="heading 2"/>
    <w:next w:val="a"/>
    <w:link w:val="20"/>
    <w:uiPriority w:val="9"/>
    <w:unhideWhenUsed/>
    <w:qFormat/>
    <w:rsid w:val="00F73667"/>
    <w:pPr>
      <w:keepNext/>
      <w:keepLines/>
      <w:spacing w:after="170" w:line="271" w:lineRule="auto"/>
      <w:ind w:left="10" w:right="61" w:hanging="10"/>
      <w:jc w:val="center"/>
      <w:outlineLvl w:val="1"/>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3667"/>
    <w:rPr>
      <w:rFonts w:ascii="Times New Roman" w:eastAsia="Times New Roman" w:hAnsi="Times New Roman" w:cs="Times New Roman"/>
      <w:b/>
      <w:color w:val="000000"/>
      <w:sz w:val="40"/>
      <w:lang w:eastAsia="ru-RU"/>
    </w:rPr>
  </w:style>
  <w:style w:type="character" w:customStyle="1" w:styleId="20">
    <w:name w:val="Заголовок 2 Знак"/>
    <w:basedOn w:val="a0"/>
    <w:link w:val="2"/>
    <w:uiPriority w:val="9"/>
    <w:rsid w:val="00F73667"/>
    <w:rPr>
      <w:rFonts w:ascii="Times New Roman" w:eastAsia="Times New Roman" w:hAnsi="Times New Roman" w:cs="Times New Roman"/>
      <w:b/>
      <w:color w:val="000000"/>
      <w:sz w:val="28"/>
      <w:lang w:eastAsia="ru-RU"/>
    </w:rPr>
  </w:style>
  <w:style w:type="paragraph" w:customStyle="1" w:styleId="footnotedescription">
    <w:name w:val="footnote description"/>
    <w:next w:val="a"/>
    <w:link w:val="footnotedescriptionChar"/>
    <w:hidden/>
    <w:rsid w:val="00F73667"/>
    <w:pPr>
      <w:spacing w:after="22"/>
      <w:ind w:left="10"/>
    </w:pPr>
    <w:rPr>
      <w:rFonts w:ascii="Times New Roman" w:eastAsia="Times New Roman" w:hAnsi="Times New Roman" w:cs="Times New Roman"/>
      <w:color w:val="000000"/>
      <w:sz w:val="16"/>
      <w:lang w:eastAsia="ru-RU"/>
    </w:rPr>
  </w:style>
  <w:style w:type="character" w:customStyle="1" w:styleId="footnotedescriptionChar">
    <w:name w:val="footnote description Char"/>
    <w:link w:val="footnotedescription"/>
    <w:rsid w:val="00F73667"/>
    <w:rPr>
      <w:rFonts w:ascii="Times New Roman" w:eastAsia="Times New Roman" w:hAnsi="Times New Roman" w:cs="Times New Roman"/>
      <w:color w:val="000000"/>
      <w:sz w:val="16"/>
      <w:lang w:eastAsia="ru-RU"/>
    </w:rPr>
  </w:style>
  <w:style w:type="character" w:customStyle="1" w:styleId="footnotemark">
    <w:name w:val="footnote mark"/>
    <w:hidden/>
    <w:rsid w:val="00F73667"/>
    <w:rPr>
      <w:rFonts w:ascii="Times New Roman" w:eastAsia="Times New Roman" w:hAnsi="Times New Roman" w:cs="Times New Roman"/>
      <w:color w:val="000000"/>
      <w:sz w:val="16"/>
      <w:vertAlign w:val="superscript"/>
    </w:rPr>
  </w:style>
  <w:style w:type="table" w:customStyle="1" w:styleId="TableGrid">
    <w:name w:val="TableGrid"/>
    <w:rsid w:val="00F7366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aliases w:val="2 Спс точк"/>
    <w:basedOn w:val="a"/>
    <w:link w:val="a4"/>
    <w:uiPriority w:val="34"/>
    <w:qFormat/>
    <w:rsid w:val="009F2BEF"/>
    <w:pPr>
      <w:ind w:left="720"/>
      <w:contextualSpacing/>
    </w:pPr>
  </w:style>
  <w:style w:type="paragraph" w:customStyle="1" w:styleId="Normal1">
    <w:name w:val="Normal1"/>
    <w:link w:val="Normal"/>
    <w:rsid w:val="002E56F4"/>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2E56F4"/>
    <w:rPr>
      <w:rFonts w:ascii="Times New Roman" w:eastAsia="Times New Roman" w:hAnsi="Times New Roman" w:cs="Times New Roman"/>
      <w:sz w:val="20"/>
      <w:szCs w:val="20"/>
      <w:lang w:eastAsia="ru-RU"/>
    </w:rPr>
  </w:style>
  <w:style w:type="paragraph" w:customStyle="1" w:styleId="htmllist">
    <w:name w:val="html_list"/>
    <w:basedOn w:val="a"/>
    <w:rsid w:val="00B03AD4"/>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linkstyle">
    <w:name w:val="link_style"/>
    <w:rsid w:val="00B03AD4"/>
    <w:rPr>
      <w:color w:val="0000FF"/>
      <w:u w:val="single"/>
    </w:rPr>
  </w:style>
  <w:style w:type="character" w:styleId="a5">
    <w:name w:val="Hyperlink"/>
    <w:basedOn w:val="a0"/>
    <w:uiPriority w:val="99"/>
    <w:unhideWhenUsed/>
    <w:rsid w:val="00B03AD4"/>
    <w:rPr>
      <w:color w:val="0563C1" w:themeColor="hyperlink"/>
      <w:u w:val="single"/>
    </w:rPr>
  </w:style>
  <w:style w:type="character" w:customStyle="1" w:styleId="a4">
    <w:name w:val="Абзац списка Знак"/>
    <w:aliases w:val="2 Спс точк Знак"/>
    <w:link w:val="a3"/>
    <w:uiPriority w:val="34"/>
    <w:rsid w:val="0058168B"/>
  </w:style>
  <w:style w:type="character" w:customStyle="1" w:styleId="11">
    <w:name w:val="Неразрешенное упоминание1"/>
    <w:basedOn w:val="a0"/>
    <w:uiPriority w:val="99"/>
    <w:semiHidden/>
    <w:unhideWhenUsed/>
    <w:rsid w:val="000C43A7"/>
    <w:rPr>
      <w:color w:val="605E5C"/>
      <w:shd w:val="clear" w:color="auto" w:fill="E1DFDD"/>
    </w:rPr>
  </w:style>
  <w:style w:type="paragraph" w:styleId="a6">
    <w:name w:val="Balloon Text"/>
    <w:basedOn w:val="a"/>
    <w:link w:val="a7"/>
    <w:uiPriority w:val="99"/>
    <w:semiHidden/>
    <w:unhideWhenUsed/>
    <w:rsid w:val="00FC4F5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C4F5A"/>
    <w:rPr>
      <w:rFonts w:ascii="Segoe UI" w:hAnsi="Segoe UI" w:cs="Segoe UI"/>
      <w:sz w:val="18"/>
      <w:szCs w:val="18"/>
    </w:rPr>
  </w:style>
  <w:style w:type="paragraph" w:styleId="a8">
    <w:name w:val="header"/>
    <w:basedOn w:val="a"/>
    <w:link w:val="a9"/>
    <w:uiPriority w:val="99"/>
    <w:unhideWhenUsed/>
    <w:rsid w:val="00B3225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3225D"/>
  </w:style>
  <w:style w:type="paragraph" w:styleId="aa">
    <w:name w:val="footer"/>
    <w:basedOn w:val="a"/>
    <w:link w:val="ab"/>
    <w:uiPriority w:val="99"/>
    <w:unhideWhenUsed/>
    <w:rsid w:val="0044765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4765B"/>
  </w:style>
  <w:style w:type="character" w:customStyle="1" w:styleId="21">
    <w:name w:val="Неразрешенное упоминание2"/>
    <w:basedOn w:val="a0"/>
    <w:uiPriority w:val="99"/>
    <w:semiHidden/>
    <w:unhideWhenUsed/>
    <w:rsid w:val="00190278"/>
    <w:rPr>
      <w:color w:val="605E5C"/>
      <w:shd w:val="clear" w:color="auto" w:fill="E1DFDD"/>
    </w:rPr>
  </w:style>
  <w:style w:type="paragraph" w:styleId="ac">
    <w:name w:val="Normal (Web)"/>
    <w:basedOn w:val="a"/>
    <w:uiPriority w:val="99"/>
    <w:semiHidden/>
    <w:unhideWhenUsed/>
    <w:rsid w:val="003431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
    <w:name w:val="Неразрешенное упоминание3"/>
    <w:basedOn w:val="a0"/>
    <w:uiPriority w:val="99"/>
    <w:semiHidden/>
    <w:unhideWhenUsed/>
    <w:rsid w:val="00234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08917">
      <w:bodyDiv w:val="1"/>
      <w:marLeft w:val="0"/>
      <w:marRight w:val="0"/>
      <w:marTop w:val="0"/>
      <w:marBottom w:val="0"/>
      <w:divBdr>
        <w:top w:val="none" w:sz="0" w:space="0" w:color="auto"/>
        <w:left w:val="none" w:sz="0" w:space="0" w:color="auto"/>
        <w:bottom w:val="none" w:sz="0" w:space="0" w:color="auto"/>
        <w:right w:val="none" w:sz="0" w:space="0" w:color="auto"/>
      </w:divBdr>
    </w:div>
    <w:div w:id="308756464">
      <w:bodyDiv w:val="1"/>
      <w:marLeft w:val="0"/>
      <w:marRight w:val="0"/>
      <w:marTop w:val="0"/>
      <w:marBottom w:val="0"/>
      <w:divBdr>
        <w:top w:val="none" w:sz="0" w:space="0" w:color="auto"/>
        <w:left w:val="none" w:sz="0" w:space="0" w:color="auto"/>
        <w:bottom w:val="none" w:sz="0" w:space="0" w:color="auto"/>
        <w:right w:val="none" w:sz="0" w:space="0" w:color="auto"/>
      </w:divBdr>
    </w:div>
    <w:div w:id="891115465">
      <w:bodyDiv w:val="1"/>
      <w:marLeft w:val="0"/>
      <w:marRight w:val="0"/>
      <w:marTop w:val="0"/>
      <w:marBottom w:val="0"/>
      <w:divBdr>
        <w:top w:val="none" w:sz="0" w:space="0" w:color="auto"/>
        <w:left w:val="none" w:sz="0" w:space="0" w:color="auto"/>
        <w:bottom w:val="none" w:sz="0" w:space="0" w:color="auto"/>
        <w:right w:val="none" w:sz="0" w:space="0" w:color="auto"/>
      </w:divBdr>
    </w:div>
    <w:div w:id="995916360">
      <w:bodyDiv w:val="1"/>
      <w:marLeft w:val="0"/>
      <w:marRight w:val="0"/>
      <w:marTop w:val="0"/>
      <w:marBottom w:val="0"/>
      <w:divBdr>
        <w:top w:val="none" w:sz="0" w:space="0" w:color="auto"/>
        <w:left w:val="none" w:sz="0" w:space="0" w:color="auto"/>
        <w:bottom w:val="none" w:sz="0" w:space="0" w:color="auto"/>
        <w:right w:val="none" w:sz="0" w:space="0" w:color="auto"/>
      </w:divBdr>
    </w:div>
    <w:div w:id="1199777127">
      <w:bodyDiv w:val="1"/>
      <w:marLeft w:val="0"/>
      <w:marRight w:val="0"/>
      <w:marTop w:val="0"/>
      <w:marBottom w:val="0"/>
      <w:divBdr>
        <w:top w:val="none" w:sz="0" w:space="0" w:color="auto"/>
        <w:left w:val="none" w:sz="0" w:space="0" w:color="auto"/>
        <w:bottom w:val="none" w:sz="0" w:space="0" w:color="auto"/>
        <w:right w:val="none" w:sz="0" w:space="0" w:color="auto"/>
      </w:divBdr>
    </w:div>
    <w:div w:id="1734770673">
      <w:bodyDiv w:val="1"/>
      <w:marLeft w:val="0"/>
      <w:marRight w:val="0"/>
      <w:marTop w:val="0"/>
      <w:marBottom w:val="0"/>
      <w:divBdr>
        <w:top w:val="none" w:sz="0" w:space="0" w:color="auto"/>
        <w:left w:val="none" w:sz="0" w:space="0" w:color="auto"/>
        <w:bottom w:val="none" w:sz="0" w:space="0" w:color="auto"/>
        <w:right w:val="none" w:sz="0" w:space="0" w:color="auto"/>
      </w:divBdr>
      <w:divsChild>
        <w:div w:id="2130929518">
          <w:marLeft w:val="0"/>
          <w:marRight w:val="0"/>
          <w:marTop w:val="0"/>
          <w:marBottom w:val="225"/>
          <w:divBdr>
            <w:top w:val="none" w:sz="0" w:space="0" w:color="auto"/>
            <w:left w:val="none" w:sz="0" w:space="0" w:color="auto"/>
            <w:bottom w:val="none" w:sz="0" w:space="0" w:color="auto"/>
            <w:right w:val="none" w:sz="0" w:space="0" w:color="auto"/>
          </w:divBdr>
        </w:div>
        <w:div w:id="49159871">
          <w:marLeft w:val="0"/>
          <w:marRight w:val="0"/>
          <w:marTop w:val="0"/>
          <w:marBottom w:val="225"/>
          <w:divBdr>
            <w:top w:val="none" w:sz="0" w:space="0" w:color="auto"/>
            <w:left w:val="none" w:sz="0" w:space="0" w:color="auto"/>
            <w:bottom w:val="none" w:sz="0" w:space="0" w:color="auto"/>
            <w:right w:val="none" w:sz="0" w:space="0" w:color="auto"/>
          </w:divBdr>
        </w:div>
        <w:div w:id="285937534">
          <w:marLeft w:val="0"/>
          <w:marRight w:val="0"/>
          <w:marTop w:val="0"/>
          <w:marBottom w:val="225"/>
          <w:divBdr>
            <w:top w:val="none" w:sz="0" w:space="0" w:color="auto"/>
            <w:left w:val="none" w:sz="0" w:space="0" w:color="auto"/>
            <w:bottom w:val="none" w:sz="0" w:space="0" w:color="auto"/>
            <w:right w:val="none" w:sz="0" w:space="0" w:color="auto"/>
          </w:divBdr>
        </w:div>
        <w:div w:id="1937518522">
          <w:marLeft w:val="0"/>
          <w:marRight w:val="0"/>
          <w:marTop w:val="0"/>
          <w:marBottom w:val="225"/>
          <w:divBdr>
            <w:top w:val="none" w:sz="0" w:space="0" w:color="auto"/>
            <w:left w:val="none" w:sz="0" w:space="0" w:color="auto"/>
            <w:bottom w:val="none" w:sz="0" w:space="0" w:color="auto"/>
            <w:right w:val="none" w:sz="0" w:space="0" w:color="auto"/>
          </w:divBdr>
        </w:div>
        <w:div w:id="2010716114">
          <w:marLeft w:val="0"/>
          <w:marRight w:val="0"/>
          <w:marTop w:val="0"/>
          <w:marBottom w:val="0"/>
          <w:divBdr>
            <w:top w:val="none" w:sz="0" w:space="0" w:color="auto"/>
            <w:left w:val="none" w:sz="0" w:space="0" w:color="auto"/>
            <w:bottom w:val="none" w:sz="0" w:space="0" w:color="auto"/>
            <w:right w:val="none" w:sz="0" w:space="0" w:color="auto"/>
          </w:divBdr>
        </w:div>
      </w:divsChild>
    </w:div>
    <w:div w:id="1860926317">
      <w:bodyDiv w:val="1"/>
      <w:marLeft w:val="0"/>
      <w:marRight w:val="0"/>
      <w:marTop w:val="0"/>
      <w:marBottom w:val="0"/>
      <w:divBdr>
        <w:top w:val="none" w:sz="0" w:space="0" w:color="auto"/>
        <w:left w:val="none" w:sz="0" w:space="0" w:color="auto"/>
        <w:bottom w:val="none" w:sz="0" w:space="0" w:color="auto"/>
        <w:right w:val="none" w:sz="0" w:space="0" w:color="auto"/>
      </w:divBdr>
      <w:divsChild>
        <w:div w:id="887374470">
          <w:marLeft w:val="0"/>
          <w:marRight w:val="0"/>
          <w:marTop w:val="0"/>
          <w:marBottom w:val="0"/>
          <w:divBdr>
            <w:top w:val="none" w:sz="0" w:space="0" w:color="auto"/>
            <w:left w:val="none" w:sz="0" w:space="0" w:color="auto"/>
            <w:bottom w:val="none" w:sz="0" w:space="0" w:color="auto"/>
            <w:right w:val="none" w:sz="0" w:space="0" w:color="auto"/>
          </w:divBdr>
        </w:div>
        <w:div w:id="847791274">
          <w:marLeft w:val="0"/>
          <w:marRight w:val="0"/>
          <w:marTop w:val="0"/>
          <w:marBottom w:val="300"/>
          <w:divBdr>
            <w:top w:val="none" w:sz="0" w:space="0" w:color="auto"/>
            <w:left w:val="none" w:sz="0" w:space="0" w:color="auto"/>
            <w:bottom w:val="none" w:sz="0" w:space="0" w:color="auto"/>
            <w:right w:val="none" w:sz="0" w:space="0" w:color="auto"/>
          </w:divBdr>
        </w:div>
        <w:div w:id="955330672">
          <w:marLeft w:val="0"/>
          <w:marRight w:val="0"/>
          <w:marTop w:val="0"/>
          <w:marBottom w:val="150"/>
          <w:divBdr>
            <w:top w:val="none" w:sz="0" w:space="0" w:color="auto"/>
            <w:left w:val="none" w:sz="0" w:space="0" w:color="auto"/>
            <w:bottom w:val="none" w:sz="0" w:space="0" w:color="auto"/>
            <w:right w:val="none" w:sz="0" w:space="0" w:color="auto"/>
          </w:divBdr>
        </w:div>
        <w:div w:id="1355617225">
          <w:marLeft w:val="0"/>
          <w:marRight w:val="0"/>
          <w:marTop w:val="0"/>
          <w:marBottom w:val="225"/>
          <w:divBdr>
            <w:top w:val="none" w:sz="0" w:space="0" w:color="auto"/>
            <w:left w:val="none" w:sz="0" w:space="0" w:color="auto"/>
            <w:bottom w:val="none" w:sz="0" w:space="0" w:color="auto"/>
            <w:right w:val="none" w:sz="0" w:space="0" w:color="auto"/>
          </w:divBdr>
        </w:div>
        <w:div w:id="484080652">
          <w:marLeft w:val="0"/>
          <w:marRight w:val="0"/>
          <w:marTop w:val="0"/>
          <w:marBottom w:val="225"/>
          <w:divBdr>
            <w:top w:val="none" w:sz="0" w:space="0" w:color="auto"/>
            <w:left w:val="none" w:sz="0" w:space="0" w:color="auto"/>
            <w:bottom w:val="none" w:sz="0" w:space="0" w:color="auto"/>
            <w:right w:val="none" w:sz="0" w:space="0" w:color="auto"/>
          </w:divBdr>
        </w:div>
        <w:div w:id="108546251">
          <w:marLeft w:val="0"/>
          <w:marRight w:val="0"/>
          <w:marTop w:val="0"/>
          <w:marBottom w:val="225"/>
          <w:divBdr>
            <w:top w:val="none" w:sz="0" w:space="0" w:color="auto"/>
            <w:left w:val="none" w:sz="0" w:space="0" w:color="auto"/>
            <w:bottom w:val="none" w:sz="0" w:space="0" w:color="auto"/>
            <w:right w:val="none" w:sz="0" w:space="0" w:color="auto"/>
          </w:divBdr>
        </w:div>
        <w:div w:id="975179660">
          <w:marLeft w:val="0"/>
          <w:marRight w:val="0"/>
          <w:marTop w:val="0"/>
          <w:marBottom w:val="0"/>
          <w:divBdr>
            <w:top w:val="none" w:sz="0" w:space="0" w:color="auto"/>
            <w:left w:val="none" w:sz="0" w:space="0" w:color="auto"/>
            <w:bottom w:val="none" w:sz="0" w:space="0" w:color="auto"/>
            <w:right w:val="none" w:sz="0" w:space="0" w:color="auto"/>
          </w:divBdr>
        </w:div>
      </w:divsChild>
    </w:div>
    <w:div w:id="1885870114">
      <w:bodyDiv w:val="1"/>
      <w:marLeft w:val="0"/>
      <w:marRight w:val="0"/>
      <w:marTop w:val="0"/>
      <w:marBottom w:val="0"/>
      <w:divBdr>
        <w:top w:val="none" w:sz="0" w:space="0" w:color="auto"/>
        <w:left w:val="none" w:sz="0" w:space="0" w:color="auto"/>
        <w:bottom w:val="none" w:sz="0" w:space="0" w:color="auto"/>
        <w:right w:val="none" w:sz="0" w:space="0" w:color="auto"/>
      </w:divBdr>
    </w:div>
    <w:div w:id="1964191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17064?utm_campaign=rpd&amp;utm_source=doc&amp;utm_content=ce9e89b961ba496ac82000e30079f514" TargetMode="External"/><Relationship Id="rId18" Type="http://schemas.openxmlformats.org/officeDocument/2006/relationships/hyperlink" Target="http://www.library.fa.ru/res_mainres.asp?cat=rus" TargetMode="External"/><Relationship Id="rId26" Type="http://schemas.openxmlformats.org/officeDocument/2006/relationships/hyperlink" Target="https://youtu.be/ZKJTKOeffNI" TargetMode="External"/><Relationship Id="rId39" Type="http://schemas.openxmlformats.org/officeDocument/2006/relationships/hyperlink" Target="http://ru.wikipedia.org/wiki/Wiki" TargetMode="External"/><Relationship Id="rId21" Type="http://schemas.openxmlformats.org/officeDocument/2006/relationships/hyperlink" Target="https://youtu.be/Lyb2XGSQIpc" TargetMode="External"/><Relationship Id="rId34" Type="http://schemas.openxmlformats.org/officeDocument/2006/relationships/hyperlink" Target="http://ru.wikipedia.org/wiki/Wiki" TargetMode="External"/><Relationship Id="rId42" Type="http://schemas.openxmlformats.org/officeDocument/2006/relationships/hyperlink" Target="http://ru.wikipedia.org/wiki/Wiki" TargetMode="External"/><Relationship Id="rId47"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zpro.fa.ru:2285/bcode/518897" TargetMode="External"/><Relationship Id="rId29"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1" Type="http://schemas.openxmlformats.org/officeDocument/2006/relationships/hyperlink" Target="https://urait.ru/bcode/518171?utm_campaign=rpd&amp;utm_source=doc&amp;utm_content=ff8d46edc8f9ebe42b4ff105132c92fe" TargetMode="External"/><Relationship Id="rId24" Type="http://schemas.openxmlformats.org/officeDocument/2006/relationships/hyperlink" Target="https://youtu.be/FTBT8utbF7g" TargetMode="External"/><Relationship Id="rId32" Type="http://schemas.openxmlformats.org/officeDocument/2006/relationships/hyperlink" Target="http://ru.wikipedia.org/wiki/Wiki" TargetMode="External"/><Relationship Id="rId37" Type="http://schemas.openxmlformats.org/officeDocument/2006/relationships/hyperlink" Target="http://ru.wikipedia.org/wiki/Wiki" TargetMode="External"/><Relationship Id="rId40" Type="http://schemas.openxmlformats.org/officeDocument/2006/relationships/hyperlink" Target="http://ru.wikipedia.org/wiki/Wiki" TargetMode="External"/><Relationship Id="rId45" Type="http://schemas.openxmlformats.org/officeDocument/2006/relationships/hyperlink" Target="https://spark-interfax.ru/?ysclid=lcwffxv8ve113146934" TargetMode="External"/><Relationship Id="rId5" Type="http://schemas.openxmlformats.org/officeDocument/2006/relationships/webSettings" Target="webSettings.xml"/><Relationship Id="rId15" Type="http://schemas.openxmlformats.org/officeDocument/2006/relationships/hyperlink" Target="https://ezpro.fa.ru:2285/bcode/493844" TargetMode="External"/><Relationship Id="rId23" Type="http://schemas.openxmlformats.org/officeDocument/2006/relationships/hyperlink" Target="https://youtu.be/5nowOv0BIoA" TargetMode="External"/><Relationship Id="rId28" Type="http://schemas.openxmlformats.org/officeDocument/2006/relationships/hyperlink" Target="http://www.fa.ru/fil/smolensk/about/docs/Documents/%D0%9E%D0%9F%D0%94%D0%A3%D0%9F/%D0%9F%D1%80%D0%B8%D0%BA%D0%B0%D0%B7%20%E2%84%96046%D0%BE%20%D0%BE%D1%82%2011.09.2017%20%D0%9E%D0%B1%20%D1%83%D1%82%D0%B2%D0%B5%D1%80%D0%B6%D0%B4%D0%B5%D0%BD%D0%B8%D0%B8%20%D0%9F%D0%BE%D0%BB%D0%BE%D0%B6%D0%B5%D0%BD%D0%B8%D0%B9%20%D0%BE%20%D1%80%D0%B5%D1%84%D0%B5%D1%80%D0%B0%D1%82%D0%B5.%20%D1%8D%D1%81%D1%81%D0%B5,%20%D0%BA%D0%BE%D0%BD%D1%82%D1%80%D0%BE%D0%BB%D1%8C%D0%BD%D0%BE%D0%B9%20%D1%80%D0%B0%D0%B1%D0%BE%D1%82%D0%B5.%20%D0%B4%D0%BE%D0%BC%D0%B0%D1%88%D0%BD%D0%B5%D0%BC%20%D1%82%D0%B2%D0%BE%D1%80%D1%87%D0%B5%D1%81%D0%BA%D0%BE%D0%BC%20%D0%B7%D0%B0%D0%B4%D0%B0%D0%BD%D0%B8%D0%B8,%20%D1%80%D0%B0%D1%81%D1%87%D0%B5%D1%82%D0%BD%D0%BE-%D0%B0%D0%BD%D0%B0%D0%BB%D0%B8%D1%82%D0%B8%D1%87%D0%B5%D1%81%D0%BA%D0%BE%D0%B9%20%D1%80%D0%B0%D0%B1%D0%BE%D1%82%D0%B5%20%D1%81%D1%82%D1%83%D0%B4%D0%B5%D0%BD%D1%82%D0%B0%20%D0%BF%D0%BE%20%D0%B4%D0%B8%D1%81%D1%86%D0%B8%D0%BF%D0%BB%D0%B8%D0%BD%D0%B5%20(%D0%BC%D0%BE%D0%B4%D1%83%D0%BB%D1%8E).pdf" TargetMode="External"/><Relationship Id="rId36" Type="http://schemas.openxmlformats.org/officeDocument/2006/relationships/hyperlink" Target="http://ru.wikipedia.org/wiki/Wiki" TargetMode="External"/><Relationship Id="rId49" Type="http://schemas.openxmlformats.org/officeDocument/2006/relationships/theme" Target="theme/theme1.xml"/><Relationship Id="rId10" Type="http://schemas.openxmlformats.org/officeDocument/2006/relationships/hyperlink" Target="https://urait.ru/bcode/530562" TargetMode="External"/><Relationship Id="rId19" Type="http://schemas.openxmlformats.org/officeDocument/2006/relationships/hyperlink" Target="http://www.library.fa.ru/res_mainres.asp?cat=en" TargetMode="External"/><Relationship Id="rId31" Type="http://schemas.openxmlformats.org/officeDocument/2006/relationships/hyperlink" Target="http://www.garant.ru" TargetMode="External"/><Relationship Id="rId44"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s://urait.ru/bcode/532581" TargetMode="External"/><Relationship Id="rId14" Type="http://schemas.openxmlformats.org/officeDocument/2006/relationships/hyperlink" Target="https://urait.ru/bcode/511298?utm_campaign=rpd&amp;utm_source=doc&amp;utm_content=953b4d2d0a8f455fd18f0a2b29a86648" TargetMode="External"/><Relationship Id="rId22" Type="http://schemas.openxmlformats.org/officeDocument/2006/relationships/hyperlink" Target="https://youtu.be/4Efvh4lFStA" TargetMode="External"/><Relationship Id="rId27" Type="http://schemas.openxmlformats.org/officeDocument/2006/relationships/hyperlink" Target="https://youtu.be/a8vDKwYkbG8" TargetMode="External"/><Relationship Id="rId30" Type="http://schemas.openxmlformats.org/officeDocument/2006/relationships/hyperlink" Target="http://www.consultant.ru" TargetMode="External"/><Relationship Id="rId35" Type="http://schemas.openxmlformats.org/officeDocument/2006/relationships/hyperlink" Target="http://ru.wikipedia.org/wiki/Wiki" TargetMode="External"/><Relationship Id="rId43" Type="http://schemas.openxmlformats.org/officeDocument/2006/relationships/hyperlink" Target="http://ru.wikipedia.org/wiki/Wiki" TargetMode="External"/><Relationship Id="rId48" Type="http://schemas.openxmlformats.org/officeDocument/2006/relationships/fontTable" Target="fontTable.xml"/><Relationship Id="rId8" Type="http://schemas.openxmlformats.org/officeDocument/2006/relationships/hyperlink" Target="https://urait.ru/bcode/520114" TargetMode="External"/><Relationship Id="rId3" Type="http://schemas.openxmlformats.org/officeDocument/2006/relationships/styles" Target="styles.xml"/><Relationship Id="rId12" Type="http://schemas.openxmlformats.org/officeDocument/2006/relationships/hyperlink" Target="https://urait.ru/bcode/510892?utm_campaign=rpd&amp;utm_source=doc&amp;utm_content=ff8d46edc8f9ebe42b4ff105132c92fe" TargetMode="External"/><Relationship Id="rId17" Type="http://schemas.openxmlformats.org/officeDocument/2006/relationships/hyperlink" Target="https://ezpro.fa.ru:2285/bcode/510981" TargetMode="External"/><Relationship Id="rId25" Type="http://schemas.openxmlformats.org/officeDocument/2006/relationships/hyperlink" Target="https://youtu.be/F5QQaIe1xrM" TargetMode="External"/><Relationship Id="rId33" Type="http://schemas.openxmlformats.org/officeDocument/2006/relationships/hyperlink" Target="http://ru.wikipedia.org/wiki/Wiki" TargetMode="External"/><Relationship Id="rId38" Type="http://schemas.openxmlformats.org/officeDocument/2006/relationships/hyperlink" Target="http://ru.wikipedia.org/wiki/Wiki" TargetMode="External"/><Relationship Id="rId46" Type="http://schemas.openxmlformats.org/officeDocument/2006/relationships/footer" Target="footer1.xml"/><Relationship Id="rId20" Type="http://schemas.openxmlformats.org/officeDocument/2006/relationships/hyperlink" Target="https://youtu.be/JsK9L7l__aQ" TargetMode="External"/><Relationship Id="rId41"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EA786-9DC7-4D2E-B447-7C567AC91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35</Pages>
  <Words>9384</Words>
  <Characters>53489</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Молчанова Алла Владиславовна</cp:lastModifiedBy>
  <cp:revision>9</cp:revision>
  <cp:lastPrinted>2023-01-24T14:11:00Z</cp:lastPrinted>
  <dcterms:created xsi:type="dcterms:W3CDTF">2023-08-31T05:33:00Z</dcterms:created>
  <dcterms:modified xsi:type="dcterms:W3CDTF">2023-09-04T10:21:00Z</dcterms:modified>
</cp:coreProperties>
</file>